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A04" w:rsidP="00CB4A04">
      <w:pPr>
        <w:pStyle w:val="Title"/>
      </w:pPr>
      <w:r>
        <w:fldChar w:fldCharType="begin"/>
      </w:r>
      <w:r>
        <w:instrText xml:space="preserve"> TITLE   \* MERGEFORMAT </w:instrText>
      </w:r>
      <w:r>
        <w:fldChar w:fldCharType="separate"/>
      </w:r>
      <w:r>
        <w:t>RIIMEX201E Suppress dust in open-cut environments</w:t>
      </w:r>
      <w:r>
        <w:fldChar w:fldCharType="end"/>
      </w:r>
    </w:p>
    <w:p w:rsidR="00CB4A04" w:rsidP="00CB4A04">
      <w:pPr>
        <w:pStyle w:val="Version"/>
        <w:sectPr w:rsidSect="005C07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0736" w:rsidP="005C0736">
      <w:pPr>
        <w:pStyle w:val="SuperHeading"/>
      </w:pPr>
      <w:r w:rsidRPr="005C0736">
        <w:t>RIIMEX201E Suppress dust in open-cut environments</w:t>
      </w:r>
    </w:p>
    <w:p w:rsidR="00000000" w:rsidRPr="005C0736" w:rsidP="005C0736">
      <w:pPr>
        <w:pStyle w:val="Heading1"/>
      </w:pPr>
      <w:bookmarkStart w:id="1" w:name="O_1172292"/>
      <w:bookmarkEnd w:id="1"/>
      <w:r w:rsidRPr="005C0736">
        <w:t>Modification History</w:t>
      </w:r>
    </w:p>
    <w:tbl>
      <w:tblPr>
        <w:tblW w:w="9522" w:type="dxa"/>
        <w:tblLayout w:type="fixed"/>
        <w:tblCellMar>
          <w:left w:w="62" w:type="dxa"/>
          <w:right w:w="62" w:type="dxa"/>
        </w:tblCellMar>
        <w:tblLook w:val="0000"/>
      </w:tblPr>
      <w:tblGrid>
        <w:gridCol w:w="2864"/>
        <w:gridCol w:w="6658"/>
      </w:tblGrid>
      <w:tr w:rsidTr="005C073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736" w:rsidP="005C0736">
            <w:pPr>
              <w:pStyle w:val="BodyText"/>
            </w:pPr>
            <w:r w:rsidRPr="005C073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36">
            <w:pPr>
              <w:pStyle w:val="BodyText"/>
              <w:rPr>
                <w:lang w:val="en-NZ"/>
              </w:rPr>
            </w:pPr>
            <w:r w:rsidRPr="005C0736">
              <w:rPr>
                <w:rStyle w:val="SpecialBold"/>
              </w:rPr>
              <w:t>Comments</w:t>
            </w:r>
          </w:p>
        </w:tc>
      </w:tr>
      <w:tr w:rsidTr="005C073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36">
            <w:pPr>
              <w:pStyle w:val="BodyText"/>
              <w:rPr>
                <w:lang w:val="en-NZ"/>
              </w:rPr>
            </w:pPr>
            <w:r w:rsidRPr="005C073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736" w:rsidP="005C0736">
            <w:pPr>
              <w:pStyle w:val="BodyText"/>
            </w:pPr>
            <w:r w:rsidRPr="005C0736">
              <w:t>This version first released with RII Resources and Infrastructure Industry Training Package Version 7.0.</w:t>
            </w:r>
          </w:p>
        </w:tc>
      </w:tr>
    </w:tbl>
    <w:p w:rsidR="00000000" w:rsidRPr="005C0736" w:rsidP="005C0736">
      <w:pPr>
        <w:pStyle w:val="BodyText"/>
      </w:pPr>
    </w:p>
    <w:p w:rsidR="00000000" w:rsidRPr="005C0736" w:rsidP="005C0736">
      <w:pPr>
        <w:pStyle w:val="AllowPageBreak"/>
      </w:pPr>
    </w:p>
    <w:p w:rsidR="00000000" w:rsidRPr="005C0736" w:rsidP="005C0736">
      <w:pPr>
        <w:pStyle w:val="Heading1"/>
      </w:pPr>
      <w:bookmarkStart w:id="2" w:name="O_1172297"/>
      <w:bookmarkEnd w:id="2"/>
      <w:r w:rsidRPr="005C0736">
        <w:t>Application</w:t>
      </w:r>
    </w:p>
    <w:p w:rsidR="00000000" w:rsidRPr="005C0736" w:rsidP="00CB4A04">
      <w:pPr>
        <w:pStyle w:val="BodyText"/>
      </w:pPr>
      <w:r w:rsidRPr="005C0736">
        <w:t>This unit describes the skills and knowledge required to sup</w:t>
      </w:r>
      <w:r w:rsidRPr="005C0736">
        <w:t>press dust in open-cut environments in coal mining, metalliferous mining and extractive industries. It involves carrying out and adjusting dust suppression activities based on the site’s application schedule and prevailing weather conditions.</w:t>
      </w:r>
    </w:p>
    <w:p w:rsidR="00000000" w:rsidRPr="005C0736" w:rsidP="00CB4A04">
      <w:pPr>
        <w:pStyle w:val="BodyText"/>
      </w:pPr>
      <w:r w:rsidRPr="005C0736">
        <w:t>The unit appl</w:t>
      </w:r>
      <w:r w:rsidRPr="005C0736">
        <w:t>ies to those working in operational roles. They generally work under supervision to undertake a prescribed range of functions involving known routines and procedures and take some responsibility for the quality of work outcomes.</w:t>
      </w:r>
    </w:p>
    <w:p w:rsidR="00000000" w:rsidRPr="005C0736" w:rsidP="00CB4A04">
      <w:pPr>
        <w:pStyle w:val="BodyText"/>
      </w:pPr>
      <w:r w:rsidRPr="005C0736">
        <w:t xml:space="preserve">Licensing, legislative and </w:t>
      </w:r>
      <w:r w:rsidRPr="005C0736">
        <w:t>certification requirements that apply to this unit can vary between states, territories and industry sectors. Users must check requirements with relevant body before applying the unit.</w:t>
      </w:r>
    </w:p>
    <w:p w:rsidR="00000000" w:rsidRPr="005C0736" w:rsidP="005C0736">
      <w:pPr>
        <w:pStyle w:val="Heading1"/>
      </w:pPr>
      <w:bookmarkStart w:id="3" w:name="O_1172296"/>
      <w:bookmarkEnd w:id="3"/>
      <w:r w:rsidRPr="005C0736">
        <w:t>Unit Sector</w:t>
      </w:r>
    </w:p>
    <w:p w:rsidR="00000000" w:rsidRPr="005C0736" w:rsidP="00CB4A04">
      <w:pPr>
        <w:pStyle w:val="List"/>
      </w:pPr>
      <w:r w:rsidRPr="005C0736">
        <w:t>Coal mining</w:t>
      </w:r>
    </w:p>
    <w:p w:rsidR="00000000" w:rsidRPr="005C0736" w:rsidP="00CB4A04">
      <w:pPr>
        <w:pStyle w:val="List"/>
      </w:pPr>
      <w:r w:rsidRPr="005C0736">
        <w:t>Extractive</w:t>
      </w:r>
    </w:p>
    <w:p w:rsidR="00000000" w:rsidRPr="005C0736" w:rsidP="00CB4A04">
      <w:pPr>
        <w:pStyle w:val="List"/>
      </w:pPr>
      <w:r w:rsidRPr="005C0736">
        <w:t>Metalliferous min</w:t>
      </w:r>
      <w:r w:rsidRPr="005C0736">
        <w:t>ing</w:t>
      </w:r>
    </w:p>
    <w:p w:rsidR="00000000" w:rsidRPr="005C0736" w:rsidP="005C0736">
      <w:pPr>
        <w:pStyle w:val="AllowPageBreak"/>
      </w:pPr>
    </w:p>
    <w:p w:rsidR="00000000" w:rsidRPr="005C0736" w:rsidP="005C0736">
      <w:pPr>
        <w:pStyle w:val="Heading1"/>
      </w:pPr>
      <w:bookmarkStart w:id="4" w:name="O_1172295"/>
      <w:bookmarkEnd w:id="4"/>
      <w:r w:rsidRPr="005C0736">
        <w:t>Elements and Performance Criteria</w:t>
      </w:r>
    </w:p>
    <w:tbl>
      <w:tblPr>
        <w:tblW w:w="0" w:type="auto"/>
        <w:tblCellMar>
          <w:left w:w="62" w:type="dxa"/>
          <w:right w:w="62" w:type="dxa"/>
        </w:tblCellMar>
        <w:tblLook w:val="0000"/>
      </w:tblPr>
      <w:tblGrid>
        <w:gridCol w:w="2683"/>
        <w:gridCol w:w="6513"/>
      </w:tblGrid>
      <w:tr w:rsidTr="00CB4A04">
        <w:tblPrEx>
          <w:tblW w:w="0" w:type="auto"/>
          <w:tblCellMar>
            <w:left w:w="62" w:type="dxa"/>
            <w:right w:w="62" w:type="dxa"/>
          </w:tblCellMar>
          <w:tblLook w:val="0000"/>
        </w:tblPrEx>
        <w:trPr>
          <w:trHeight w:val="496"/>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736" w:rsidP="005C0736">
            <w:pPr>
              <w:pStyle w:val="BodyText"/>
            </w:pPr>
            <w:r w:rsidRPr="005C073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36">
            <w:pPr>
              <w:pStyle w:val="BodyText"/>
              <w:rPr>
                <w:lang w:val="en-NZ"/>
              </w:rPr>
            </w:pPr>
            <w:r w:rsidRPr="005C0736">
              <w:rPr>
                <w:rStyle w:val="SpecialBold"/>
              </w:rPr>
              <w:t>PERFORMANCE CRITERIA</w:t>
            </w:r>
          </w:p>
        </w:tc>
      </w:tr>
      <w:tr w:rsidTr="00CB4A04">
        <w:tblPrEx>
          <w:tblW w:w="0" w:type="auto"/>
          <w:tblCellMar>
            <w:left w:w="62" w:type="dxa"/>
            <w:right w:w="62" w:type="dxa"/>
          </w:tblCellMar>
          <w:tblLook w:val="0000"/>
        </w:tblPrEx>
        <w:trPr>
          <w:trHeight w:val="49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736" w:rsidP="005C0736">
            <w:pPr>
              <w:pStyle w:val="BodyText"/>
            </w:pPr>
            <w:r w:rsidRPr="005C073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36">
            <w:pPr>
              <w:pStyle w:val="BodyText"/>
              <w:rPr>
                <w:lang w:val="en-NZ"/>
              </w:rPr>
            </w:pPr>
            <w:r w:rsidRPr="005C0736">
              <w:rPr>
                <w:rStyle w:val="Emphasis"/>
              </w:rPr>
              <w:t>Performance criteria describe the performance needed to demonstrate achievement of the element.</w:t>
            </w:r>
          </w:p>
        </w:tc>
      </w:tr>
      <w:tr w:rsidTr="00CB4A04">
        <w:tblPrEx>
          <w:tblW w:w="0" w:type="auto"/>
          <w:tblCellMar>
            <w:left w:w="62" w:type="dxa"/>
            <w:right w:w="62" w:type="dxa"/>
          </w:tblCellMar>
          <w:tblLook w:val="0000"/>
        </w:tblPrEx>
        <w:trPr>
          <w:trHeight w:val="49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36">
            <w:pPr>
              <w:pStyle w:val="List"/>
              <w:rPr>
                <w:lang w:val="en-NZ"/>
              </w:rPr>
            </w:pPr>
            <w:r w:rsidRPr="005C0736">
              <w:t>1. Plan and prepare for dust suppression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736" w:rsidP="005C0736">
            <w:pPr>
              <w:pStyle w:val="List"/>
            </w:pPr>
            <w:r w:rsidRPr="005C0736">
              <w:t>1.1 Obtain, interpret and confirm work requirements</w:t>
            </w:r>
          </w:p>
          <w:p w:rsidR="00000000" w:rsidRPr="005C0736" w:rsidP="005C0736">
            <w:pPr>
              <w:pStyle w:val="List"/>
            </w:pPr>
            <w:r w:rsidRPr="005C0736">
              <w:t>1.2 Access, interpret and apply dust suppression documentation</w:t>
            </w:r>
          </w:p>
          <w:p w:rsidR="00000000" w:rsidRPr="005C0736" w:rsidP="005C0736">
            <w:pPr>
              <w:pStyle w:val="List"/>
            </w:pPr>
            <w:r w:rsidRPr="005C0736">
              <w:t>1.3 Select and wear personal protective equipment required for work activities</w:t>
            </w:r>
          </w:p>
          <w:p w:rsidR="00000000" w:rsidRPr="005C0736" w:rsidP="005C0736">
            <w:pPr>
              <w:pStyle w:val="List"/>
            </w:pPr>
            <w:r w:rsidRPr="005C0736">
              <w:t>1.4 Identify potentia</w:t>
            </w:r>
            <w:r w:rsidRPr="005C0736">
              <w:t xml:space="preserve">l hazards and environmental issues, implement control measures within scope of own role and escalate where </w:t>
            </w:r>
            <w:r w:rsidRPr="005C0736">
              <w:t>required</w:t>
            </w:r>
          </w:p>
          <w:p w:rsidR="00000000" w:rsidRPr="005C0736" w:rsidP="005C0736">
            <w:pPr>
              <w:pStyle w:val="List"/>
            </w:pPr>
            <w:r w:rsidRPr="005C0736">
              <w:t>1.5 Obtain and interpret emergency procedures and identify steps required to respond to emergencies</w:t>
            </w:r>
          </w:p>
          <w:p w:rsidR="00000000" w:rsidRPr="005C0736" w:rsidP="005C0736">
            <w:pPr>
              <w:pStyle w:val="List"/>
            </w:pPr>
            <w:r w:rsidRPr="005C0736">
              <w:t>1.6 Select, access and interpret appropr</w:t>
            </w:r>
            <w:r w:rsidRPr="005C0736">
              <w:t>iate dust suppression procedure for the work activity and site conditions</w:t>
            </w:r>
          </w:p>
          <w:p w:rsidR="00000000" w:rsidP="005C0736">
            <w:pPr>
              <w:pStyle w:val="List"/>
              <w:rPr>
                <w:lang w:val="en-NZ"/>
              </w:rPr>
            </w:pPr>
            <w:r w:rsidRPr="005C0736">
              <w:t>1.7 Carry out pre-start and start-up according to manufacturer specifications and site requirement</w:t>
            </w:r>
          </w:p>
        </w:tc>
      </w:tr>
      <w:tr w:rsidTr="00CB4A04">
        <w:tblPrEx>
          <w:tblW w:w="0" w:type="auto"/>
          <w:tblCellMar>
            <w:left w:w="62" w:type="dxa"/>
            <w:right w:w="62" w:type="dxa"/>
          </w:tblCellMar>
          <w:tblLook w:val="0000"/>
        </w:tblPrEx>
        <w:trPr>
          <w:trHeight w:val="49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36">
            <w:pPr>
              <w:pStyle w:val="List"/>
              <w:rPr>
                <w:lang w:val="en-NZ"/>
              </w:rPr>
            </w:pPr>
            <w:r w:rsidRPr="005C0736">
              <w:t>2. Apply dust suppressant and rehabilitation measures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736" w:rsidP="005C0736">
            <w:pPr>
              <w:pStyle w:val="List"/>
            </w:pPr>
            <w:r w:rsidRPr="005C0736">
              <w:t>2.1 Apply selected dust suppression methods according to site requirements</w:t>
            </w:r>
          </w:p>
          <w:p w:rsidR="00000000" w:rsidRPr="005C0736" w:rsidP="005C0736">
            <w:pPr>
              <w:pStyle w:val="List"/>
            </w:pPr>
            <w:r w:rsidRPr="005C0736">
              <w:t>2.2 Adjust dust suppression activities to the application schedule and weather conditions</w:t>
            </w:r>
          </w:p>
          <w:p w:rsidR="00000000" w:rsidRPr="005C0736" w:rsidP="005C0736">
            <w:pPr>
              <w:pStyle w:val="List"/>
            </w:pPr>
            <w:r w:rsidRPr="005C0736">
              <w:t>2.3 Communicate and coordinate activities with others prior to, during and on completion of</w:t>
            </w:r>
            <w:r w:rsidRPr="005C0736">
              <w:t xml:space="preserve"> the work activity</w:t>
            </w:r>
          </w:p>
          <w:p w:rsidR="00000000" w:rsidRPr="005C0736" w:rsidP="005C0736">
            <w:pPr>
              <w:pStyle w:val="List"/>
            </w:pPr>
            <w:r w:rsidRPr="005C0736">
              <w:t>2.4 Confirm dust creation is minimised</w:t>
            </w:r>
          </w:p>
          <w:p w:rsidR="00000000" w:rsidP="005C0736">
            <w:pPr>
              <w:pStyle w:val="List"/>
              <w:rPr>
                <w:lang w:val="en-NZ"/>
              </w:rPr>
            </w:pPr>
            <w:r w:rsidRPr="005C0736">
              <w:t>2.5 Apply rehabilitation measures to stabilise dumps and tailings sites</w:t>
            </w:r>
          </w:p>
        </w:tc>
      </w:tr>
      <w:tr w:rsidTr="00CB4A04">
        <w:tblPrEx>
          <w:tblW w:w="0" w:type="auto"/>
          <w:tblCellMar>
            <w:left w:w="62" w:type="dxa"/>
            <w:right w:w="62" w:type="dxa"/>
          </w:tblCellMar>
          <w:tblLook w:val="0000"/>
        </w:tblPrEx>
        <w:trPr>
          <w:trHeight w:val="49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36">
            <w:pPr>
              <w:pStyle w:val="List"/>
              <w:rPr>
                <w:lang w:val="en-NZ"/>
              </w:rPr>
            </w:pPr>
            <w:r w:rsidRPr="005C0736">
              <w:t>3. Carry out post-operational procedures for suppressing dust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736" w:rsidP="005C0736">
            <w:pPr>
              <w:pStyle w:val="List"/>
            </w:pPr>
            <w:r w:rsidRPr="005C0736">
              <w:t>3.1 Carry out park up, shutdown and secure equipment procedures</w:t>
            </w:r>
            <w:r w:rsidRPr="005C0736">
              <w:t xml:space="preserve"> according to manufacturer specifications and site requirements</w:t>
            </w:r>
          </w:p>
          <w:p w:rsidR="00000000" w:rsidRPr="005C0736" w:rsidP="005C0736">
            <w:pPr>
              <w:pStyle w:val="List"/>
            </w:pPr>
            <w:r w:rsidRPr="005C0736">
              <w:t>3.2 Carry out operator maintenance and servicing according to manufacturer specifications and site requirements</w:t>
            </w:r>
          </w:p>
          <w:p w:rsidR="00000000" w:rsidRPr="005C0736" w:rsidP="005C0736">
            <w:pPr>
              <w:pStyle w:val="List"/>
            </w:pPr>
            <w:r w:rsidRPr="005C0736">
              <w:t>3.3 Complete records and reports according to site requirements</w:t>
            </w:r>
          </w:p>
        </w:tc>
      </w:tr>
    </w:tbl>
    <w:p w:rsidR="00000000" w:rsidRPr="005C0736" w:rsidP="005C0736">
      <w:pPr>
        <w:pStyle w:val="BodyText"/>
      </w:pPr>
    </w:p>
    <w:p w:rsidR="00000000" w:rsidRPr="005C0736" w:rsidP="005C0736">
      <w:pPr>
        <w:pStyle w:val="AllowPageBreak"/>
      </w:pPr>
    </w:p>
    <w:p w:rsidR="00000000" w:rsidRPr="005C0736" w:rsidP="005C0736">
      <w:pPr>
        <w:pStyle w:val="Heading1"/>
      </w:pPr>
      <w:bookmarkStart w:id="5" w:name="O_1172294"/>
      <w:bookmarkEnd w:id="5"/>
      <w:r w:rsidRPr="005C0736">
        <w:t>Foundation Skills</w:t>
      </w:r>
    </w:p>
    <w:p w:rsidR="00000000" w:rsidRPr="00CB4A04" w:rsidP="00CB4A04">
      <w:pPr>
        <w:pStyle w:val="BodyText"/>
        <w:rPr>
          <w:i/>
        </w:rPr>
      </w:pPr>
      <w:r w:rsidRPr="00CB4A04">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CB4A0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736" w:rsidP="005C0736">
            <w:pPr>
              <w:pStyle w:val="BodyText"/>
            </w:pPr>
            <w:r w:rsidRPr="005C073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36">
            <w:pPr>
              <w:pStyle w:val="BodyText"/>
              <w:rPr>
                <w:lang w:val="en-NZ"/>
              </w:rPr>
            </w:pPr>
            <w:r w:rsidRPr="005C0736">
              <w:rPr>
                <w:rStyle w:val="SpecialBold"/>
              </w:rPr>
              <w:t>DESCRIPTION</w:t>
            </w:r>
          </w:p>
        </w:tc>
      </w:tr>
      <w:tr w:rsidTr="00CB4A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36">
            <w:pPr>
              <w:pStyle w:val="BodyText"/>
              <w:rPr>
                <w:lang w:val="en-NZ"/>
              </w:rPr>
            </w:pPr>
            <w:r w:rsidRPr="005C073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0736">
            <w:pPr>
              <w:pStyle w:val="ListBullet"/>
              <w:rPr>
                <w:lang w:val="en-NZ"/>
              </w:rPr>
            </w:pPr>
            <w:r w:rsidRPr="005C0736">
              <w:t xml:space="preserve">Calculates basic measurements including mass and dimensions </w:t>
            </w:r>
          </w:p>
        </w:tc>
      </w:tr>
      <w:tr w:rsidTr="00CB4A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36">
            <w:pPr>
              <w:pStyle w:val="BodyText"/>
              <w:rPr>
                <w:lang w:val="en-NZ"/>
              </w:rPr>
            </w:pPr>
            <w:r w:rsidRPr="005C073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0736">
            <w:pPr>
              <w:pStyle w:val="ListBullet"/>
              <w:rPr>
                <w:lang w:val="en-NZ"/>
              </w:rPr>
            </w:pPr>
            <w:r w:rsidRPr="005C0736">
              <w:t>Conveys information and requirements clearly and listens actively</w:t>
            </w:r>
          </w:p>
        </w:tc>
      </w:tr>
      <w:tr w:rsidTr="00CB4A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36">
            <w:pPr>
              <w:pStyle w:val="BodyText"/>
              <w:rPr>
                <w:lang w:val="en-NZ"/>
              </w:rPr>
            </w:pPr>
            <w:r w:rsidRPr="005C073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0736">
            <w:pPr>
              <w:pStyle w:val="ListBullet"/>
              <w:rPr>
                <w:lang w:val="en-NZ"/>
              </w:rPr>
            </w:pPr>
            <w:r w:rsidRPr="005C0736">
              <w:t xml:space="preserve">Identifies and interprets specific information from workplace documentation </w:t>
            </w:r>
          </w:p>
        </w:tc>
      </w:tr>
      <w:tr w:rsidTr="00CB4A04">
        <w:tblPrEx>
          <w:tblW w:w="0" w:type="auto"/>
          <w:tblCellMar>
            <w:left w:w="62" w:type="dxa"/>
            <w:right w:w="62" w:type="dxa"/>
          </w:tblCellMar>
          <w:tblLook w:val="0000"/>
        </w:tblPrEx>
        <w:trPr>
          <w:trHeight w:val="5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36">
            <w:pPr>
              <w:pStyle w:val="BodyText"/>
              <w:rPr>
                <w:lang w:val="en-NZ"/>
              </w:rPr>
            </w:pPr>
            <w:r w:rsidRPr="005C0736">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0736">
            <w:pPr>
              <w:pStyle w:val="ListBullet"/>
              <w:rPr>
                <w:lang w:val="en-NZ"/>
              </w:rPr>
            </w:pPr>
            <w:r w:rsidRPr="005C0736">
              <w:t>Monitors and minimises own exposure to worksite risks and hazards during activities</w:t>
            </w:r>
          </w:p>
        </w:tc>
      </w:tr>
      <w:tr w:rsidTr="00CB4A04">
        <w:tblPrEx>
          <w:tblW w:w="0" w:type="auto"/>
          <w:tblCellMar>
            <w:left w:w="62" w:type="dxa"/>
            <w:right w:w="62" w:type="dxa"/>
          </w:tblCellMar>
          <w:tblLook w:val="0000"/>
        </w:tblPrEx>
        <w:trPr>
          <w:trHeight w:val="5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36">
            <w:pPr>
              <w:pStyle w:val="BodyText"/>
              <w:rPr>
                <w:lang w:val="en-NZ"/>
              </w:rPr>
            </w:pPr>
            <w:r w:rsidRPr="005C073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0736" w:rsidP="005C0736">
            <w:pPr>
              <w:pStyle w:val="ListBullet"/>
            </w:pPr>
            <w:r w:rsidRPr="005C0736">
              <w:t>Completes records and reports using sector specific vocabulary, grammatical structures and conventions</w:t>
            </w:r>
          </w:p>
        </w:tc>
      </w:tr>
    </w:tbl>
    <w:p w:rsidR="00000000" w:rsidRPr="005C0736" w:rsidP="005C0736">
      <w:pPr>
        <w:pStyle w:val="BodyText"/>
      </w:pPr>
    </w:p>
    <w:p w:rsidR="00000000" w:rsidRPr="005C0736" w:rsidP="005C0736">
      <w:pPr>
        <w:pStyle w:val="AllowPageBreak"/>
      </w:pPr>
    </w:p>
    <w:p w:rsidR="00000000" w:rsidRPr="005C0736" w:rsidP="005C0736">
      <w:pPr>
        <w:pStyle w:val="Heading1"/>
      </w:pPr>
      <w:bookmarkStart w:id="6" w:name="O_1172293"/>
      <w:bookmarkEnd w:id="6"/>
      <w:r w:rsidRPr="005C0736">
        <w:t>Unit Mapping Information</w:t>
      </w:r>
    </w:p>
    <w:p w:rsidR="00000000" w:rsidRPr="005C0736" w:rsidP="00CB4A04">
      <w:pPr>
        <w:pStyle w:val="BodyText"/>
      </w:pPr>
      <w:r w:rsidRPr="005C0736">
        <w:t>Supersedes and is equivalent to RIIMEX201D Suppress dust in open-cut environment.</w:t>
      </w:r>
    </w:p>
    <w:p w:rsidR="00000000" w:rsidRPr="005C0736" w:rsidP="005C0736">
      <w:pPr>
        <w:pStyle w:val="Heading1"/>
      </w:pPr>
      <w:bookmarkStart w:id="7" w:name="O_1172286"/>
      <w:bookmarkEnd w:id="7"/>
      <w:r w:rsidRPr="005C0736">
        <w:t>Links</w:t>
      </w:r>
    </w:p>
    <w:p w:rsidR="00000000" w:rsidRPr="005C0736" w:rsidP="00CB4A04">
      <w:pPr>
        <w:pStyle w:val="BodyText"/>
      </w:pPr>
      <w:r w:rsidRPr="005C073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5025F">
        <w:rPr>
          <w:rStyle w:val="Hyperlink"/>
        </w:rPr>
        <w:t>https://vetnet.gov.au/Pages/TrainingDocs.aspx?q=88a61002-9a21-4386-aaf8-69c76e675272</w:t>
      </w:r>
      <w:r>
        <w:fldChar w:fldCharType="end"/>
      </w:r>
    </w:p>
    <w:p w:rsidR="00000000" w:rsidRPr="005C0736" w:rsidP="00CB4A04">
      <w:pPr>
        <w:pStyle w:val="BodyText"/>
        <w:sectPr w:rsidSect="005C0736">
          <w:headerReference w:type="default" r:id="rId10"/>
          <w:footerReference w:type="default" r:id="rId11"/>
          <w:pgSz w:w="11908" w:h="16833"/>
          <w:pgMar w:top="1702" w:right="1418" w:bottom="1702" w:left="1418" w:header="992" w:footer="992" w:gutter="0"/>
          <w:cols w:space="720"/>
          <w:noEndnote/>
          <w:docGrid w:linePitch="299"/>
        </w:sectPr>
      </w:pPr>
    </w:p>
    <w:p w:rsidR="00000000" w:rsidRPr="005C0736" w:rsidP="005C0736">
      <w:pPr>
        <w:pStyle w:val="SuperHeading"/>
      </w:pPr>
      <w:r w:rsidRPr="005C0736">
        <w:t>Assessment Requirements for RIIMEX201E Suppress dust in open-cut environments</w:t>
      </w:r>
    </w:p>
    <w:p w:rsidR="00000000" w:rsidRPr="005C0736" w:rsidP="005C0736">
      <w:pPr>
        <w:pStyle w:val="Heading1"/>
      </w:pPr>
      <w:bookmarkStart w:id="8" w:name="O_1172288"/>
      <w:bookmarkEnd w:id="8"/>
      <w:r w:rsidRPr="005C0736">
        <w:t>Modification History</w:t>
      </w:r>
    </w:p>
    <w:tbl>
      <w:tblPr>
        <w:tblW w:w="9522" w:type="dxa"/>
        <w:tblLayout w:type="fixed"/>
        <w:tblCellMar>
          <w:left w:w="62" w:type="dxa"/>
          <w:right w:w="62" w:type="dxa"/>
        </w:tblCellMar>
        <w:tblLook w:val="0000"/>
      </w:tblPr>
      <w:tblGrid>
        <w:gridCol w:w="2864"/>
        <w:gridCol w:w="6658"/>
      </w:tblGrid>
      <w:tr w:rsidTr="005C073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736" w:rsidP="005C0736">
            <w:pPr>
              <w:pStyle w:val="BodyText"/>
            </w:pPr>
            <w:r w:rsidRPr="005C073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36">
            <w:pPr>
              <w:pStyle w:val="BodyText"/>
              <w:rPr>
                <w:lang w:val="en-NZ"/>
              </w:rPr>
            </w:pPr>
            <w:r w:rsidRPr="005C0736">
              <w:rPr>
                <w:rStyle w:val="SpecialBold"/>
              </w:rPr>
              <w:t>Comments</w:t>
            </w:r>
          </w:p>
        </w:tc>
      </w:tr>
      <w:tr w:rsidTr="005C073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736">
            <w:pPr>
              <w:pStyle w:val="BodyText"/>
              <w:rPr>
                <w:lang w:val="en-NZ"/>
              </w:rPr>
            </w:pPr>
            <w:r w:rsidRPr="005C073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736" w:rsidP="005C0736">
            <w:pPr>
              <w:pStyle w:val="BodyText"/>
            </w:pPr>
            <w:r w:rsidRPr="005C0736">
              <w:t>This version first released with RII Resources and Infrastructure</w:t>
            </w:r>
            <w:r w:rsidRPr="005C0736">
              <w:t xml:space="preserve"> Industry Training Package Version 7.0.</w:t>
            </w:r>
          </w:p>
        </w:tc>
      </w:tr>
    </w:tbl>
    <w:p w:rsidR="00000000" w:rsidRPr="005C0736" w:rsidP="005C0736">
      <w:pPr>
        <w:pStyle w:val="BodyText"/>
      </w:pPr>
    </w:p>
    <w:p w:rsidR="00000000" w:rsidRPr="005C0736" w:rsidP="005C0736">
      <w:pPr>
        <w:pStyle w:val="AllowPageBreak"/>
      </w:pPr>
    </w:p>
    <w:p w:rsidR="00000000" w:rsidRPr="005C0736" w:rsidP="005C0736">
      <w:pPr>
        <w:pStyle w:val="Heading1"/>
      </w:pPr>
      <w:bookmarkStart w:id="9" w:name="O_1172291"/>
      <w:bookmarkEnd w:id="9"/>
      <w:r w:rsidRPr="005C0736">
        <w:t>Performance Evidence</w:t>
      </w:r>
    </w:p>
    <w:p w:rsidR="00000000" w:rsidRPr="005C0736" w:rsidP="00CB4A04">
      <w:pPr>
        <w:pStyle w:val="BodyText"/>
      </w:pPr>
      <w:r w:rsidRPr="005C0736">
        <w:t xml:space="preserve">The candidate must demonstrate the ability to complete the tasks outlined in the elements, performance criteria and foundation skills of this unit, including evidence </w:t>
      </w:r>
      <w:r w:rsidRPr="005C0736">
        <w:t xml:space="preserve">of the ability to: </w:t>
      </w:r>
    </w:p>
    <w:p w:rsidR="00000000" w:rsidRPr="005C0736" w:rsidP="005C0736">
      <w:pPr>
        <w:pStyle w:val="ListBullet"/>
      </w:pPr>
      <w:r w:rsidRPr="005C0736">
        <w:t>suppress dust in open-cut environments on at least two occasions, including:</w:t>
      </w:r>
    </w:p>
    <w:p w:rsidR="00000000" w:rsidRPr="005C0736" w:rsidP="005C0736">
      <w:pPr>
        <w:pStyle w:val="ListBullet2"/>
      </w:pPr>
      <w:r w:rsidRPr="005C0736">
        <w:t>identifying situations requiring dust suppression, including any hazards and environmental considerations</w:t>
      </w:r>
    </w:p>
    <w:p w:rsidR="00000000" w:rsidRPr="005C0736" w:rsidP="005C0736">
      <w:pPr>
        <w:pStyle w:val="ListBullet2"/>
      </w:pPr>
      <w:r w:rsidRPr="005C0736">
        <w:t>applying rehabilitation measures to stabilise dumps</w:t>
      </w:r>
      <w:r w:rsidRPr="005C0736">
        <w:t xml:space="preserve"> and tailings sites.</w:t>
      </w:r>
    </w:p>
    <w:p w:rsidR="00000000" w:rsidRPr="005C0736" w:rsidP="005C0736">
      <w:pPr>
        <w:pStyle w:val="List"/>
      </w:pPr>
    </w:p>
    <w:p w:rsidR="00000000" w:rsidRPr="005C0736" w:rsidP="00CB4A04">
      <w:pPr>
        <w:pStyle w:val="BodyText"/>
      </w:pPr>
      <w:r w:rsidRPr="005C0736">
        <w:t>During the above, the candidate must:</w:t>
      </w:r>
    </w:p>
    <w:p w:rsidR="00000000" w:rsidRPr="005C0736" w:rsidP="005C0736">
      <w:pPr>
        <w:pStyle w:val="ListBullet"/>
      </w:pPr>
      <w:r w:rsidRPr="005C0736">
        <w:t>locate and apply required documentation, policies and procedures</w:t>
      </w:r>
    </w:p>
    <w:p w:rsidR="00000000" w:rsidRPr="005C0736" w:rsidP="005C0736">
      <w:pPr>
        <w:pStyle w:val="ListBullet"/>
      </w:pPr>
      <w:r w:rsidRPr="005C0736">
        <w:t>implement the requirements, procedures and techniques to suppress dust safely, effectively and efficiently in an open-cut environm</w:t>
      </w:r>
      <w:r w:rsidRPr="005C0736">
        <w:t>ent, including:</w:t>
      </w:r>
    </w:p>
    <w:p w:rsidR="00000000" w:rsidRPr="005C0736" w:rsidP="005C0736">
      <w:pPr>
        <w:pStyle w:val="ListBullet2"/>
      </w:pPr>
      <w:r w:rsidRPr="005C0736">
        <w:t>using vehicle directions and signals</w:t>
      </w:r>
    </w:p>
    <w:p w:rsidR="00000000" w:rsidRPr="005C0736" w:rsidP="005C0736">
      <w:pPr>
        <w:pStyle w:val="ListBullet2"/>
      </w:pPr>
      <w:r w:rsidRPr="005C0736">
        <w:t xml:space="preserve">applying equipment operating requirements and procedures </w:t>
      </w:r>
    </w:p>
    <w:p w:rsidR="00000000" w:rsidRPr="005C0736" w:rsidP="005C0736">
      <w:pPr>
        <w:pStyle w:val="ListBullet2"/>
      </w:pPr>
      <w:r w:rsidRPr="005C0736">
        <w:t>identifying and addressing hazards</w:t>
      </w:r>
    </w:p>
    <w:p w:rsidR="00000000" w:rsidRPr="005C0736" w:rsidP="005C0736">
      <w:pPr>
        <w:pStyle w:val="ListBullet2"/>
      </w:pPr>
      <w:r w:rsidRPr="005C0736">
        <w:t>interpreting plans, reports, maps and specifications</w:t>
      </w:r>
    </w:p>
    <w:p w:rsidR="00000000" w:rsidRPr="005C0736" w:rsidP="005C0736">
      <w:pPr>
        <w:pStyle w:val="ListBullet2"/>
      </w:pPr>
      <w:r w:rsidRPr="005C0736">
        <w:t>working while wearing protective equipment</w:t>
      </w:r>
    </w:p>
    <w:p w:rsidR="00000000" w:rsidRPr="005C0736" w:rsidP="005C0736">
      <w:pPr>
        <w:pStyle w:val="ListBullet"/>
      </w:pPr>
      <w:r w:rsidRPr="005C0736">
        <w:t>work effectively with others to undertake and complete dust suppression in an open-cut environment that meets the required outcomes, including:</w:t>
      </w:r>
    </w:p>
    <w:p w:rsidR="00000000" w:rsidRPr="005C0736" w:rsidP="005C0736">
      <w:pPr>
        <w:pStyle w:val="ListBullet2"/>
      </w:pPr>
      <w:r w:rsidRPr="005C0736">
        <w:t>communicating with others to receive and clarify work instructions</w:t>
      </w:r>
    </w:p>
    <w:p w:rsidR="00000000" w:rsidRPr="005C0736" w:rsidP="005C0736">
      <w:pPr>
        <w:pStyle w:val="ListBullet2"/>
      </w:pPr>
      <w:r w:rsidRPr="005C0736">
        <w:t>completing written and verbal records and re</w:t>
      </w:r>
      <w:r w:rsidRPr="005C0736">
        <w:t xml:space="preserve">ports </w:t>
      </w:r>
    </w:p>
    <w:p w:rsidR="00000000" w:rsidRPr="005C0736" w:rsidP="005C0736">
      <w:pPr>
        <w:pStyle w:val="ListBullet2"/>
      </w:pPr>
      <w:r w:rsidRPr="005C0736">
        <w:t>applying decision making and troubleshooting techniques.</w:t>
      </w:r>
    </w:p>
    <w:p w:rsidR="00000000" w:rsidRPr="005C0736" w:rsidP="005C0736">
      <w:pPr>
        <w:pStyle w:val="AllowPageBreak"/>
      </w:pPr>
    </w:p>
    <w:p w:rsidR="00000000" w:rsidRPr="005C0736" w:rsidP="005C0736">
      <w:pPr>
        <w:pStyle w:val="Heading1"/>
      </w:pPr>
      <w:bookmarkStart w:id="10" w:name="O_1172290"/>
      <w:bookmarkEnd w:id="10"/>
      <w:r w:rsidRPr="005C0736">
        <w:t>Knowledge Evidence</w:t>
      </w:r>
    </w:p>
    <w:p w:rsidR="00000000" w:rsidRPr="005C0736" w:rsidP="00CB4A04">
      <w:pPr>
        <w:pStyle w:val="BodyText"/>
      </w:pPr>
      <w:r w:rsidRPr="005C0736">
        <w:t>The candidate must be able to demonstrate knowledge to complete the tasks outlined in the elements, performance criteria and foundation skills of this uni</w:t>
      </w:r>
      <w:r w:rsidRPr="005C0736">
        <w:t>t, including knowledge of:</w:t>
      </w:r>
    </w:p>
    <w:p w:rsidR="00000000" w:rsidRPr="005C0736" w:rsidP="005C0736">
      <w:pPr>
        <w:pStyle w:val="ListBullet"/>
      </w:pPr>
      <w:r w:rsidRPr="005C0736">
        <w:t>policies, procedures and documentation required to suppress dust in open-cut environments, including those relating to:</w:t>
      </w:r>
    </w:p>
    <w:p w:rsidR="00000000" w:rsidRPr="005C0736" w:rsidP="005C0736">
      <w:pPr>
        <w:pStyle w:val="ListBullet2"/>
      </w:pPr>
      <w:r w:rsidRPr="005C0736">
        <w:t>basic geological and technical data relating to rock formations</w:t>
      </w:r>
    </w:p>
    <w:p w:rsidR="00000000" w:rsidRPr="005C0736" w:rsidP="005C0736">
      <w:pPr>
        <w:pStyle w:val="ListBullet2"/>
      </w:pPr>
      <w:r w:rsidRPr="005C0736">
        <w:t>environmental protection</w:t>
      </w:r>
    </w:p>
    <w:p w:rsidR="00000000" w:rsidRPr="005C0736" w:rsidP="005C0736">
      <w:pPr>
        <w:pStyle w:val="ListBullet2"/>
      </w:pPr>
      <w:r w:rsidRPr="005C0736">
        <w:t xml:space="preserve">fire, accident and emergency </w:t>
      </w:r>
    </w:p>
    <w:p w:rsidR="00000000" w:rsidRPr="005C0736" w:rsidP="005C0736">
      <w:pPr>
        <w:pStyle w:val="ListBullet2"/>
      </w:pPr>
      <w:r w:rsidRPr="005C0736">
        <w:t>personal protective equipment</w:t>
      </w:r>
    </w:p>
    <w:p w:rsidR="00000000" w:rsidRPr="005C0736" w:rsidP="005C0736">
      <w:pPr>
        <w:pStyle w:val="ListBullet2"/>
      </w:pPr>
      <w:r w:rsidRPr="005C0736">
        <w:t>site maintenance records and reporting requirements</w:t>
      </w:r>
    </w:p>
    <w:p w:rsidR="00000000" w:rsidRPr="005C0736" w:rsidP="005C0736">
      <w:pPr>
        <w:pStyle w:val="ListBullet2"/>
      </w:pPr>
      <w:r w:rsidRPr="005C0736">
        <w:t>site operational, quality and communication requirements</w:t>
      </w:r>
    </w:p>
    <w:p w:rsidR="00000000" w:rsidRPr="005C0736" w:rsidP="005C0736">
      <w:pPr>
        <w:pStyle w:val="ListBullet2"/>
      </w:pPr>
      <w:r w:rsidRPr="005C0736">
        <w:t>site product characteristics</w:t>
      </w:r>
    </w:p>
    <w:p w:rsidR="00000000" w:rsidRPr="005C0736" w:rsidP="005C0736">
      <w:pPr>
        <w:pStyle w:val="ListBullet2"/>
      </w:pPr>
      <w:r w:rsidRPr="005C0736">
        <w:t>work health and safety</w:t>
      </w:r>
    </w:p>
    <w:p w:rsidR="00000000" w:rsidRPr="005C0736" w:rsidP="005C0736">
      <w:pPr>
        <w:pStyle w:val="ListBullet"/>
      </w:pPr>
      <w:r w:rsidRPr="005C0736">
        <w:t xml:space="preserve">types, characteristics, technical </w:t>
      </w:r>
      <w:r w:rsidRPr="005C0736">
        <w:t xml:space="preserve">capabilities and limitations of plant and equipment required to suppress dust in open-cut environments, including: </w:t>
      </w:r>
    </w:p>
    <w:p w:rsidR="00000000" w:rsidRPr="005C0736" w:rsidP="005C0736">
      <w:pPr>
        <w:pStyle w:val="ListBullet2"/>
      </w:pPr>
      <w:r w:rsidRPr="005C0736">
        <w:t xml:space="preserve">pre-start, start-up and operating techniques </w:t>
      </w:r>
    </w:p>
    <w:p w:rsidR="00000000" w:rsidRPr="005C0736" w:rsidP="005C0736">
      <w:pPr>
        <w:pStyle w:val="ListBullet2"/>
      </w:pPr>
      <w:r w:rsidRPr="005C0736">
        <w:t>isolation and shutdown procedures</w:t>
      </w:r>
    </w:p>
    <w:p w:rsidR="00000000" w:rsidRPr="005C0736" w:rsidP="005C0736">
      <w:pPr>
        <w:pStyle w:val="ListBullet"/>
      </w:pPr>
      <w:r w:rsidRPr="005C0736">
        <w:t xml:space="preserve">principles, methods and techniques for supressing dust in </w:t>
      </w:r>
      <w:r w:rsidRPr="005C0736">
        <w:t xml:space="preserve">open-cut environments, including: </w:t>
      </w:r>
    </w:p>
    <w:p w:rsidR="00000000" w:rsidRPr="005C0736" w:rsidP="005C0736">
      <w:pPr>
        <w:pStyle w:val="ListBullet2"/>
      </w:pPr>
      <w:r w:rsidRPr="005C0736">
        <w:t>interpreting plans, reports, maps and specifications</w:t>
      </w:r>
    </w:p>
    <w:p w:rsidR="00000000" w:rsidRPr="005C0736" w:rsidP="005C0736">
      <w:pPr>
        <w:pStyle w:val="ListBullet2"/>
      </w:pPr>
      <w:r w:rsidRPr="005C0736">
        <w:t xml:space="preserve">interpreting required data </w:t>
      </w:r>
    </w:p>
    <w:p w:rsidR="00000000" w:rsidRPr="005C0736" w:rsidP="005C0736">
      <w:pPr>
        <w:pStyle w:val="ListBullet2"/>
      </w:pPr>
      <w:r w:rsidRPr="005C0736">
        <w:t>applying rehabilitation measures to stabilise dumps and tailing sites</w:t>
      </w:r>
    </w:p>
    <w:p w:rsidR="00000000" w:rsidRPr="005C0736" w:rsidP="005C0736">
      <w:pPr>
        <w:pStyle w:val="ListBullet2"/>
      </w:pPr>
      <w:r w:rsidRPr="005C0736">
        <w:t>using vehicle directions and signals.</w:t>
      </w:r>
    </w:p>
    <w:p w:rsidR="00000000" w:rsidRPr="005C0736" w:rsidP="005C0736">
      <w:pPr>
        <w:pStyle w:val="AllowPageBreak"/>
      </w:pPr>
    </w:p>
    <w:p w:rsidR="00000000" w:rsidRPr="005C0736" w:rsidP="005C0736">
      <w:pPr>
        <w:pStyle w:val="Heading1"/>
      </w:pPr>
      <w:bookmarkStart w:id="11" w:name="O_1172289"/>
      <w:bookmarkEnd w:id="11"/>
      <w:r w:rsidRPr="005C0736">
        <w:t>Assessment Conditions</w:t>
      </w:r>
    </w:p>
    <w:p w:rsidR="00000000" w:rsidRPr="005C0736" w:rsidP="00CB4A04">
      <w:pPr>
        <w:pStyle w:val="BodyText"/>
      </w:pPr>
      <w:r w:rsidRPr="005C0736">
        <w:t>Mandatory conditions for assessment of this unit are stipulated below. The assessment must:</w:t>
      </w:r>
    </w:p>
    <w:p w:rsidR="00000000" w:rsidRPr="005C0736" w:rsidP="005C0736">
      <w:pPr>
        <w:pStyle w:val="ListBullet"/>
      </w:pPr>
      <w:r w:rsidRPr="005C0736">
        <w:t>include access to:</w:t>
      </w:r>
    </w:p>
    <w:p w:rsidR="00000000" w:rsidRPr="005C0736" w:rsidP="005C0736">
      <w:pPr>
        <w:pStyle w:val="ListBullet2"/>
      </w:pPr>
      <w:r w:rsidRPr="005C0736">
        <w:t>personal protective equipment</w:t>
      </w:r>
    </w:p>
    <w:p w:rsidR="00000000" w:rsidRPr="005C0736" w:rsidP="005C0736">
      <w:pPr>
        <w:pStyle w:val="ListBullet2"/>
      </w:pPr>
      <w:r w:rsidRPr="005C0736">
        <w:t>an environment where dust prevention is required</w:t>
      </w:r>
    </w:p>
    <w:p w:rsidR="00000000" w:rsidRPr="005C0736" w:rsidP="005C0736">
      <w:pPr>
        <w:pStyle w:val="ListBullet2"/>
      </w:pPr>
      <w:r w:rsidRPr="005C0736">
        <w:t>dust prevention equipment</w:t>
      </w:r>
    </w:p>
    <w:p w:rsidR="00000000" w:rsidRPr="005C0736" w:rsidP="005C0736">
      <w:pPr>
        <w:pStyle w:val="ListBullet2"/>
      </w:pPr>
      <w:r w:rsidRPr="005C0736">
        <w:t>simulated or act</w:t>
      </w:r>
      <w:r w:rsidRPr="005C0736">
        <w:t>ual documentation of work requirements and reports</w:t>
      </w:r>
    </w:p>
    <w:p w:rsidR="00000000" w:rsidRPr="005C0736" w:rsidP="005C0736">
      <w:pPr>
        <w:pStyle w:val="ListBullet"/>
      </w:pPr>
      <w:r w:rsidRPr="005C0736">
        <w:t xml:space="preserve">be conducted in a safe environment; and, </w:t>
      </w:r>
    </w:p>
    <w:p w:rsidR="00000000" w:rsidRPr="005C0736" w:rsidP="005C0736">
      <w:pPr>
        <w:pStyle w:val="ListBullet"/>
      </w:pPr>
      <w:r w:rsidRPr="005C0736">
        <w:t>be assessed in the context of this sector</w:t>
      </w:r>
      <w:r>
        <w:t>’</w:t>
      </w:r>
      <w:r w:rsidRPr="005C0736">
        <w:t xml:space="preserve">s work environment; and, </w:t>
      </w:r>
    </w:p>
    <w:p w:rsidR="00000000" w:rsidRPr="005C0736" w:rsidP="005C0736">
      <w:pPr>
        <w:pStyle w:val="ListBullet"/>
      </w:pPr>
      <w:r w:rsidRPr="005C0736">
        <w:t xml:space="preserve">be assessed in compliance with relevant legislation/regulation and using policies, procedures </w:t>
      </w:r>
      <w:r w:rsidRPr="005C0736">
        <w:t>and processes directly related to the industry sector for which it is being assessed; and,</w:t>
      </w:r>
    </w:p>
    <w:p w:rsidR="00000000" w:rsidRPr="005C0736" w:rsidP="005C0736">
      <w:pPr>
        <w:pStyle w:val="ListBullet"/>
      </w:pPr>
      <w:r w:rsidRPr="005C0736">
        <w:t>confirm consistent performance can be applied in a range of relevant workplace circumstances.</w:t>
      </w:r>
    </w:p>
    <w:p w:rsidR="00000000" w:rsidRPr="005C0736" w:rsidP="00CB4A04">
      <w:pPr>
        <w:pStyle w:val="BodyText"/>
      </w:pPr>
      <w:r w:rsidRPr="005C0736">
        <w:t>Where personal safety or environmental damage are limiting factors, assessment may occur in a simulated work environment* provided it is realistic and sufficiently rigorous to cover all aspects of this sector’s workplace performance, including environment,</w:t>
      </w:r>
      <w:r w:rsidRPr="005C0736">
        <w:t xml:space="preserve"> task skills, task management skills, contingency management skills and job role environment skills.</w:t>
      </w:r>
    </w:p>
    <w:p w:rsidR="00000000" w:rsidRPr="005C0736" w:rsidP="005C0736">
      <w:pPr>
        <w:pStyle w:val="BodyTextBold"/>
      </w:pPr>
      <w:r w:rsidRPr="005C0736">
        <w:t>Assessor requirements</w:t>
      </w:r>
    </w:p>
    <w:p w:rsidR="00000000" w:rsidRPr="005C0736" w:rsidP="00CB4A04">
      <w:pPr>
        <w:pStyle w:val="BodyText"/>
      </w:pPr>
      <w:r w:rsidRPr="005C0736">
        <w:t>Assessors must be able to clearly demonstrate current and relevant industry knowledge and experience to satisfy the mandatory regulat</w:t>
      </w:r>
      <w:r w:rsidRPr="005C0736">
        <w:t>ory standards as set out in the Standards for Registered Training Organisations 2015/Australian Quality Training Framework mandatory requirements for assessors current at the time of assessment and any relevant licensing and certification requirements. Thi</w:t>
      </w:r>
      <w:r w:rsidRPr="005C0736">
        <w:t>s includes:</w:t>
      </w:r>
    </w:p>
    <w:p w:rsidR="00000000" w:rsidRPr="005C0736" w:rsidP="005C0736">
      <w:pPr>
        <w:pStyle w:val="ListBullet"/>
      </w:pPr>
      <w:r w:rsidRPr="005C0736">
        <w:t>vocational competencies at least to the level being delivered and assessed</w:t>
      </w:r>
    </w:p>
    <w:p w:rsidR="00000000" w:rsidRPr="005C0736" w:rsidP="005C0736">
      <w:pPr>
        <w:pStyle w:val="ListBullet"/>
      </w:pPr>
      <w:r w:rsidRPr="005C0736">
        <w:t>current industry skills directly relevant to the training and assessment being provided</w:t>
      </w:r>
    </w:p>
    <w:p w:rsidR="00000000" w:rsidRPr="005C0736" w:rsidP="005C0736">
      <w:pPr>
        <w:pStyle w:val="ListBullet"/>
      </w:pPr>
      <w:r w:rsidRPr="005C0736">
        <w:t>current knowledge and skills in vocational training and learning that informs th</w:t>
      </w:r>
      <w:r w:rsidRPr="005C0736">
        <w:t>eir training and assessment</w:t>
      </w:r>
    </w:p>
    <w:p w:rsidR="00000000" w:rsidRPr="005C0736" w:rsidP="005C0736">
      <w:pPr>
        <w:pStyle w:val="ListBullet"/>
      </w:pPr>
      <w:r w:rsidRPr="005C0736">
        <w:t>formal relevant qualifications in training and assessment</w:t>
      </w:r>
    </w:p>
    <w:p w:rsidR="00000000" w:rsidRPr="005C0736" w:rsidP="005C0736">
      <w:pPr>
        <w:pStyle w:val="ListBullet"/>
      </w:pPr>
      <w:r w:rsidRPr="005C0736">
        <w:t xml:space="preserve">having knowledge of and/or experience using the latest techniques and processes </w:t>
      </w:r>
    </w:p>
    <w:p w:rsidR="00000000" w:rsidRPr="005C0736" w:rsidP="005C0736">
      <w:pPr>
        <w:pStyle w:val="ListBullet"/>
      </w:pPr>
      <w:r w:rsidRPr="005C0736">
        <w:t>possessing the required level of RII training product knowledge</w:t>
      </w:r>
    </w:p>
    <w:p w:rsidR="00000000" w:rsidRPr="005C0736" w:rsidP="005C0736">
      <w:pPr>
        <w:pStyle w:val="ListBullet"/>
      </w:pPr>
      <w:r w:rsidRPr="005C0736">
        <w:t>having an understanding a</w:t>
      </w:r>
      <w:r w:rsidRPr="005C0736">
        <w:t>nd knowledge of legislation and regulations relevant to the industry and to employment and workplaces</w:t>
      </w:r>
    </w:p>
    <w:p w:rsidR="00000000" w:rsidRPr="005C0736" w:rsidP="005C0736">
      <w:pPr>
        <w:pStyle w:val="ListBullet"/>
      </w:pPr>
      <w:r w:rsidRPr="005C0736">
        <w:t>demonstrating the performance evidence, and knowledge evidence outlined in this unit of competency, and</w:t>
      </w:r>
    </w:p>
    <w:p w:rsidR="00000000" w:rsidRPr="005C0736" w:rsidP="005C0736">
      <w:pPr>
        <w:pStyle w:val="ListBullet"/>
      </w:pPr>
      <w:r w:rsidRPr="005C0736">
        <w:t>the minimum years of current** work experience aft</w:t>
      </w:r>
      <w:r w:rsidRPr="005C0736">
        <w:t>er competency has been obtained as specified below in an industry sector relevant to the outcomes of the unit.</w:t>
      </w:r>
    </w:p>
    <w:p w:rsidR="00000000" w:rsidRPr="005C0736" w:rsidP="00CB4A04">
      <w:pPr>
        <w:pStyle w:val="BodyText"/>
      </w:pPr>
      <w:r w:rsidRPr="005C0736">
        <w:t>It is also acceptable for the appropriately qualified assessor to work with an industry expert to conduct assessment together and for the industr</w:t>
      </w:r>
      <w:r w:rsidRPr="005C0736">
        <w:t xml:space="preserve">y expert to be involved in the assessment judgement. The industry expert must have current industry skills directly relevant to the training and assessment being provided. This means the industry subject matter expert must demonstrate skills and knowledge </w:t>
      </w:r>
      <w:r w:rsidRPr="005C0736">
        <w:t xml:space="preserve">from the minimum years of current work experience after competency has been obtained as specified below, including time spent in </w:t>
      </w:r>
      <w:r w:rsidRPr="005C0736">
        <w:t>roles related to the unit being assessed:</w:t>
      </w:r>
    </w:p>
    <w:tbl>
      <w:tblPr>
        <w:tblW w:w="0" w:type="auto"/>
        <w:tblCellMar>
          <w:left w:w="62" w:type="dxa"/>
          <w:right w:w="62" w:type="dxa"/>
        </w:tblCellMar>
        <w:tblLook w:val="0000"/>
      </w:tblPr>
      <w:tblGrid>
        <w:gridCol w:w="4330"/>
        <w:gridCol w:w="1622"/>
        <w:gridCol w:w="3244"/>
      </w:tblGrid>
      <w:tr w:rsidTr="00CB4A0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0736" w:rsidP="005C0736">
            <w:pPr>
              <w:pStyle w:val="BodyText"/>
            </w:pPr>
            <w:r w:rsidRPr="005C073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0736" w:rsidP="005C0736">
            <w:pPr>
              <w:pStyle w:val="BodyText"/>
            </w:pPr>
            <w:r w:rsidRPr="005C073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0736">
            <w:pPr>
              <w:pStyle w:val="BodyText"/>
              <w:rPr>
                <w:lang w:val="en-NZ"/>
              </w:rPr>
            </w:pPr>
            <w:r w:rsidRPr="005C0736">
              <w:rPr>
                <w:rStyle w:val="SpecialBold"/>
              </w:rPr>
              <w:t>Required assessor or industry subject matter e</w:t>
            </w:r>
            <w:r w:rsidRPr="005C0736">
              <w:rPr>
                <w:rStyle w:val="SpecialBold"/>
              </w:rPr>
              <w:t>xpert experience</w:t>
            </w:r>
          </w:p>
        </w:tc>
      </w:tr>
      <w:tr w:rsidTr="00CB4A0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0736">
            <w:pPr>
              <w:pStyle w:val="BodyText"/>
              <w:rPr>
                <w:lang w:val="en-NZ"/>
              </w:rPr>
            </w:pPr>
            <w:r w:rsidRPr="005C073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0736">
            <w:pPr>
              <w:pStyle w:val="BodyText"/>
              <w:rPr>
                <w:lang w:val="en-NZ"/>
              </w:rPr>
            </w:pPr>
            <w:r w:rsidRPr="005C073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0736">
            <w:pPr>
              <w:pStyle w:val="BodyText"/>
              <w:rPr>
                <w:lang w:val="en-NZ"/>
              </w:rPr>
            </w:pPr>
            <w:r w:rsidRPr="005C0736">
              <w:t>1 year</w:t>
            </w:r>
          </w:p>
        </w:tc>
      </w:tr>
      <w:tr w:rsidTr="00CB4A0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0736">
            <w:pPr>
              <w:pStyle w:val="BodyText"/>
              <w:rPr>
                <w:lang w:val="en-NZ"/>
              </w:rPr>
            </w:pPr>
            <w:r w:rsidRPr="005C073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0736">
            <w:pPr>
              <w:pStyle w:val="BodyText"/>
              <w:rPr>
                <w:lang w:val="en-NZ"/>
              </w:rPr>
            </w:pPr>
            <w:r w:rsidRPr="005C0736">
              <w:t>2 years</w:t>
            </w:r>
          </w:p>
        </w:tc>
      </w:tr>
      <w:tr w:rsidTr="00CB4A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0736">
            <w:pPr>
              <w:pStyle w:val="BodyText"/>
              <w:rPr>
                <w:lang w:val="en-NZ"/>
              </w:rPr>
            </w:pPr>
            <w:r w:rsidRPr="005C073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0736">
            <w:pPr>
              <w:pStyle w:val="BodyText"/>
              <w:rPr>
                <w:lang w:val="en-NZ"/>
              </w:rPr>
            </w:pPr>
            <w:r w:rsidRPr="005C073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0736">
            <w:pPr>
              <w:pStyle w:val="BodyText"/>
              <w:rPr>
                <w:lang w:val="en-NZ"/>
              </w:rPr>
            </w:pPr>
            <w:r w:rsidRPr="005C0736">
              <w:t>3 years</w:t>
            </w:r>
          </w:p>
        </w:tc>
      </w:tr>
      <w:tr w:rsidTr="00CB4A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0736">
            <w:pPr>
              <w:pStyle w:val="BodyText"/>
              <w:rPr>
                <w:lang w:val="en-NZ"/>
              </w:rPr>
            </w:pPr>
            <w:r w:rsidRPr="005C073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0736" w:rsidP="005C0736">
            <w:pPr>
              <w:pStyle w:val="BodyText"/>
            </w:pPr>
            <w:r w:rsidRPr="005C0736">
              <w:t>Where this unit is being assessed outside of the resources and infrastructure sectors assessor and/or industry subject matter expert experience should be in-line with industry standards for the sector in which it is being assessed and where no industry sta</w:t>
            </w:r>
            <w:r w:rsidRPr="005C0736">
              <w:t>ndard is specified should comply with any relevant regulation.</w:t>
            </w:r>
          </w:p>
        </w:tc>
      </w:tr>
    </w:tbl>
    <w:p w:rsidR="00000000" w:rsidRPr="005C0736" w:rsidP="00CB4A04">
      <w:pPr>
        <w:pStyle w:val="BodyText"/>
      </w:pPr>
      <w:r w:rsidRPr="005C0736">
        <w:t>*Guidance on simulated environments has been stipulated in the RII implementation guide located on VETNet.</w:t>
      </w:r>
    </w:p>
    <w:p w:rsidR="00000000" w:rsidRPr="005C0736" w:rsidP="00CB4A04">
      <w:pPr>
        <w:pStyle w:val="BodyText"/>
      </w:pPr>
      <w:r w:rsidRPr="005C0736">
        <w:t>**Assessors can demonstrate current work experience through employment within indust</w:t>
      </w:r>
      <w:r w:rsidRPr="005C0736">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5C0736" w:rsidP="00CB4A04">
      <w:pPr>
        <w:pStyle w:val="BodyText"/>
      </w:pPr>
      <w:r w:rsidRPr="005C0736">
        <w:t>***While a unit of competency does not have an AQF level, where a unit is being delivered outside of a qualification the first numeric character in the unit code should be considered as the AQF indicator level for assessment purposes.</w:t>
      </w:r>
    </w:p>
    <w:p w:rsidR="00000000" w:rsidRPr="005C0736" w:rsidP="005C0736">
      <w:pPr>
        <w:pStyle w:val="Heading1"/>
      </w:pPr>
      <w:bookmarkStart w:id="12" w:name="O_1172287"/>
      <w:bookmarkEnd w:id="12"/>
      <w:r w:rsidRPr="005C0736">
        <w:t>Li</w:t>
      </w:r>
      <w:r w:rsidRPr="005C0736">
        <w:t>nks</w:t>
      </w:r>
    </w:p>
    <w:p w:rsidR="00000000" w:rsidRPr="005C0736" w:rsidP="00CB4A04">
      <w:pPr>
        <w:pStyle w:val="BodyText"/>
      </w:pPr>
      <w:r w:rsidRPr="005C073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5025F">
        <w:rPr>
          <w:rStyle w:val="Hyperlink"/>
        </w:rPr>
        <w:t>https://vetnet.gov.au/Pages/TrainingDocs.aspx?q=88a61002-9a21-4386-aaf8-69c76e675272</w:t>
      </w:r>
      <w:r>
        <w:fldChar w:fldCharType="end"/>
      </w:r>
    </w:p>
    <w:p w:rsidR="00000000" w:rsidRPr="005C0736" w:rsidP="005C0736"/>
    <w:sectPr w:rsidSect="005C07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36" w:rsidRPr="00CB4A04" w:rsidP="00CB4A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A04" w:rsidP="005C07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4A04" w:rsidP="005C07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B4A04" w:rsidP="005C07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36" w:rsidP="005C0736">
    <w:pPr>
      <w:pStyle w:val="Footer"/>
      <w:framePr w:wrap="around"/>
    </w:pPr>
    <w:r>
      <w:fldChar w:fldCharType="begin"/>
    </w:r>
    <w:r>
      <w:instrText xml:space="preserve"> DOCPROPERTY  Subject  \* MERGEFORMAT </w:instrText>
    </w:r>
    <w:r>
      <w:fldChar w:fldCharType="separate"/>
    </w:r>
    <w:r w:rsidR="00CB4A04">
      <w:t>Approved</w:t>
    </w:r>
    <w:r w:rsidR="00CB4A04">
      <w:fldChar w:fldCharType="end"/>
    </w:r>
    <w:r>
      <w:tab/>
      <w:t xml:space="preserve">Page </w:t>
    </w:r>
    <w:r>
      <w:fldChar w:fldCharType="begin"/>
    </w:r>
    <w:r>
      <w:instrText xml:space="preserve"> PAGE  \* Arabic  \* MERGEFORMAT </w:instrText>
    </w:r>
    <w:r>
      <w:fldChar w:fldCharType="separate"/>
    </w:r>
    <w:r w:rsidR="00CB4A0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4A04">
      <w:rPr>
        <w:noProof/>
      </w:rPr>
      <w:t>5</w:t>
    </w:r>
    <w:r>
      <w:rPr>
        <w:noProof/>
      </w:rPr>
      <w:fldChar w:fldCharType="end"/>
    </w:r>
  </w:p>
  <w:p w:rsidR="005C0736" w:rsidP="005C0736">
    <w:pPr>
      <w:pStyle w:val="Footer"/>
      <w:framePr w:wrap="around"/>
    </w:pPr>
    <w:r>
      <w:t xml:space="preserve">© Commonwealth of Australia, </w:t>
    </w:r>
    <w:r>
      <w:fldChar w:fldCharType="begin"/>
    </w:r>
    <w:r>
      <w:instrText xml:space="preserve"> DATE  \@ "yyyy"  \* MERGEFORMAT </w:instrText>
    </w:r>
    <w:r>
      <w:fldChar w:fldCharType="separate"/>
    </w:r>
    <w:r w:rsidR="00CB4A04">
      <w:rPr>
        <w:noProof/>
      </w:rPr>
      <w:t>2025</w:t>
    </w:r>
    <w:r>
      <w:fldChar w:fldCharType="end"/>
    </w:r>
    <w:r>
      <w:tab/>
    </w:r>
    <w:r>
      <w:fldChar w:fldCharType="begin"/>
    </w:r>
    <w:r>
      <w:instrText xml:space="preserve"> DOCPROPERTY  Author  \* MERGEFORMAT </w:instrText>
    </w:r>
    <w:r>
      <w:fldChar w:fldCharType="separate"/>
    </w:r>
    <w:r w:rsidR="00CB4A04">
      <w:t>Mining and Automotive Skills Alliance</w:t>
    </w:r>
    <w:r w:rsidR="00CB4A04">
      <w:fldChar w:fldCharType="end"/>
    </w:r>
  </w:p>
  <w:p w:rsidR="005C0736" w:rsidP="005C07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A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0736" w:rsidRPr="00CB4A04" w:rsidP="00CB4A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A04" w:rsidRPr="002D2AF8" w:rsidP="005C0736">
    <w:pPr>
      <w:pStyle w:val="Header"/>
      <w:framePr w:wrap="around"/>
    </w:pPr>
    <w:r>
      <w:fldChar w:fldCharType="begin"/>
    </w:r>
    <w:r>
      <w:instrText xml:space="preserve"> TITLE   \* MERGEFORMAT </w:instrText>
    </w:r>
    <w:r>
      <w:fldChar w:fldCharType="separate"/>
    </w:r>
    <w:r>
      <w:t>RIIMEX201E Suppress dust in open-cut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B4A04" w:rsidP="005C07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36" w:rsidRPr="002D2AF8" w:rsidP="005C0736">
    <w:pPr>
      <w:pStyle w:val="Header"/>
      <w:framePr w:wrap="around"/>
    </w:pPr>
    <w:r>
      <w:fldChar w:fldCharType="begin"/>
    </w:r>
    <w:r>
      <w:instrText xml:space="preserve"> TITLE   \* MERGEFORMAT </w:instrText>
    </w:r>
    <w:r>
      <w:fldChar w:fldCharType="separate"/>
    </w:r>
    <w:r w:rsidR="00CB4A04">
      <w:t>RIIMEX201E Suppress dust in open-cut environments</w:t>
    </w:r>
    <w:r w:rsidR="00CB4A04">
      <w:fldChar w:fldCharType="end"/>
    </w:r>
    <w:r>
      <w:tab/>
      <w:t xml:space="preserve">Date this document was generated: </w:t>
    </w:r>
    <w:r>
      <w:fldChar w:fldCharType="begin"/>
    </w:r>
    <w:r>
      <w:instrText xml:space="preserve"> CREATEDATE  \@ "d MMMM yyyy"  \* MERGEFORMAT </w:instrText>
    </w:r>
    <w:r>
      <w:fldChar w:fldCharType="separate"/>
    </w:r>
    <w:r w:rsidR="00CB4A04">
      <w:rPr>
        <w:noProof/>
      </w:rPr>
      <w:t>1 March 2025</w:t>
    </w:r>
    <w:r>
      <w:fldChar w:fldCharType="end"/>
    </w:r>
  </w:p>
  <w:p w:rsidR="005C0736" w:rsidP="005C07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F8FE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EA74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749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7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0736"/>
    <w:pPr>
      <w:spacing w:before="360" w:after="60"/>
      <w:outlineLvl w:val="0"/>
    </w:pPr>
    <w:rPr>
      <w:sz w:val="32"/>
    </w:rPr>
  </w:style>
  <w:style w:type="paragraph" w:styleId="Heading2">
    <w:name w:val="heading 2"/>
    <w:basedOn w:val="HeadingBase"/>
    <w:next w:val="BodyText"/>
    <w:link w:val="Heading2Char"/>
    <w:qFormat/>
    <w:rsid w:val="005C0736"/>
    <w:pPr>
      <w:keepLines/>
      <w:spacing w:before="240" w:after="120"/>
      <w:outlineLvl w:val="1"/>
    </w:pPr>
    <w:rPr>
      <w:sz w:val="28"/>
      <w:szCs w:val="40"/>
    </w:rPr>
  </w:style>
  <w:style w:type="paragraph" w:styleId="Heading3">
    <w:name w:val="heading 3"/>
    <w:basedOn w:val="HeadingBase"/>
    <w:next w:val="BodyText"/>
    <w:link w:val="Heading3Char"/>
    <w:qFormat/>
    <w:rsid w:val="005C0736"/>
    <w:pPr>
      <w:spacing w:before="180" w:after="120"/>
      <w:outlineLvl w:val="2"/>
    </w:pPr>
    <w:rPr>
      <w:spacing w:val="-10"/>
      <w:kern w:val="32"/>
    </w:rPr>
  </w:style>
  <w:style w:type="paragraph" w:styleId="Heading4">
    <w:name w:val="heading 4"/>
    <w:basedOn w:val="HeadingBase"/>
    <w:next w:val="BodyText"/>
    <w:link w:val="Heading4Char"/>
    <w:qFormat/>
    <w:rsid w:val="005C0736"/>
    <w:pPr>
      <w:spacing w:before="160" w:after="120"/>
      <w:outlineLvl w:val="3"/>
    </w:pPr>
    <w:rPr>
      <w:sz w:val="22"/>
    </w:rPr>
  </w:style>
  <w:style w:type="paragraph" w:styleId="Heading5">
    <w:name w:val="heading 5"/>
    <w:basedOn w:val="HeadingBase"/>
    <w:next w:val="Normal"/>
    <w:link w:val="Heading5Char"/>
    <w:qFormat/>
    <w:rsid w:val="005C0736"/>
    <w:pPr>
      <w:spacing w:before="80"/>
      <w:outlineLvl w:val="4"/>
    </w:pPr>
    <w:rPr>
      <w:color w:val="918585"/>
      <w:sz w:val="20"/>
    </w:rPr>
  </w:style>
  <w:style w:type="paragraph" w:styleId="Heading6">
    <w:name w:val="heading 6"/>
    <w:basedOn w:val="HeadingBase"/>
    <w:next w:val="Normal"/>
    <w:link w:val="Heading6Char"/>
    <w:qFormat/>
    <w:rsid w:val="005C0736"/>
    <w:pPr>
      <w:spacing w:before="60"/>
      <w:outlineLvl w:val="5"/>
    </w:pPr>
    <w:rPr>
      <w:color w:val="918585"/>
      <w:sz w:val="20"/>
    </w:rPr>
  </w:style>
  <w:style w:type="paragraph" w:styleId="Heading7">
    <w:name w:val="heading 7"/>
    <w:basedOn w:val="Normal"/>
    <w:next w:val="Normal"/>
    <w:link w:val="Heading7Char"/>
    <w:qFormat/>
    <w:rsid w:val="005C0736"/>
    <w:pPr>
      <w:ind w:left="720"/>
      <w:outlineLvl w:val="6"/>
    </w:pPr>
    <w:rPr>
      <w:i/>
    </w:rPr>
  </w:style>
  <w:style w:type="paragraph" w:styleId="Heading8">
    <w:name w:val="heading 8"/>
    <w:basedOn w:val="Normal"/>
    <w:next w:val="Normal"/>
    <w:link w:val="Heading8Char"/>
    <w:qFormat/>
    <w:rsid w:val="005C0736"/>
    <w:pPr>
      <w:ind w:left="720"/>
      <w:outlineLvl w:val="7"/>
    </w:pPr>
    <w:rPr>
      <w:i/>
    </w:rPr>
  </w:style>
  <w:style w:type="paragraph" w:styleId="Heading9">
    <w:name w:val="heading 9"/>
    <w:basedOn w:val="Normal"/>
    <w:next w:val="Normal"/>
    <w:link w:val="Heading9Char"/>
    <w:qFormat/>
    <w:rsid w:val="005C0736"/>
    <w:pPr>
      <w:ind w:left="720"/>
      <w:outlineLvl w:val="8"/>
    </w:pPr>
    <w:rPr>
      <w:i/>
    </w:rPr>
  </w:style>
  <w:style w:type="character" w:default="1" w:styleId="DefaultParagraphFont">
    <w:name w:val="Default Paragraph Font"/>
    <w:uiPriority w:val="1"/>
    <w:unhideWhenUsed/>
    <w:rsid w:val="005C07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736"/>
  </w:style>
  <w:style w:type="character" w:customStyle="1" w:styleId="Heading1Char">
    <w:name w:val="Heading 1 Char"/>
    <w:basedOn w:val="DefaultParagraphFont"/>
    <w:link w:val="Heading1"/>
    <w:rsid w:val="005C0736"/>
    <w:rPr>
      <w:rFonts w:ascii="Times New Roman" w:eastAsia="Times New Roman" w:hAnsi="Times New Roman" w:cs="Times New Roman"/>
      <w:b/>
      <w:sz w:val="32"/>
      <w:szCs w:val="20"/>
      <w:lang w:eastAsia="en-US"/>
    </w:rPr>
  </w:style>
  <w:style w:type="paragraph" w:styleId="BodyText">
    <w:name w:val="Body Text"/>
    <w:basedOn w:val="Normal"/>
    <w:link w:val="BodyTextChar"/>
    <w:rsid w:val="005C07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0736"/>
    <w:rPr>
      <w:rFonts w:ascii="Times New Roman" w:eastAsia="Times New Roman" w:hAnsi="Times New Roman" w:cs="Times New Roman"/>
      <w:sz w:val="24"/>
      <w:lang w:eastAsia="en-US"/>
    </w:rPr>
  </w:style>
  <w:style w:type="paragraph" w:styleId="List">
    <w:name w:val="List"/>
    <w:basedOn w:val="BodyText"/>
    <w:next w:val="BodyText"/>
    <w:rsid w:val="005C0736"/>
    <w:pPr>
      <w:tabs>
        <w:tab w:val="left" w:pos="340"/>
      </w:tabs>
      <w:spacing w:before="60" w:after="60"/>
      <w:ind w:left="340" w:hanging="340"/>
    </w:pPr>
  </w:style>
  <w:style w:type="paragraph" w:styleId="ListBullet">
    <w:name w:val="List Bullet"/>
    <w:basedOn w:val="List"/>
    <w:rsid w:val="005C0736"/>
    <w:pPr>
      <w:numPr>
        <w:numId w:val="12"/>
      </w:numPr>
      <w:tabs>
        <w:tab w:val="clear" w:pos="340"/>
      </w:tabs>
      <w:spacing w:before="40" w:after="40"/>
    </w:pPr>
  </w:style>
  <w:style w:type="character" w:customStyle="1" w:styleId="SpecialBold">
    <w:name w:val="Special Bold"/>
    <w:basedOn w:val="DefaultParagraphFont"/>
    <w:rsid w:val="005C0736"/>
    <w:rPr>
      <w:b/>
      <w:spacing w:val="0"/>
    </w:rPr>
  </w:style>
  <w:style w:type="paragraph" w:styleId="ListBullet2">
    <w:name w:val="List Bullet 2"/>
    <w:basedOn w:val="List2"/>
    <w:rsid w:val="005C0736"/>
    <w:pPr>
      <w:numPr>
        <w:numId w:val="13"/>
      </w:numPr>
      <w:tabs>
        <w:tab w:val="clear" w:pos="680"/>
      </w:tabs>
    </w:pPr>
  </w:style>
  <w:style w:type="character" w:styleId="Emphasis">
    <w:name w:val="Emphasis"/>
    <w:basedOn w:val="DefaultParagraphFont"/>
    <w:qFormat/>
    <w:rsid w:val="005C0736"/>
    <w:rPr>
      <w:i/>
    </w:rPr>
  </w:style>
  <w:style w:type="paragraph" w:customStyle="1" w:styleId="SuperHeading">
    <w:name w:val="SuperHeading"/>
    <w:basedOn w:val="Normal"/>
    <w:rsid w:val="005C0736"/>
    <w:pPr>
      <w:spacing w:before="240" w:after="120"/>
      <w:outlineLvl w:val="0"/>
    </w:pPr>
    <w:rPr>
      <w:rFonts w:ascii="Times New Roman" w:hAnsi="Times New Roman"/>
      <w:b/>
      <w:sz w:val="32"/>
    </w:rPr>
  </w:style>
  <w:style w:type="paragraph" w:customStyle="1" w:styleId="AllowPageBreak">
    <w:name w:val="AllowPageBreak"/>
    <w:rsid w:val="005C07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C0736"/>
    <w:rPr>
      <w:b/>
    </w:rPr>
  </w:style>
  <w:style w:type="character" w:customStyle="1" w:styleId="Heading2Char">
    <w:name w:val="Heading 2 Char"/>
    <w:basedOn w:val="DefaultParagraphFont"/>
    <w:link w:val="Heading2"/>
    <w:rsid w:val="005C07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7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7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7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7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7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07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0736"/>
    <w:rPr>
      <w:rFonts w:ascii="Courier New" w:eastAsia="Times New Roman" w:hAnsi="Courier New" w:cs="Times New Roman"/>
      <w:i/>
      <w:szCs w:val="20"/>
      <w:lang w:eastAsia="en-US"/>
    </w:rPr>
  </w:style>
  <w:style w:type="paragraph" w:customStyle="1" w:styleId="HeadingBase">
    <w:name w:val="Heading Base"/>
    <w:rsid w:val="005C07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736"/>
    <w:pPr>
      <w:tabs>
        <w:tab w:val="right" w:leader="dot" w:pos="9072"/>
      </w:tabs>
      <w:ind w:left="567"/>
    </w:pPr>
    <w:rPr>
      <w:szCs w:val="22"/>
    </w:rPr>
  </w:style>
  <w:style w:type="paragraph" w:customStyle="1" w:styleId="TOCBase">
    <w:name w:val="TOC Base"/>
    <w:rsid w:val="005C07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736"/>
    <w:pPr>
      <w:tabs>
        <w:tab w:val="right" w:leader="dot" w:pos="9072"/>
      </w:tabs>
      <w:spacing w:before="40" w:after="40"/>
      <w:ind w:left="284"/>
    </w:pPr>
    <w:rPr>
      <w:rFonts w:ascii="Times New Roman" w:hAnsi="Times New Roman"/>
    </w:rPr>
  </w:style>
  <w:style w:type="paragraph" w:styleId="TOC1">
    <w:name w:val="toc 1"/>
    <w:basedOn w:val="TOCBase"/>
    <w:next w:val="Normal"/>
    <w:rsid w:val="005C07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07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736"/>
    <w:rPr>
      <w:rFonts w:ascii="Times New Roman" w:eastAsia="Times New Roman" w:hAnsi="Times New Roman" w:cs="Times New Roman"/>
      <w:sz w:val="16"/>
      <w:lang w:eastAsia="en-US"/>
    </w:rPr>
  </w:style>
  <w:style w:type="paragraph" w:styleId="Title">
    <w:name w:val="Title"/>
    <w:basedOn w:val="HeadingBase"/>
    <w:link w:val="TitleChar"/>
    <w:qFormat/>
    <w:rsid w:val="005C0736"/>
    <w:pPr>
      <w:spacing w:before="5040"/>
      <w:jc w:val="center"/>
    </w:pPr>
    <w:rPr>
      <w:sz w:val="48"/>
      <w:szCs w:val="72"/>
      <w:lang w:val="en-US"/>
    </w:rPr>
  </w:style>
  <w:style w:type="character" w:customStyle="1" w:styleId="TitleChar">
    <w:name w:val="Title Char"/>
    <w:basedOn w:val="DefaultParagraphFont"/>
    <w:link w:val="Title"/>
    <w:rsid w:val="005C07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736"/>
    <w:pPr>
      <w:tabs>
        <w:tab w:val="left" w:pos="3600"/>
        <w:tab w:val="left" w:pos="3958"/>
      </w:tabs>
    </w:pPr>
  </w:style>
  <w:style w:type="paragraph" w:customStyle="1" w:styleId="Note">
    <w:name w:val="Note"/>
    <w:basedOn w:val="BodyText"/>
    <w:rsid w:val="005C07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0736"/>
    <w:pPr>
      <w:framePr w:wrap="auto" w:hAnchor="text" w:y="6049"/>
    </w:pPr>
    <w:rPr>
      <w:color w:val="000000"/>
      <w:sz w:val="40"/>
    </w:rPr>
  </w:style>
  <w:style w:type="paragraph" w:customStyle="1" w:styleId="TOCTitle">
    <w:name w:val="TOCTitle"/>
    <w:basedOn w:val="Heading1"/>
    <w:rsid w:val="005C0736"/>
    <w:pPr>
      <w:spacing w:after="240"/>
      <w:jc w:val="center"/>
      <w:outlineLvl w:val="9"/>
    </w:pPr>
    <w:rPr>
      <w:caps/>
    </w:rPr>
  </w:style>
  <w:style w:type="paragraph" w:customStyle="1" w:styleId="Version">
    <w:name w:val="Version"/>
    <w:rsid w:val="005C07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0736"/>
    <w:pPr>
      <w:keepNext w:val="0"/>
      <w:tabs>
        <w:tab w:val="right" w:pos="4176"/>
      </w:tabs>
      <w:ind w:left="198" w:hanging="198"/>
    </w:pPr>
    <w:rPr>
      <w:rFonts w:ascii="Garamond" w:hAnsi="Garamond"/>
    </w:rPr>
  </w:style>
  <w:style w:type="paragraph" w:styleId="IndexHeading">
    <w:name w:val="index heading"/>
    <w:basedOn w:val="Normal"/>
    <w:next w:val="Index1"/>
    <w:semiHidden/>
    <w:rsid w:val="005C0736"/>
    <w:pPr>
      <w:spacing w:before="120" w:after="120"/>
    </w:pPr>
    <w:rPr>
      <w:rFonts w:ascii="Arial" w:hAnsi="Arial"/>
      <w:b/>
      <w:color w:val="918585"/>
      <w:sz w:val="24"/>
    </w:rPr>
  </w:style>
  <w:style w:type="paragraph" w:styleId="Header">
    <w:name w:val="header"/>
    <w:basedOn w:val="Normal"/>
    <w:link w:val="HeaderChar"/>
    <w:rsid w:val="005C07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736"/>
    <w:rPr>
      <w:rFonts w:ascii="Times New Roman" w:eastAsia="Times New Roman" w:hAnsi="Times New Roman" w:cs="Times New Roman"/>
      <w:sz w:val="16"/>
      <w:szCs w:val="20"/>
      <w:lang w:val="en-GB" w:eastAsia="en-US"/>
    </w:rPr>
  </w:style>
  <w:style w:type="paragraph" w:customStyle="1" w:styleId="Chapter">
    <w:name w:val="Chapter"/>
    <w:basedOn w:val="Normal"/>
    <w:rsid w:val="005C0736"/>
    <w:pPr>
      <w:spacing w:before="240"/>
    </w:pPr>
    <w:rPr>
      <w:rFonts w:ascii="Times New Roman" w:hAnsi="Times New Roman"/>
      <w:smallCaps/>
      <w:spacing w:val="80"/>
      <w:sz w:val="28"/>
    </w:rPr>
  </w:style>
  <w:style w:type="paragraph" w:customStyle="1" w:styleId="InChapter">
    <w:name w:val="InChapter"/>
    <w:basedOn w:val="Heading3"/>
    <w:rsid w:val="005C0736"/>
    <w:pPr>
      <w:spacing w:after="240"/>
      <w:outlineLvl w:val="9"/>
    </w:pPr>
    <w:rPr>
      <w:noProof/>
    </w:rPr>
  </w:style>
  <w:style w:type="paragraph" w:styleId="Index2">
    <w:name w:val="index 2"/>
    <w:basedOn w:val="Normal"/>
    <w:next w:val="Normal"/>
    <w:semiHidden/>
    <w:rsid w:val="005C0736"/>
    <w:pPr>
      <w:tabs>
        <w:tab w:val="right" w:pos="4176"/>
      </w:tabs>
      <w:ind w:left="568" w:hanging="284"/>
    </w:pPr>
    <w:rPr>
      <w:rFonts w:ascii="Garamond" w:hAnsi="Garamond"/>
    </w:rPr>
  </w:style>
  <w:style w:type="paragraph" w:customStyle="1" w:styleId="Byline">
    <w:name w:val="Byline"/>
    <w:rsid w:val="005C07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736"/>
    <w:pPr>
      <w:tabs>
        <w:tab w:val="clear" w:pos="3600"/>
        <w:tab w:val="clear" w:pos="3958"/>
      </w:tabs>
      <w:jc w:val="right"/>
    </w:pPr>
  </w:style>
  <w:style w:type="paragraph" w:styleId="Caption">
    <w:name w:val="caption"/>
    <w:basedOn w:val="BodyText"/>
    <w:next w:val="Normal"/>
    <w:qFormat/>
    <w:rsid w:val="005C0736"/>
    <w:pPr>
      <w:framePr w:w="2268" w:hSpace="181" w:vSpace="181" w:wrap="around" w:vAnchor="text" w:hAnchor="page" w:x="1135" w:y="285" w:anchorLock="1"/>
    </w:pPr>
    <w:rPr>
      <w:i/>
    </w:rPr>
  </w:style>
  <w:style w:type="paragraph" w:customStyle="1" w:styleId="MiniTOCTitle">
    <w:name w:val="MiniTOCTitle"/>
    <w:basedOn w:val="Heading4"/>
    <w:rsid w:val="005C0736"/>
    <w:pPr>
      <w:spacing w:before="240"/>
      <w:outlineLvl w:val="9"/>
    </w:pPr>
    <w:rPr>
      <w:noProof/>
      <w:sz w:val="24"/>
    </w:rPr>
  </w:style>
  <w:style w:type="paragraph" w:customStyle="1" w:styleId="MiniTOCItem">
    <w:name w:val="MiniTOCItem"/>
    <w:basedOn w:val="ListBullet"/>
    <w:rsid w:val="005C0736"/>
    <w:pPr>
      <w:numPr>
        <w:numId w:val="0"/>
      </w:numPr>
      <w:tabs>
        <w:tab w:val="right" w:leader="dot" w:pos="6521"/>
      </w:tabs>
      <w:spacing w:before="0" w:after="0"/>
    </w:pPr>
  </w:style>
  <w:style w:type="paragraph" w:customStyle="1" w:styleId="TOFTitle">
    <w:name w:val="TOFTitle"/>
    <w:basedOn w:val="TOCTitle"/>
    <w:rsid w:val="005C0736"/>
  </w:style>
  <w:style w:type="paragraph" w:styleId="TableofFigures">
    <w:name w:val="table of figures"/>
    <w:basedOn w:val="Normal"/>
    <w:next w:val="Normal"/>
    <w:semiHidden/>
    <w:rsid w:val="005C0736"/>
    <w:pPr>
      <w:tabs>
        <w:tab w:val="right" w:leader="dot" w:pos="9072"/>
      </w:tabs>
      <w:ind w:left="970" w:hanging="403"/>
    </w:pPr>
    <w:rPr>
      <w:rFonts w:ascii="Times New Roman" w:hAnsi="Times New Roman"/>
      <w:b/>
    </w:rPr>
  </w:style>
  <w:style w:type="paragraph" w:styleId="ListNumber">
    <w:name w:val="List Number"/>
    <w:basedOn w:val="List"/>
    <w:rsid w:val="005C0736"/>
    <w:pPr>
      <w:numPr>
        <w:numId w:val="15"/>
      </w:numPr>
      <w:tabs>
        <w:tab w:val="clear" w:pos="340"/>
      </w:tabs>
    </w:pPr>
  </w:style>
  <w:style w:type="character" w:customStyle="1" w:styleId="WingdingSymbols">
    <w:name w:val="Wingding Symbols"/>
    <w:rsid w:val="005C0736"/>
    <w:rPr>
      <w:rFonts w:ascii="Wingdings" w:hAnsi="Wingdings"/>
    </w:rPr>
  </w:style>
  <w:style w:type="paragraph" w:customStyle="1" w:styleId="TableHeading">
    <w:name w:val="Table Heading"/>
    <w:basedOn w:val="HeadingBase"/>
    <w:rsid w:val="005C0736"/>
    <w:pPr>
      <w:keepLines/>
      <w:pBdr>
        <w:bottom w:val="single" w:sz="6" w:space="1" w:color="918585"/>
      </w:pBdr>
      <w:spacing w:before="240"/>
    </w:pPr>
  </w:style>
  <w:style w:type="character" w:customStyle="1" w:styleId="HotSpot">
    <w:name w:val="HotSpot"/>
    <w:rsid w:val="005C0736"/>
    <w:rPr>
      <w:color w:val="0033CC"/>
      <w:u w:val="none"/>
    </w:rPr>
  </w:style>
  <w:style w:type="paragraph" w:customStyle="1" w:styleId="BodyTextRight">
    <w:name w:val="Body Text Right"/>
    <w:basedOn w:val="BodyText"/>
    <w:rsid w:val="005C0736"/>
    <w:pPr>
      <w:spacing w:before="0" w:after="0"/>
      <w:jc w:val="right"/>
    </w:pPr>
  </w:style>
  <w:style w:type="paragraph" w:styleId="Index3">
    <w:name w:val="index 3"/>
    <w:basedOn w:val="ListNumber2"/>
    <w:next w:val="Normal"/>
    <w:semiHidden/>
    <w:rsid w:val="005C0736"/>
    <w:pPr>
      <w:numPr>
        <w:numId w:val="0"/>
      </w:numPr>
      <w:tabs>
        <w:tab w:val="right" w:leader="dot" w:pos="4176"/>
      </w:tabs>
    </w:pPr>
  </w:style>
  <w:style w:type="paragraph" w:styleId="ListNumber2">
    <w:name w:val="List Number 2"/>
    <w:basedOn w:val="List2"/>
    <w:rsid w:val="005C0736"/>
    <w:pPr>
      <w:numPr>
        <w:numId w:val="10"/>
      </w:numPr>
      <w:tabs>
        <w:tab w:val="clear" w:pos="1060"/>
      </w:tabs>
    </w:pPr>
  </w:style>
  <w:style w:type="paragraph" w:customStyle="1" w:styleId="MarginNote">
    <w:name w:val="Margin Note"/>
    <w:basedOn w:val="BodyText"/>
    <w:rsid w:val="005C07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7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7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0736"/>
    <w:rPr>
      <w:sz w:val="32"/>
    </w:rPr>
  </w:style>
  <w:style w:type="paragraph" w:customStyle="1" w:styleId="HeadingProcedure">
    <w:name w:val="Heading Procedure"/>
    <w:basedOn w:val="HeadingBase"/>
    <w:next w:val="Normal"/>
    <w:rsid w:val="005C0736"/>
    <w:pPr>
      <w:tabs>
        <w:tab w:val="left" w:pos="0"/>
      </w:tabs>
      <w:spacing w:before="120" w:after="60"/>
    </w:pPr>
    <w:rPr>
      <w:i/>
      <w:color w:val="918585"/>
      <w:sz w:val="22"/>
    </w:rPr>
  </w:style>
  <w:style w:type="paragraph" w:customStyle="1" w:styleId="TableBodyText">
    <w:name w:val="Table Body Text"/>
    <w:basedOn w:val="BodyText"/>
    <w:rsid w:val="005C0736"/>
    <w:pPr>
      <w:spacing w:before="60" w:after="60"/>
    </w:pPr>
  </w:style>
  <w:style w:type="paragraph" w:styleId="ListContinue">
    <w:name w:val="List Continue"/>
    <w:basedOn w:val="List"/>
    <w:rsid w:val="005C0736"/>
    <w:pPr>
      <w:ind w:firstLine="0"/>
    </w:pPr>
  </w:style>
  <w:style w:type="paragraph" w:customStyle="1" w:styleId="ListNote">
    <w:name w:val="List Note"/>
    <w:basedOn w:val="List"/>
    <w:rsid w:val="005C0736"/>
    <w:pPr>
      <w:pBdr>
        <w:top w:val="single" w:sz="6" w:space="2" w:color="918585"/>
        <w:bottom w:val="single" w:sz="6" w:space="2" w:color="918585"/>
      </w:pBdr>
      <w:tabs>
        <w:tab w:val="left" w:pos="1021"/>
      </w:tabs>
      <w:ind w:firstLine="0"/>
    </w:pPr>
  </w:style>
  <w:style w:type="paragraph" w:customStyle="1" w:styleId="Warning">
    <w:name w:val="Warning"/>
    <w:basedOn w:val="BodyText"/>
    <w:rsid w:val="005C0736"/>
    <w:pPr>
      <w:shd w:val="clear" w:color="auto" w:fill="D9D9D9"/>
      <w:tabs>
        <w:tab w:val="left" w:pos="992"/>
      </w:tabs>
      <w:ind w:left="119" w:right="119"/>
    </w:pPr>
    <w:rPr>
      <w:sz w:val="20"/>
    </w:rPr>
  </w:style>
  <w:style w:type="paragraph" w:customStyle="1" w:styleId="MarginIcons">
    <w:name w:val="Margin Icons"/>
    <w:basedOn w:val="BodyText"/>
    <w:rsid w:val="005C07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736"/>
    <w:rPr>
      <w:rFonts w:ascii="Courier New" w:hAnsi="Courier New"/>
    </w:rPr>
  </w:style>
  <w:style w:type="paragraph" w:customStyle="1" w:styleId="NoteBullet">
    <w:name w:val="Note Bullet"/>
    <w:basedOn w:val="Note"/>
    <w:rsid w:val="005C0736"/>
    <w:pPr>
      <w:tabs>
        <w:tab w:val="clear" w:pos="680"/>
      </w:tabs>
      <w:spacing w:before="60" w:after="60"/>
    </w:pPr>
  </w:style>
  <w:style w:type="paragraph" w:customStyle="1" w:styleId="SubHeading2">
    <w:name w:val="SubHeading2"/>
    <w:basedOn w:val="HeadingBase"/>
    <w:rsid w:val="005C0736"/>
    <w:pPr>
      <w:spacing w:before="240" w:after="60"/>
    </w:pPr>
    <w:rPr>
      <w:sz w:val="20"/>
    </w:rPr>
  </w:style>
  <w:style w:type="paragraph" w:customStyle="1" w:styleId="SubHeading1">
    <w:name w:val="SubHeading1"/>
    <w:basedOn w:val="HeadingBase"/>
    <w:rsid w:val="005C0736"/>
    <w:pPr>
      <w:spacing w:before="240" w:after="60"/>
    </w:pPr>
    <w:rPr>
      <w:color w:val="918585"/>
      <w:sz w:val="22"/>
    </w:rPr>
  </w:style>
  <w:style w:type="paragraph" w:customStyle="1" w:styleId="SideHeading">
    <w:name w:val="Side Heading"/>
    <w:basedOn w:val="HeadingBase"/>
    <w:rsid w:val="005C07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736"/>
    <w:pPr>
      <w:tabs>
        <w:tab w:val="num" w:pos="360"/>
      </w:tabs>
    </w:pPr>
  </w:style>
  <w:style w:type="paragraph" w:styleId="PlainText">
    <w:name w:val="Plain Text"/>
    <w:basedOn w:val="Normal"/>
    <w:link w:val="PlainTextChar"/>
    <w:rsid w:val="005C0736"/>
    <w:rPr>
      <w:sz w:val="20"/>
    </w:rPr>
  </w:style>
  <w:style w:type="character" w:customStyle="1" w:styleId="PlainTextChar">
    <w:name w:val="Plain Text Char"/>
    <w:basedOn w:val="DefaultParagraphFont"/>
    <w:link w:val="PlainText"/>
    <w:rsid w:val="005C0736"/>
    <w:rPr>
      <w:rFonts w:ascii="Courier New" w:eastAsia="Times New Roman" w:hAnsi="Courier New" w:cs="Times New Roman"/>
      <w:sz w:val="20"/>
      <w:szCs w:val="20"/>
      <w:lang w:eastAsia="en-US"/>
    </w:rPr>
  </w:style>
  <w:style w:type="character" w:customStyle="1" w:styleId="MenuOption">
    <w:name w:val="Menu Option"/>
    <w:basedOn w:val="DefaultParagraphFont"/>
    <w:rsid w:val="005C0736"/>
    <w:rPr>
      <w:b/>
      <w:smallCaps/>
    </w:rPr>
  </w:style>
  <w:style w:type="paragraph" w:customStyle="1" w:styleId="TableListNumber">
    <w:name w:val="Table List Number"/>
    <w:basedOn w:val="ListNumber"/>
    <w:rsid w:val="005C0736"/>
    <w:pPr>
      <w:numPr>
        <w:numId w:val="0"/>
      </w:numPr>
    </w:pPr>
  </w:style>
  <w:style w:type="paragraph" w:styleId="TOC4">
    <w:name w:val="toc 4"/>
    <w:basedOn w:val="TOCBase"/>
    <w:next w:val="Normal"/>
    <w:semiHidden/>
    <w:rsid w:val="005C0736"/>
    <w:pPr>
      <w:tabs>
        <w:tab w:val="right" w:leader="dot" w:pos="9071"/>
      </w:tabs>
      <w:ind w:left="1701"/>
    </w:pPr>
  </w:style>
  <w:style w:type="paragraph" w:customStyle="1" w:styleId="ListAlpha">
    <w:name w:val="List Alpha"/>
    <w:basedOn w:val="List"/>
    <w:rsid w:val="005C0736"/>
    <w:pPr>
      <w:numPr>
        <w:numId w:val="9"/>
      </w:numPr>
    </w:pPr>
  </w:style>
  <w:style w:type="paragraph" w:customStyle="1" w:styleId="ListAlpha2">
    <w:name w:val="List Alpha 2"/>
    <w:basedOn w:val="List2"/>
    <w:rsid w:val="005C0736"/>
    <w:pPr>
      <w:numPr>
        <w:numId w:val="8"/>
      </w:numPr>
    </w:pPr>
  </w:style>
  <w:style w:type="paragraph" w:styleId="List2">
    <w:name w:val="List 2"/>
    <w:basedOn w:val="BodyText"/>
    <w:rsid w:val="005C0736"/>
    <w:pPr>
      <w:tabs>
        <w:tab w:val="left" w:pos="680"/>
      </w:tabs>
      <w:spacing w:before="60" w:after="60"/>
      <w:ind w:left="680" w:hanging="340"/>
    </w:pPr>
  </w:style>
  <w:style w:type="paragraph" w:styleId="List3">
    <w:name w:val="List 3"/>
    <w:basedOn w:val="BodyText"/>
    <w:rsid w:val="005C0736"/>
    <w:pPr>
      <w:tabs>
        <w:tab w:val="left" w:pos="1021"/>
      </w:tabs>
      <w:spacing w:before="60" w:after="60"/>
      <w:ind w:left="1020" w:hanging="340"/>
    </w:pPr>
  </w:style>
  <w:style w:type="paragraph" w:styleId="List4">
    <w:name w:val="List 4"/>
    <w:basedOn w:val="BodyText"/>
    <w:rsid w:val="005C0736"/>
    <w:pPr>
      <w:tabs>
        <w:tab w:val="left" w:pos="1361"/>
      </w:tabs>
      <w:spacing w:before="60" w:after="60"/>
      <w:ind w:left="1361" w:hanging="340"/>
    </w:pPr>
  </w:style>
  <w:style w:type="paragraph" w:styleId="List5">
    <w:name w:val="List 5"/>
    <w:basedOn w:val="BodyText"/>
    <w:rsid w:val="005C0736"/>
    <w:pPr>
      <w:tabs>
        <w:tab w:val="left" w:pos="1701"/>
      </w:tabs>
      <w:spacing w:before="60" w:after="60"/>
      <w:ind w:left="1701" w:hanging="340"/>
    </w:pPr>
  </w:style>
  <w:style w:type="paragraph" w:styleId="ListBullet3">
    <w:name w:val="List Bullet 3"/>
    <w:basedOn w:val="List3"/>
    <w:rsid w:val="005C0736"/>
    <w:pPr>
      <w:numPr>
        <w:numId w:val="14"/>
      </w:numPr>
      <w:tabs>
        <w:tab w:val="clear" w:pos="1021"/>
      </w:tabs>
      <w:ind w:left="1037" w:hanging="357"/>
    </w:pPr>
  </w:style>
  <w:style w:type="paragraph" w:styleId="ListBullet4">
    <w:name w:val="List Bullet 4"/>
    <w:basedOn w:val="List4"/>
    <w:rsid w:val="005C0736"/>
    <w:pPr>
      <w:numPr>
        <w:numId w:val="3"/>
      </w:numPr>
      <w:tabs>
        <w:tab w:val="clear" w:pos="1361"/>
      </w:tabs>
    </w:pPr>
  </w:style>
  <w:style w:type="paragraph" w:styleId="ListBullet5">
    <w:name w:val="List Bullet 5"/>
    <w:basedOn w:val="List5"/>
    <w:rsid w:val="005C0736"/>
    <w:pPr>
      <w:numPr>
        <w:numId w:val="4"/>
      </w:numPr>
    </w:pPr>
  </w:style>
  <w:style w:type="paragraph" w:styleId="ListContinue2">
    <w:name w:val="List Continue 2"/>
    <w:basedOn w:val="List2"/>
    <w:rsid w:val="005C0736"/>
    <w:pPr>
      <w:ind w:firstLine="0"/>
    </w:pPr>
  </w:style>
  <w:style w:type="paragraph" w:styleId="ListContinue3">
    <w:name w:val="List Continue 3"/>
    <w:basedOn w:val="List3"/>
    <w:rsid w:val="005C0736"/>
    <w:pPr>
      <w:ind w:left="1021" w:firstLine="0"/>
    </w:pPr>
  </w:style>
  <w:style w:type="paragraph" w:styleId="ListContinue4">
    <w:name w:val="List Continue 4"/>
    <w:basedOn w:val="List4"/>
    <w:rsid w:val="005C0736"/>
    <w:pPr>
      <w:ind w:firstLine="0"/>
    </w:pPr>
  </w:style>
  <w:style w:type="paragraph" w:styleId="ListContinue5">
    <w:name w:val="List Continue 5"/>
    <w:basedOn w:val="List5"/>
    <w:rsid w:val="005C0736"/>
    <w:pPr>
      <w:ind w:firstLine="0"/>
    </w:pPr>
  </w:style>
  <w:style w:type="paragraph" w:styleId="ListNumber3">
    <w:name w:val="List Number 3"/>
    <w:basedOn w:val="List3"/>
    <w:rsid w:val="005C0736"/>
    <w:pPr>
      <w:numPr>
        <w:numId w:val="5"/>
      </w:numPr>
    </w:pPr>
  </w:style>
  <w:style w:type="paragraph" w:styleId="ListNumber4">
    <w:name w:val="List Number 4"/>
    <w:basedOn w:val="List4"/>
    <w:rsid w:val="005C0736"/>
    <w:pPr>
      <w:numPr>
        <w:numId w:val="6"/>
      </w:numPr>
    </w:pPr>
  </w:style>
  <w:style w:type="paragraph" w:styleId="ListNumber5">
    <w:name w:val="List Number 5"/>
    <w:basedOn w:val="List5"/>
    <w:rsid w:val="005C0736"/>
    <w:pPr>
      <w:numPr>
        <w:numId w:val="7"/>
      </w:numPr>
    </w:pPr>
  </w:style>
  <w:style w:type="paragraph" w:styleId="BlockText">
    <w:name w:val="Block Text"/>
    <w:basedOn w:val="Normal"/>
    <w:rsid w:val="005C0736"/>
    <w:pPr>
      <w:spacing w:after="120"/>
      <w:ind w:left="1440" w:right="1440"/>
    </w:pPr>
  </w:style>
  <w:style w:type="character" w:customStyle="1" w:styleId="Subscript">
    <w:name w:val="Subscript"/>
    <w:basedOn w:val="DefaultParagraphFont"/>
    <w:rsid w:val="005C0736"/>
    <w:rPr>
      <w:sz w:val="16"/>
      <w:vertAlign w:val="subscript"/>
    </w:rPr>
  </w:style>
  <w:style w:type="character" w:customStyle="1" w:styleId="Superscript">
    <w:name w:val="Superscript"/>
    <w:basedOn w:val="DefaultParagraphFont"/>
    <w:rsid w:val="005C0736"/>
    <w:rPr>
      <w:sz w:val="16"/>
      <w:vertAlign w:val="superscript"/>
    </w:rPr>
  </w:style>
  <w:style w:type="character" w:customStyle="1" w:styleId="Symbols">
    <w:name w:val="Symbols"/>
    <w:basedOn w:val="DefaultParagraphFont"/>
    <w:rsid w:val="005C0736"/>
    <w:rPr>
      <w:rFonts w:ascii="Symbol" w:hAnsi="Symbol"/>
    </w:rPr>
  </w:style>
  <w:style w:type="character" w:customStyle="1" w:styleId="MenuOptions">
    <w:name w:val="Menu Options"/>
    <w:basedOn w:val="DefaultParagraphFont"/>
    <w:rsid w:val="005C0736"/>
    <w:rPr>
      <w:rFonts w:ascii="Arial Narrow" w:hAnsi="Arial Narrow"/>
      <w:smallCaps/>
    </w:rPr>
  </w:style>
  <w:style w:type="character" w:customStyle="1" w:styleId="Buttons">
    <w:name w:val="Buttons"/>
    <w:basedOn w:val="DefaultParagraphFont"/>
    <w:rsid w:val="005C0736"/>
    <w:rPr>
      <w:b/>
    </w:rPr>
  </w:style>
  <w:style w:type="character" w:customStyle="1" w:styleId="Underlined">
    <w:name w:val="Underlined"/>
    <w:basedOn w:val="DefaultParagraphFont"/>
    <w:rsid w:val="005C0736"/>
    <w:rPr>
      <w:u w:val="single"/>
    </w:rPr>
  </w:style>
  <w:style w:type="paragraph" w:customStyle="1" w:styleId="TableBodyTextRight">
    <w:name w:val="Table Body Text Right"/>
    <w:basedOn w:val="TableBodyText"/>
    <w:rsid w:val="005C0736"/>
    <w:pPr>
      <w:widowControl w:val="0"/>
      <w:autoSpaceDE w:val="0"/>
      <w:autoSpaceDN w:val="0"/>
      <w:adjustRightInd w:val="0"/>
      <w:jc w:val="right"/>
    </w:pPr>
    <w:rPr>
      <w:rFonts w:cs="Arial"/>
      <w:szCs w:val="18"/>
    </w:rPr>
  </w:style>
  <w:style w:type="paragraph" w:customStyle="1" w:styleId="CopyrightText">
    <w:name w:val="Copyright Text"/>
    <w:basedOn w:val="BodyText"/>
    <w:rsid w:val="005C0736"/>
    <w:rPr>
      <w:sz w:val="18"/>
    </w:rPr>
  </w:style>
  <w:style w:type="paragraph" w:customStyle="1" w:styleId="BodySmallRight">
    <w:name w:val="Body Small Right"/>
    <w:basedOn w:val="BodyTextRight"/>
    <w:rsid w:val="005C0736"/>
    <w:rPr>
      <w:sz w:val="18"/>
      <w:szCs w:val="18"/>
    </w:rPr>
  </w:style>
  <w:style w:type="paragraph" w:customStyle="1" w:styleId="MarginEdition">
    <w:name w:val="Margin Edition"/>
    <w:basedOn w:val="MarginNote"/>
    <w:rsid w:val="005C0736"/>
    <w:pPr>
      <w:spacing w:before="0" w:after="0"/>
    </w:pPr>
    <w:rPr>
      <w:rFonts w:ascii="Times New Roman" w:hAnsi="Times New Roman"/>
      <w:color w:val="999999"/>
    </w:rPr>
  </w:style>
  <w:style w:type="paragraph" w:customStyle="1" w:styleId="Spacer">
    <w:name w:val="Spacer"/>
    <w:basedOn w:val="Normal"/>
    <w:rsid w:val="005C0736"/>
    <w:rPr>
      <w:sz w:val="2"/>
      <w:szCs w:val="2"/>
    </w:rPr>
  </w:style>
  <w:style w:type="character" w:customStyle="1" w:styleId="Small">
    <w:name w:val="Small"/>
    <w:basedOn w:val="DefaultParagraphFont"/>
    <w:rsid w:val="005C0736"/>
    <w:rPr>
      <w:sz w:val="16"/>
    </w:rPr>
  </w:style>
  <w:style w:type="paragraph" w:customStyle="1" w:styleId="WideTable">
    <w:name w:val="Wide Table"/>
    <w:basedOn w:val="Normal"/>
    <w:rsid w:val="005C0736"/>
    <w:pPr>
      <w:ind w:left="-1418"/>
    </w:pPr>
    <w:rPr>
      <w:sz w:val="2"/>
      <w:szCs w:val="2"/>
    </w:rPr>
  </w:style>
  <w:style w:type="character" w:styleId="PageNumber">
    <w:name w:val="page number"/>
    <w:basedOn w:val="DefaultParagraphFont"/>
    <w:rsid w:val="005C0736"/>
  </w:style>
  <w:style w:type="paragraph" w:styleId="Quote">
    <w:name w:val="Quote"/>
    <w:basedOn w:val="Heading1"/>
    <w:link w:val="QuoteChar"/>
    <w:qFormat/>
    <w:rsid w:val="005C0736"/>
    <w:rPr>
      <w:b w:val="0"/>
      <w:sz w:val="72"/>
      <w:szCs w:val="72"/>
      <w:lang w:val="en-NZ"/>
    </w:rPr>
  </w:style>
  <w:style w:type="character" w:customStyle="1" w:styleId="QuoteChar">
    <w:name w:val="Quote Char"/>
    <w:basedOn w:val="DefaultParagraphFont"/>
    <w:link w:val="Quote"/>
    <w:rsid w:val="005C07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736"/>
    <w:pPr>
      <w:pageBreakBefore/>
    </w:pPr>
  </w:style>
  <w:style w:type="paragraph" w:customStyle="1" w:styleId="Border">
    <w:name w:val="Border"/>
    <w:basedOn w:val="Normal"/>
    <w:qFormat/>
    <w:rsid w:val="005C07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736"/>
    <w:rPr>
      <w:b/>
      <w:bCs/>
      <w:i/>
      <w:iCs/>
      <w:color w:val="auto"/>
    </w:rPr>
  </w:style>
  <w:style w:type="paragraph" w:styleId="IntenseQuote">
    <w:name w:val="Intense Quote"/>
    <w:basedOn w:val="Normal"/>
    <w:next w:val="Normal"/>
    <w:link w:val="IntenseQuoteChar"/>
    <w:uiPriority w:val="30"/>
    <w:qFormat/>
    <w:rsid w:val="005C07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7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0736"/>
    <w:rPr>
      <w:smallCaps/>
      <w:color w:val="auto"/>
      <w:u w:val="single"/>
    </w:rPr>
  </w:style>
  <w:style w:type="character" w:styleId="IntenseReference">
    <w:name w:val="Intense Reference"/>
    <w:basedOn w:val="DefaultParagraphFont"/>
    <w:uiPriority w:val="32"/>
    <w:qFormat/>
    <w:rsid w:val="005C0736"/>
    <w:rPr>
      <w:b/>
      <w:bCs/>
      <w:smallCaps/>
      <w:color w:val="auto"/>
      <w:spacing w:val="5"/>
      <w:u w:val="single"/>
    </w:rPr>
  </w:style>
  <w:style w:type="paragraph" w:customStyle="1" w:styleId="2ColumnHeading">
    <w:name w:val="2Column Heading"/>
    <w:basedOn w:val="BodyText"/>
    <w:qFormat/>
    <w:rsid w:val="005C0736"/>
    <w:pPr>
      <w:spacing w:after="60"/>
      <w:ind w:left="-2268"/>
    </w:pPr>
    <w:rPr>
      <w:b/>
    </w:rPr>
  </w:style>
  <w:style w:type="paragraph" w:customStyle="1" w:styleId="Heading1TOC">
    <w:name w:val="Heading1 TOC"/>
    <w:basedOn w:val="Normal"/>
    <w:qFormat/>
    <w:rsid w:val="005C0736"/>
    <w:pPr>
      <w:spacing w:before="240" w:after="120"/>
    </w:pPr>
    <w:rPr>
      <w:rFonts w:ascii="Times New Roman" w:hAnsi="Times New Roman"/>
      <w:b/>
      <w:sz w:val="32"/>
    </w:rPr>
  </w:style>
  <w:style w:type="paragraph" w:customStyle="1" w:styleId="Heading2TOC">
    <w:name w:val="Heading2 TOC"/>
    <w:basedOn w:val="Normal"/>
    <w:qFormat/>
    <w:rsid w:val="005C0736"/>
    <w:pPr>
      <w:spacing w:before="240" w:after="60"/>
    </w:pPr>
    <w:rPr>
      <w:rFonts w:ascii="Times New Roman" w:hAnsi="Times New Roman"/>
      <w:b/>
      <w:sz w:val="28"/>
    </w:rPr>
  </w:style>
  <w:style w:type="character" w:customStyle="1" w:styleId="Underline">
    <w:name w:val="Underline"/>
    <w:basedOn w:val="DefaultParagraphFont"/>
    <w:qFormat/>
    <w:rsid w:val="005C0736"/>
    <w:rPr>
      <w:u w:val="single"/>
    </w:rPr>
  </w:style>
  <w:style w:type="character" w:customStyle="1" w:styleId="BoldandItalics">
    <w:name w:val="Bold and Italics"/>
    <w:qFormat/>
    <w:rsid w:val="005C0736"/>
    <w:rPr>
      <w:b/>
      <w:i/>
      <w:u w:val="none"/>
    </w:rPr>
  </w:style>
  <w:style w:type="paragraph" w:styleId="BalloonText">
    <w:name w:val="Balloon Text"/>
    <w:basedOn w:val="Normal"/>
    <w:link w:val="BalloonTextChar"/>
    <w:rsid w:val="005C0736"/>
    <w:rPr>
      <w:rFonts w:ascii="Tahoma" w:hAnsi="Tahoma" w:cs="Tahoma"/>
      <w:sz w:val="16"/>
      <w:szCs w:val="16"/>
    </w:rPr>
  </w:style>
  <w:style w:type="character" w:customStyle="1" w:styleId="BalloonTextChar">
    <w:name w:val="Balloon Text Char"/>
    <w:basedOn w:val="DefaultParagraphFont"/>
    <w:link w:val="BalloonText"/>
    <w:rsid w:val="005C07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07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07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0736"/>
    <w:rPr>
      <w:b/>
      <w:color w:val="660033"/>
      <w:spacing w:val="0"/>
    </w:rPr>
  </w:style>
  <w:style w:type="paragraph" w:customStyle="1" w:styleId="Nameditemlist">
    <w:name w:val="Named item list"/>
    <w:basedOn w:val="BodyText"/>
    <w:qFormat/>
    <w:rsid w:val="005C0736"/>
    <w:pPr>
      <w:tabs>
        <w:tab w:val="left" w:pos="2835"/>
      </w:tabs>
      <w:ind w:left="2835" w:hanging="2835"/>
    </w:pPr>
  </w:style>
  <w:style w:type="paragraph" w:customStyle="1" w:styleId="BodyTextnopadding">
    <w:name w:val="Body Text no padding"/>
    <w:basedOn w:val="BodyText"/>
    <w:qFormat/>
    <w:rsid w:val="005C0736"/>
    <w:pPr>
      <w:spacing w:before="0" w:after="0"/>
    </w:pPr>
  </w:style>
  <w:style w:type="character" w:styleId="Hyperlink">
    <w:name w:val="Hyperlink"/>
    <w:basedOn w:val="DefaultParagraphFont"/>
    <w:uiPriority w:val="99"/>
    <w:unhideWhenUsed/>
    <w:rsid w:val="00CB4A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1466</Words>
  <Characters>9551</Characters>
  <Application>Microsoft Office Word</Application>
  <DocSecurity>0</DocSecurity>
  <Lines>251</Lines>
  <Paragraphs>164</Paragraphs>
  <ScaleCrop>false</ScaleCrop>
  <Company>Author-it Software Corporation Ltd.</Company>
  <LinksUpToDate>false</LinksUpToDate>
  <CharactersWithSpaces>10853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RIIMEX201E Suppress dust in open-cut environments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2025-03-01T12:19:00Z</dcterms:created>
  <dcterms:modified xsi:type="dcterms:W3CDTF">2025-03-01T12:19:00Z</dcterms:modified>
</cp:coreProperties>
</file>