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27838" w:rsidP="00027838">
      <w:pPr>
        <w:pStyle w:val="Title"/>
      </w:pPr>
      <w:r>
        <w:fldChar w:fldCharType="begin"/>
      </w:r>
      <w:r>
        <w:instrText xml:space="preserve"> TITLE   \* MERGEFORMAT </w:instrText>
      </w:r>
      <w:r>
        <w:fldChar w:fldCharType="separate"/>
      </w:r>
      <w:r>
        <w:t>RIIMCU506D Implement the strata management plan</w:t>
      </w:r>
      <w:r>
        <w:fldChar w:fldCharType="end"/>
      </w:r>
    </w:p>
    <w:p w:rsidR="00027838" w:rsidP="00027838">
      <w:pPr>
        <w:pStyle w:val="Version"/>
        <w:sectPr w:rsidSect="0037336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73364" w:rsidP="00373364">
      <w:pPr>
        <w:pStyle w:val="SuperHeading"/>
      </w:pPr>
      <w:r w:rsidRPr="00373364">
        <w:t>RIIMCU506D Implement the strata management plan</w:t>
      </w:r>
    </w:p>
    <w:p w:rsidR="00000000" w:rsidRPr="00373364" w:rsidP="00373364">
      <w:pPr>
        <w:pStyle w:val="Heading1"/>
      </w:pPr>
      <w:bookmarkStart w:id="1" w:name="O_689954"/>
      <w:bookmarkEnd w:id="1"/>
      <w:r w:rsidRPr="00373364">
        <w:t>Modification History</w:t>
      </w:r>
    </w:p>
    <w:tbl>
      <w:tblPr>
        <w:tblW w:w="9270" w:type="dxa"/>
        <w:tblLayout w:type="fixed"/>
        <w:tblCellMar>
          <w:left w:w="62" w:type="dxa"/>
          <w:right w:w="62" w:type="dxa"/>
        </w:tblCellMar>
        <w:tblLook w:val="0000"/>
      </w:tblPr>
      <w:tblGrid>
        <w:gridCol w:w="1170"/>
        <w:gridCol w:w="8100"/>
      </w:tblGrid>
      <w:tr w:rsidTr="00027838">
        <w:tblPrEx>
          <w:tblW w:w="9270" w:type="dxa"/>
          <w:tblLayout w:type="fixed"/>
          <w:tblCellMar>
            <w:left w:w="62" w:type="dxa"/>
            <w:right w:w="62" w:type="dxa"/>
          </w:tblCellMar>
          <w:tblLook w:val="0000"/>
        </w:tblPrEx>
        <w:trPr>
          <w:trHeight w:val="503"/>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364">
            <w:pPr>
              <w:pStyle w:val="BodyText"/>
              <w:rPr>
                <w:lang w:val="en-NZ"/>
              </w:rPr>
            </w:pPr>
            <w:r w:rsidRPr="00373364">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364">
            <w:pPr>
              <w:pStyle w:val="BodyText"/>
              <w:rPr>
                <w:lang w:val="en-NZ"/>
              </w:rPr>
            </w:pPr>
            <w:r w:rsidRPr="00373364">
              <w:t>Comment</w:t>
            </w:r>
          </w:p>
        </w:tc>
      </w:tr>
      <w:tr w:rsidTr="00027838">
        <w:tblPrEx>
          <w:tblW w:w="9270" w:type="dxa"/>
          <w:tblLayout w:type="fixed"/>
          <w:tblCellMar>
            <w:left w:w="62" w:type="dxa"/>
            <w:right w:w="62" w:type="dxa"/>
          </w:tblCellMar>
          <w:tblLook w:val="0000"/>
        </w:tblPrEx>
        <w:trPr>
          <w:trHeight w:val="496"/>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364">
            <w:pPr>
              <w:pStyle w:val="BodyText"/>
              <w:rPr>
                <w:lang w:val="en-NZ"/>
              </w:rPr>
            </w:pPr>
            <w:r w:rsidRPr="00373364">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364">
            <w:pPr>
              <w:pStyle w:val="BodyText"/>
              <w:rPr>
                <w:lang w:val="en-NZ"/>
              </w:rPr>
            </w:pPr>
            <w:r w:rsidRPr="00373364">
              <w:t>This unit replaces RIIMCU506A Implement strata management plan</w:t>
            </w:r>
          </w:p>
        </w:tc>
      </w:tr>
      <w:tr w:rsidTr="00027838">
        <w:tblPrEx>
          <w:tblW w:w="9270" w:type="dxa"/>
          <w:tblLayout w:type="fixed"/>
          <w:tblCellMar>
            <w:left w:w="62" w:type="dxa"/>
            <w:right w:w="62" w:type="dxa"/>
          </w:tblCellMar>
          <w:tblLook w:val="0000"/>
        </w:tblPrEx>
        <w:trPr>
          <w:trHeight w:val="1204"/>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364">
            <w:pPr>
              <w:pStyle w:val="BodyText"/>
              <w:rPr>
                <w:lang w:val="en-NZ"/>
              </w:rPr>
            </w:pPr>
            <w:r w:rsidRPr="00373364">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3364" w:rsidP="00373364">
            <w:pPr>
              <w:pStyle w:val="BodyText"/>
            </w:pPr>
            <w:r w:rsidRPr="00373364">
              <w:t>Required frequency and volume of evidence amended in Performance evidence.</w:t>
            </w:r>
            <w:r w:rsidRPr="00373364">
              <w:br/>
              <w:t>Substantial amendments made in Assessment Conditions field, includi</w:t>
            </w:r>
            <w:r w:rsidRPr="00373364">
              <w:t>ng: references to Industry Sectors, assessor and subject matter expert experience requirements, how assessment should be conducted and what it should confirm.</w:t>
            </w:r>
          </w:p>
        </w:tc>
      </w:tr>
    </w:tbl>
    <w:p w:rsidR="00000000" w:rsidRPr="00373364" w:rsidP="00373364">
      <w:pPr>
        <w:pStyle w:val="BodyText"/>
      </w:pPr>
    </w:p>
    <w:p w:rsidR="00000000" w:rsidRPr="00373364" w:rsidP="00373364">
      <w:pPr>
        <w:pStyle w:val="AllowPageBreak"/>
      </w:pPr>
    </w:p>
    <w:p w:rsidR="00000000" w:rsidRPr="00373364" w:rsidP="00373364">
      <w:pPr>
        <w:pStyle w:val="Heading1"/>
      </w:pPr>
      <w:bookmarkStart w:id="2" w:name="O_689953"/>
      <w:bookmarkEnd w:id="2"/>
      <w:r w:rsidRPr="00373364">
        <w:t>Application</w:t>
      </w:r>
    </w:p>
    <w:p w:rsidR="00000000" w:rsidRPr="00373364" w:rsidP="00027838">
      <w:pPr>
        <w:pStyle w:val="BodyText"/>
      </w:pPr>
      <w:r w:rsidRPr="00373364">
        <w:t>This unit describes a participant’</w:t>
      </w:r>
      <w:r w:rsidRPr="00373364">
        <w:t xml:space="preserve">s skills and knowledge required to implement strata management plan in Coal mining. </w:t>
      </w:r>
    </w:p>
    <w:p w:rsidR="00000000" w:rsidRPr="00373364" w:rsidP="00027838">
      <w:pPr>
        <w:pStyle w:val="BodyText"/>
      </w:pPr>
      <w:r w:rsidRPr="00373364">
        <w:t>This unit is appropriate for those working in supervisory roles.</w:t>
      </w:r>
    </w:p>
    <w:p w:rsidR="00027838" w:rsidP="00027838">
      <w:pPr>
        <w:pStyle w:val="BodyText"/>
      </w:pPr>
      <w:r w:rsidRPr="00373364">
        <w:t>Licensing, legislative, regulatory and certification requirements that apply to this unit can vary between</w:t>
      </w:r>
      <w:r w:rsidRPr="00373364">
        <w:t xml:space="preserve"> states, territories, and Industry sectors. Relevant information must be sourced prior to application of the unit.</w:t>
      </w:r>
    </w:p>
    <w:p w:rsidR="00000000" w:rsidRPr="00373364" w:rsidP="00373364">
      <w:pPr>
        <w:pStyle w:val="Heading1"/>
      </w:pPr>
      <w:bookmarkStart w:id="3" w:name="O_689952"/>
      <w:bookmarkEnd w:id="3"/>
      <w:r w:rsidRPr="00373364">
        <w:t>Unit Sector</w:t>
      </w:r>
    </w:p>
    <w:p w:rsidR="00000000" w:rsidRPr="00373364" w:rsidP="00027838">
      <w:pPr>
        <w:pStyle w:val="BodyText"/>
      </w:pPr>
      <w:r w:rsidRPr="00373364">
        <w:t>Coal mining (Underground)</w:t>
      </w:r>
    </w:p>
    <w:p w:rsidR="00000000" w:rsidRPr="00373364" w:rsidP="00373364">
      <w:pPr>
        <w:pStyle w:val="Heading1"/>
      </w:pPr>
      <w:bookmarkStart w:id="4" w:name="O_689951"/>
      <w:bookmarkEnd w:id="4"/>
      <w:r w:rsidRPr="00373364">
        <w:t>Elements and Performance Criteria</w:t>
      </w:r>
    </w:p>
    <w:tbl>
      <w:tblPr>
        <w:tblW w:w="9322" w:type="dxa"/>
        <w:tblLayout w:type="fixed"/>
        <w:tblCellMar>
          <w:left w:w="62" w:type="dxa"/>
          <w:right w:w="62" w:type="dxa"/>
        </w:tblCellMar>
        <w:tblLook w:val="0000"/>
      </w:tblPr>
      <w:tblGrid>
        <w:gridCol w:w="2438"/>
        <w:gridCol w:w="6884"/>
      </w:tblGrid>
      <w:tr w:rsidTr="00373364">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3364">
            <w:pPr>
              <w:pStyle w:val="BodyText"/>
              <w:rPr>
                <w:lang w:val="en-NZ"/>
              </w:rPr>
            </w:pPr>
            <w:r w:rsidRPr="00373364">
              <w:t>1.</w:t>
            </w:r>
            <w:r w:rsidRPr="00373364">
              <w:tab/>
              <w:t>Plan and prepare for the implem</w:t>
            </w:r>
            <w:r w:rsidRPr="00373364">
              <w:t>entation of the strata management plan</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3364" w:rsidP="00373364">
            <w:pPr>
              <w:pStyle w:val="BodyText"/>
            </w:pPr>
            <w:r w:rsidRPr="00373364">
              <w:t>1.1</w:t>
            </w:r>
            <w:r w:rsidRPr="00373364">
              <w:tab/>
              <w:t xml:space="preserve">Access, interpret and apply strata management plan implementation documentation and ensure the work activity is compliant </w:t>
            </w:r>
          </w:p>
          <w:p w:rsidR="00000000" w:rsidRPr="00373364" w:rsidP="00373364">
            <w:pPr>
              <w:pStyle w:val="BodyText"/>
            </w:pPr>
            <w:r w:rsidRPr="00373364">
              <w:t>1.2</w:t>
            </w:r>
            <w:r w:rsidRPr="00373364">
              <w:tab/>
              <w:t>Identify and communicate the roles and responsibilities, as specified in the strata ma</w:t>
            </w:r>
            <w:r w:rsidRPr="00373364">
              <w:t>nagement plan</w:t>
            </w:r>
          </w:p>
          <w:p w:rsidR="00000000" w:rsidRPr="00373364" w:rsidP="00373364">
            <w:pPr>
              <w:pStyle w:val="BodyText"/>
            </w:pPr>
            <w:r w:rsidRPr="00373364">
              <w:t>1.3</w:t>
            </w:r>
            <w:r w:rsidRPr="00373364">
              <w:tab/>
              <w:t>Identify, forecast, schedule and record resources required for the implementation of the strata management plan</w:t>
            </w:r>
          </w:p>
          <w:p w:rsidR="00000000" w:rsidRPr="00373364" w:rsidP="00373364">
            <w:pPr>
              <w:pStyle w:val="BodyText"/>
            </w:pPr>
            <w:r w:rsidRPr="00373364">
              <w:t>1.4</w:t>
            </w:r>
            <w:r w:rsidRPr="00373364">
              <w:tab/>
              <w:t>Identify training needs</w:t>
            </w:r>
          </w:p>
          <w:p w:rsidR="00000000" w:rsidP="00373364">
            <w:pPr>
              <w:pStyle w:val="BodyText"/>
              <w:rPr>
                <w:lang w:val="en-NZ"/>
              </w:rPr>
            </w:pPr>
            <w:r w:rsidRPr="00373364">
              <w:t>1.5</w:t>
            </w:r>
            <w:r w:rsidRPr="00373364">
              <w:tab/>
              <w:t>Identify and interpret the risks associated with unstable mining structures</w:t>
            </w:r>
          </w:p>
        </w:tc>
      </w:tr>
      <w:tr w:rsidTr="00373364">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3364">
            <w:pPr>
              <w:pStyle w:val="BodyText"/>
              <w:rPr>
                <w:lang w:val="en-NZ"/>
              </w:rPr>
            </w:pPr>
            <w:r w:rsidRPr="00373364">
              <w:t>2.</w:t>
            </w:r>
            <w:r w:rsidRPr="00373364">
              <w:tab/>
            </w:r>
            <w:r w:rsidRPr="00373364">
              <w:t>Implement the strata management plan</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3364" w:rsidP="00373364">
            <w:pPr>
              <w:pStyle w:val="BodyText"/>
            </w:pPr>
            <w:r w:rsidRPr="00373364">
              <w:t>2.1</w:t>
            </w:r>
            <w:r w:rsidRPr="00373364">
              <w:tab/>
              <w:t>Implement the system of mining in accordance with the strata management plan</w:t>
            </w:r>
          </w:p>
          <w:p w:rsidR="00000000" w:rsidRPr="00373364" w:rsidP="00373364">
            <w:pPr>
              <w:pStyle w:val="BodyText"/>
            </w:pPr>
            <w:r w:rsidRPr="00373364">
              <w:t>2.2</w:t>
            </w:r>
            <w:r w:rsidRPr="00373364">
              <w:tab/>
              <w:t>Communicate primary, secondary and other support requirements in accordance with the strata management plan</w:t>
            </w:r>
          </w:p>
          <w:p w:rsidR="00000000" w:rsidRPr="00373364" w:rsidP="00373364">
            <w:pPr>
              <w:pStyle w:val="BodyText"/>
            </w:pPr>
            <w:r w:rsidRPr="00373364">
              <w:t>2.3</w:t>
            </w:r>
            <w:r w:rsidRPr="00373364">
              <w:tab/>
              <w:t>Implement and communic</w:t>
            </w:r>
            <w:r w:rsidRPr="00373364">
              <w:t>ate mining sequences in accordance with the strata management plan</w:t>
            </w:r>
          </w:p>
          <w:p w:rsidR="00000000" w:rsidRPr="00373364" w:rsidP="00373364">
            <w:pPr>
              <w:pStyle w:val="BodyText"/>
            </w:pPr>
            <w:r w:rsidRPr="00373364">
              <w:t>2.4</w:t>
            </w:r>
            <w:r w:rsidRPr="00373364">
              <w:tab/>
              <w:t>Obtain resources and allocate in accordance with the strata management plan</w:t>
            </w:r>
          </w:p>
          <w:p w:rsidR="00000000" w:rsidRPr="00373364" w:rsidP="00373364">
            <w:pPr>
              <w:pStyle w:val="BodyText"/>
            </w:pPr>
            <w:r w:rsidRPr="00373364">
              <w:t>2.5</w:t>
            </w:r>
            <w:r w:rsidRPr="00373364">
              <w:tab/>
              <w:t>Implement the strata management plan training requirements</w:t>
            </w:r>
          </w:p>
          <w:p w:rsidR="00000000" w:rsidRPr="00373364" w:rsidP="00373364">
            <w:pPr>
              <w:pStyle w:val="BodyText"/>
            </w:pPr>
            <w:r w:rsidRPr="00373364">
              <w:t>2.6</w:t>
            </w:r>
            <w:r w:rsidRPr="00373364">
              <w:tab/>
              <w:t>Implement the maintenance program in accor</w:t>
            </w:r>
            <w:r w:rsidRPr="00373364">
              <w:t>dance with the strata management plan</w:t>
            </w:r>
          </w:p>
          <w:p w:rsidR="00000000" w:rsidRPr="00373364" w:rsidP="00373364">
            <w:pPr>
              <w:pStyle w:val="BodyText"/>
            </w:pPr>
            <w:r w:rsidRPr="00373364">
              <w:t>2.7</w:t>
            </w:r>
            <w:r w:rsidRPr="00373364">
              <w:tab/>
              <w:t>Implement the strata monitoring and testing system in accordance with the strata management plan</w:t>
            </w:r>
          </w:p>
          <w:p w:rsidR="00000000" w:rsidRPr="00373364" w:rsidP="00373364">
            <w:pPr>
              <w:pStyle w:val="BodyText"/>
            </w:pPr>
            <w:r w:rsidRPr="00373364">
              <w:t>2.8</w:t>
            </w:r>
            <w:r w:rsidRPr="00373364">
              <w:tab/>
              <w:t>Monitor procedures in accordance with the strata management plan</w:t>
            </w:r>
          </w:p>
          <w:p w:rsidR="00000000" w:rsidRPr="00373364" w:rsidP="00373364">
            <w:pPr>
              <w:pStyle w:val="BodyText"/>
            </w:pPr>
            <w:r w:rsidRPr="00373364">
              <w:t>2.9</w:t>
            </w:r>
            <w:r w:rsidRPr="00373364">
              <w:tab/>
              <w:t>Implement reporting and recording systems in</w:t>
            </w:r>
            <w:r w:rsidRPr="00373364">
              <w:t xml:space="preserve"> accordance with the strata management plan and legislative requirements</w:t>
            </w:r>
          </w:p>
          <w:p w:rsidR="00000000" w:rsidP="00373364">
            <w:pPr>
              <w:pStyle w:val="BodyText"/>
              <w:rPr>
                <w:lang w:val="en-NZ"/>
              </w:rPr>
            </w:pPr>
            <w:r w:rsidRPr="00373364">
              <w:t>2.10</w:t>
            </w:r>
            <w:r w:rsidRPr="00373364">
              <w:tab/>
              <w:t>Implement the emergency response and evacuation plan</w:t>
            </w:r>
          </w:p>
        </w:tc>
      </w:tr>
      <w:tr w:rsidTr="00373364">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3364">
            <w:pPr>
              <w:pStyle w:val="BodyText"/>
              <w:rPr>
                <w:lang w:val="en-NZ"/>
              </w:rPr>
            </w:pPr>
            <w:r w:rsidRPr="00373364">
              <w:t>3.</w:t>
            </w:r>
            <w:r w:rsidRPr="00373364">
              <w:tab/>
              <w:t>Audit and review the effectiveness of the strata management plan</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3364" w:rsidP="00373364">
            <w:pPr>
              <w:pStyle w:val="BodyText"/>
            </w:pPr>
            <w:r w:rsidRPr="00373364">
              <w:t>3.1</w:t>
            </w:r>
            <w:r w:rsidRPr="00373364">
              <w:tab/>
              <w:t xml:space="preserve">Audit stable structure controls for compliance with </w:t>
            </w:r>
            <w:r w:rsidRPr="00373364">
              <w:t>legislative and strata management plan specifications</w:t>
            </w:r>
          </w:p>
          <w:p w:rsidR="00000000" w:rsidRPr="00373364" w:rsidP="00373364">
            <w:pPr>
              <w:pStyle w:val="BodyText"/>
            </w:pPr>
            <w:r w:rsidRPr="00373364">
              <w:t>3.2</w:t>
            </w:r>
            <w:r w:rsidRPr="00373364">
              <w:tab/>
              <w:t>Audit the strata monitoring and testing systems in accordance with legislative and the strata management plan</w:t>
            </w:r>
          </w:p>
          <w:p w:rsidR="00000000" w:rsidRPr="00373364" w:rsidP="00373364">
            <w:pPr>
              <w:pStyle w:val="BodyText"/>
            </w:pPr>
            <w:r w:rsidRPr="00373364">
              <w:t>3.3</w:t>
            </w:r>
            <w:r w:rsidRPr="00373364">
              <w:tab/>
              <w:t>Audit recording and reporting systems in accordance with legislative and site requir</w:t>
            </w:r>
            <w:r w:rsidRPr="00373364">
              <w:t>ements</w:t>
            </w:r>
          </w:p>
          <w:p w:rsidR="00000000" w:rsidRPr="00373364" w:rsidP="00373364">
            <w:pPr>
              <w:pStyle w:val="BodyText"/>
            </w:pPr>
            <w:r w:rsidRPr="00373364">
              <w:t>3.4</w:t>
            </w:r>
            <w:r w:rsidRPr="00373364">
              <w:tab/>
              <w:t>Audit system maintenance program and procedures in accordance with legislative and site requirements</w:t>
            </w:r>
          </w:p>
          <w:p w:rsidR="00000000" w:rsidRPr="00373364" w:rsidP="00373364">
            <w:pPr>
              <w:pStyle w:val="BodyText"/>
            </w:pPr>
            <w:r w:rsidRPr="00373364">
              <w:t>3.5</w:t>
            </w:r>
            <w:r w:rsidRPr="00373364">
              <w:tab/>
              <w:t>Audit the strata management training plan for currency, relevance and compliance with the strata management plan</w:t>
            </w:r>
          </w:p>
        </w:tc>
      </w:tr>
    </w:tbl>
    <w:p w:rsidR="00027838" w:rsidP="00373364">
      <w:pPr>
        <w:pStyle w:val="BodyText"/>
      </w:pPr>
    </w:p>
    <w:p w:rsidR="00027838" w:rsidP="00373364">
      <w:pPr>
        <w:pStyle w:val="BodyText"/>
      </w:pPr>
    </w:p>
    <w:p w:rsidR="00000000" w:rsidRPr="00373364" w:rsidP="00373364">
      <w:pPr>
        <w:pStyle w:val="Heading1"/>
      </w:pPr>
      <w:bookmarkStart w:id="5" w:name="O_689950"/>
      <w:bookmarkEnd w:id="5"/>
      <w:r w:rsidRPr="00373364">
        <w:t>Foundation Skills</w:t>
      </w:r>
    </w:p>
    <w:p w:rsidR="00027838" w:rsidP="00027838">
      <w:pPr>
        <w:pStyle w:val="BodyText"/>
      </w:pPr>
      <w:r w:rsidRPr="00373364">
        <w:t xml:space="preserve">Foundation skills essential to performance are explicit in the performance criteria of this unit. Further information is available in the Resources and Infrastructure Industry Training Package Companion Volume. </w:t>
      </w:r>
    </w:p>
    <w:p w:rsidR="00000000" w:rsidRPr="00373364" w:rsidP="00373364">
      <w:pPr>
        <w:pStyle w:val="Heading1"/>
      </w:pPr>
      <w:bookmarkStart w:id="6" w:name="O_689949"/>
      <w:bookmarkEnd w:id="6"/>
      <w:r w:rsidRPr="00373364">
        <w:t>Unit Map</w:t>
      </w:r>
      <w:r w:rsidRPr="00373364">
        <w:t>ping Information</w:t>
      </w:r>
    </w:p>
    <w:p w:rsidR="00000000" w:rsidRPr="00373364" w:rsidP="00027838">
      <w:pPr>
        <w:pStyle w:val="BodyText"/>
      </w:pPr>
      <w:r w:rsidRPr="00373364">
        <w:t xml:space="preserve">RIIMCU506A Implement the strata management plan </w:t>
      </w:r>
    </w:p>
    <w:p w:rsidR="00000000" w:rsidRPr="00373364" w:rsidP="00373364">
      <w:pPr>
        <w:pStyle w:val="Heading1"/>
      </w:pPr>
      <w:bookmarkStart w:id="7" w:name="O_689955"/>
      <w:bookmarkEnd w:id="7"/>
      <w:r w:rsidRPr="00373364">
        <w:t>Links</w:t>
      </w:r>
    </w:p>
    <w:p w:rsidR="00000000" w:rsidRPr="00373364" w:rsidP="00027838">
      <w:pPr>
        <w:pStyle w:val="BodyText"/>
      </w:pPr>
      <w:r w:rsidRPr="00373364">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B216FB">
        <w:rPr>
          <w:rStyle w:val="Hyperlink"/>
        </w:rPr>
        <w:t>https://vetnet.gov.au/Pages/TrainingDocs.aspx?q=88a61002-9a21-4386-aaf8-69c76e675272</w:t>
      </w:r>
      <w:r>
        <w:fldChar w:fldCharType="end"/>
      </w:r>
    </w:p>
    <w:p w:rsidR="00000000" w:rsidRPr="00373364" w:rsidP="00027838">
      <w:pPr>
        <w:pStyle w:val="BodyText"/>
        <w:sectPr w:rsidSect="00373364">
          <w:headerReference w:type="default" r:id="rId10"/>
          <w:footerReference w:type="default" r:id="rId11"/>
          <w:pgSz w:w="11908" w:h="16833"/>
          <w:pgMar w:top="1702" w:right="1418" w:bottom="1702" w:left="1418" w:header="992" w:footer="992" w:gutter="0"/>
          <w:cols w:space="720"/>
          <w:noEndnote/>
          <w:docGrid w:linePitch="299"/>
        </w:sectPr>
      </w:pPr>
    </w:p>
    <w:p w:rsidR="00000000" w:rsidRPr="00373364" w:rsidP="00373364">
      <w:pPr>
        <w:pStyle w:val="SuperHeading"/>
      </w:pPr>
      <w:r w:rsidRPr="00373364">
        <w:t>Assessment Requirements for RIIMCU506D Implement the strata management plan</w:t>
      </w:r>
    </w:p>
    <w:p w:rsidR="00000000" w:rsidRPr="00373364" w:rsidP="00373364">
      <w:pPr>
        <w:pStyle w:val="Heading1"/>
      </w:pPr>
      <w:bookmarkStart w:id="8" w:name="O_689947"/>
      <w:bookmarkEnd w:id="8"/>
      <w:r w:rsidRPr="00373364">
        <w:t>Modification History</w:t>
      </w:r>
    </w:p>
    <w:tbl>
      <w:tblPr>
        <w:tblW w:w="9270" w:type="dxa"/>
        <w:tblLayout w:type="fixed"/>
        <w:tblCellMar>
          <w:left w:w="62" w:type="dxa"/>
          <w:right w:w="62" w:type="dxa"/>
        </w:tblCellMar>
        <w:tblLook w:val="0000"/>
      </w:tblPr>
      <w:tblGrid>
        <w:gridCol w:w="1170"/>
        <w:gridCol w:w="8100"/>
      </w:tblGrid>
      <w:tr w:rsidTr="00027838">
        <w:tblPrEx>
          <w:tblW w:w="9270" w:type="dxa"/>
          <w:tblLayout w:type="fixed"/>
          <w:tblCellMar>
            <w:left w:w="62" w:type="dxa"/>
            <w:right w:w="62" w:type="dxa"/>
          </w:tblCellMar>
          <w:tblLook w:val="0000"/>
        </w:tblPrEx>
        <w:trPr>
          <w:trHeight w:val="503"/>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364">
            <w:pPr>
              <w:pStyle w:val="BodyText"/>
              <w:rPr>
                <w:lang w:val="en-NZ"/>
              </w:rPr>
            </w:pPr>
            <w:r w:rsidRPr="00373364">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364">
            <w:pPr>
              <w:pStyle w:val="BodyText"/>
              <w:rPr>
                <w:lang w:val="en-NZ"/>
              </w:rPr>
            </w:pPr>
            <w:r w:rsidRPr="00373364">
              <w:t>Comment</w:t>
            </w:r>
          </w:p>
        </w:tc>
      </w:tr>
      <w:tr w:rsidTr="00027838">
        <w:tblPrEx>
          <w:tblW w:w="9270" w:type="dxa"/>
          <w:tblLayout w:type="fixed"/>
          <w:tblCellMar>
            <w:left w:w="62" w:type="dxa"/>
            <w:right w:w="62" w:type="dxa"/>
          </w:tblCellMar>
          <w:tblLook w:val="0000"/>
        </w:tblPrEx>
        <w:trPr>
          <w:trHeight w:val="496"/>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364">
            <w:pPr>
              <w:pStyle w:val="BodyText"/>
              <w:rPr>
                <w:lang w:val="en-NZ"/>
              </w:rPr>
            </w:pPr>
            <w:r w:rsidRPr="00373364">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364">
            <w:pPr>
              <w:pStyle w:val="BodyText"/>
              <w:rPr>
                <w:lang w:val="en-NZ"/>
              </w:rPr>
            </w:pPr>
            <w:r w:rsidRPr="00373364">
              <w:t>This unit replaces RIIMCU506A Implement strata management plan</w:t>
            </w:r>
          </w:p>
        </w:tc>
      </w:tr>
      <w:tr w:rsidTr="00027838">
        <w:tblPrEx>
          <w:tblW w:w="9270" w:type="dxa"/>
          <w:tblLayout w:type="fixed"/>
          <w:tblCellMar>
            <w:left w:w="62" w:type="dxa"/>
            <w:right w:w="62" w:type="dxa"/>
          </w:tblCellMar>
          <w:tblLook w:val="0000"/>
        </w:tblPrEx>
        <w:trPr>
          <w:trHeight w:val="1204"/>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364">
            <w:pPr>
              <w:pStyle w:val="BodyText"/>
              <w:rPr>
                <w:lang w:val="en-NZ"/>
              </w:rPr>
            </w:pPr>
            <w:r w:rsidRPr="00373364">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3364" w:rsidP="00373364">
            <w:pPr>
              <w:pStyle w:val="BodyText"/>
            </w:pPr>
            <w:r w:rsidRPr="00373364">
              <w:t>Required frequency and volume of evidence amended in Performance evidence.</w:t>
            </w:r>
            <w:r w:rsidRPr="00373364">
              <w:br/>
              <w:t>Substantial amendments made in Assessment Conditions field, including: references to Industry Sectors, assessor and subject matter expert experience requirements, how assessment sho</w:t>
            </w:r>
            <w:r w:rsidRPr="00373364">
              <w:t>uld be conducted and what it should confirm.</w:t>
            </w:r>
          </w:p>
        </w:tc>
      </w:tr>
    </w:tbl>
    <w:p w:rsidR="00000000" w:rsidRPr="00373364" w:rsidP="00373364">
      <w:pPr>
        <w:pStyle w:val="BodyText"/>
      </w:pPr>
    </w:p>
    <w:p w:rsidR="00000000" w:rsidRPr="00373364" w:rsidP="00373364">
      <w:pPr>
        <w:pStyle w:val="AllowPageBreak"/>
      </w:pPr>
    </w:p>
    <w:p w:rsidR="00000000" w:rsidRPr="00373364" w:rsidP="00373364">
      <w:pPr>
        <w:pStyle w:val="Heading1"/>
      </w:pPr>
      <w:bookmarkStart w:id="9" w:name="O_689946"/>
      <w:bookmarkEnd w:id="9"/>
      <w:r w:rsidRPr="00373364">
        <w:t>Performance Evidence</w:t>
      </w:r>
    </w:p>
    <w:p w:rsidR="00000000" w:rsidRPr="00373364" w:rsidP="00027838">
      <w:pPr>
        <w:pStyle w:val="BodyText"/>
      </w:pPr>
      <w:r w:rsidRPr="00373364">
        <w:t>Evidence is required to be collected that demonstrates a candidate’s competency in this unit. Evidence must be relevant to the roles within this sector’s work operations a</w:t>
      </w:r>
      <w:r w:rsidRPr="00373364">
        <w:t>nd satisfy all of the requirements of the performance criteria of this unit and include evidence that the candidate:</w:t>
      </w:r>
    </w:p>
    <w:p w:rsidR="00000000" w:rsidRPr="00373364" w:rsidP="00373364">
      <w:pPr>
        <w:pStyle w:val="ListBullet2"/>
      </w:pPr>
      <w:r w:rsidRPr="00373364">
        <w:t>locates and applies relevant legislation, documentation, policies and procedures</w:t>
      </w:r>
    </w:p>
    <w:p w:rsidR="00000000" w:rsidRPr="00373364" w:rsidP="00373364">
      <w:pPr>
        <w:pStyle w:val="ListBullet2"/>
      </w:pPr>
      <w:r w:rsidRPr="00373364">
        <w:t>implements the procedures and techniques for the safe, effective and efficient implementation of the strata management plan including:</w:t>
      </w:r>
    </w:p>
    <w:p w:rsidR="00000000" w:rsidRPr="00373364" w:rsidP="00373364">
      <w:pPr>
        <w:pStyle w:val="ListBullet2"/>
      </w:pPr>
      <w:r w:rsidRPr="00373364">
        <w:t>accessing, interpreting and applying technical information relating to strata management including:</w:t>
      </w:r>
    </w:p>
    <w:p w:rsidR="00000000" w:rsidRPr="00373364" w:rsidP="00373364">
      <w:pPr>
        <w:pStyle w:val="ListBullet3"/>
      </w:pPr>
      <w:r w:rsidRPr="00373364">
        <w:t>interpreting and app</w:t>
      </w:r>
      <w:r w:rsidRPr="00373364">
        <w:t>lying design criteria</w:t>
      </w:r>
    </w:p>
    <w:p w:rsidR="00000000" w:rsidRPr="00373364" w:rsidP="00373364">
      <w:pPr>
        <w:pStyle w:val="ListBullet3"/>
      </w:pPr>
      <w:r w:rsidRPr="00373364">
        <w:t>identifying and evaluating geological and geotechnical information</w:t>
      </w:r>
    </w:p>
    <w:p w:rsidR="00000000" w:rsidRPr="00373364" w:rsidP="00373364">
      <w:pPr>
        <w:pStyle w:val="ListBullet3"/>
      </w:pPr>
      <w:r w:rsidRPr="00373364">
        <w:t>accessing and analysing historical strata management information related to mine and failure mode of mine structures</w:t>
      </w:r>
    </w:p>
    <w:p w:rsidR="00000000" w:rsidRPr="00373364" w:rsidP="00373364">
      <w:pPr>
        <w:pStyle w:val="ListBullet2"/>
      </w:pPr>
      <w:r w:rsidRPr="00373364">
        <w:t>works with others to undertake and complete the i</w:t>
      </w:r>
      <w:r w:rsidRPr="00373364">
        <w:t>mplementation of the strata management plan that meets all of the required outcomes including:</w:t>
      </w:r>
    </w:p>
    <w:p w:rsidR="00000000" w:rsidRPr="00373364" w:rsidP="00373364">
      <w:pPr>
        <w:pStyle w:val="ListBullet3"/>
      </w:pPr>
      <w:r w:rsidRPr="00373364">
        <w:t>communicating clearly and concisely with others to receive and clarify work instructions, and convey work progress</w:t>
      </w:r>
    </w:p>
    <w:p w:rsidR="00000000" w:rsidRPr="00373364" w:rsidP="00373364">
      <w:pPr>
        <w:pStyle w:val="ListBullet3"/>
      </w:pPr>
      <w:r w:rsidRPr="00373364">
        <w:t>preparing operating procedures relating to st</w:t>
      </w:r>
      <w:r w:rsidRPr="00373364">
        <w:t>rata management</w:t>
      </w:r>
    </w:p>
    <w:p w:rsidR="00000000" w:rsidRPr="00373364" w:rsidP="00373364">
      <w:pPr>
        <w:pStyle w:val="ListBullet3"/>
      </w:pPr>
      <w:r w:rsidRPr="00373364">
        <w:t>identifying the relevant information and scope of the work necessary to meet the required outcomes</w:t>
      </w:r>
    </w:p>
    <w:p w:rsidR="00000000" w:rsidRPr="00373364" w:rsidP="00373364">
      <w:pPr>
        <w:pStyle w:val="ListBullet"/>
      </w:pPr>
      <w:r w:rsidRPr="00373364">
        <w:t>demonstrates completion of implementing strata management plan that safely, effectively and efficiently meets all of the required outcomes o</w:t>
      </w:r>
      <w:r w:rsidRPr="00373364">
        <w:t>n more than one (1) occasion including:</w:t>
      </w:r>
    </w:p>
    <w:p w:rsidR="00000000" w:rsidRPr="00373364" w:rsidP="00373364">
      <w:pPr>
        <w:pStyle w:val="ListBullet3"/>
      </w:pPr>
      <w:r w:rsidRPr="00373364">
        <w:t>identifying viable options and selecting the inrush management plan elements that best meet the required outcomes</w:t>
      </w:r>
    </w:p>
    <w:p w:rsidR="00000000" w:rsidRPr="00373364" w:rsidP="00373364">
      <w:pPr>
        <w:pStyle w:val="ListBullet3"/>
      </w:pPr>
      <w:r w:rsidRPr="00373364">
        <w:t>conducting audits and preparing reports</w:t>
      </w:r>
    </w:p>
    <w:p w:rsidR="00000000" w:rsidRPr="00373364" w:rsidP="00373364">
      <w:pPr>
        <w:pStyle w:val="AllowPageBreak"/>
      </w:pPr>
    </w:p>
    <w:p w:rsidR="00000000" w:rsidRPr="00373364" w:rsidP="00373364">
      <w:pPr>
        <w:pStyle w:val="Heading1"/>
      </w:pPr>
      <w:bookmarkStart w:id="10" w:name="O_689945"/>
      <w:bookmarkEnd w:id="10"/>
      <w:r w:rsidRPr="00373364">
        <w:t>Knowledge Evidence</w:t>
      </w:r>
    </w:p>
    <w:p w:rsidR="00000000" w:rsidRPr="00373364" w:rsidP="00027838">
      <w:pPr>
        <w:pStyle w:val="BodyText"/>
      </w:pPr>
      <w:r w:rsidRPr="00373364">
        <w:t>The candidate must demonstrate knowledge of implementing strata management plan through:</w:t>
      </w:r>
    </w:p>
    <w:p w:rsidR="00000000" w:rsidRPr="00373364" w:rsidP="00373364">
      <w:pPr>
        <w:pStyle w:val="ListBullet2"/>
      </w:pPr>
      <w:r w:rsidRPr="00373364">
        <w:t>systems of mining including:</w:t>
      </w:r>
    </w:p>
    <w:p w:rsidR="00000000" w:rsidRPr="00373364" w:rsidP="00373364">
      <w:pPr>
        <w:pStyle w:val="ListBullet3"/>
      </w:pPr>
      <w:r w:rsidRPr="00373364">
        <w:t xml:space="preserve">tunnels, drifts, stone drivage, shaft sinking, pillar extraction, partial extraction, punch mining, </w:t>
      </w:r>
      <w:r w:rsidRPr="00373364">
        <w:t>longwall mining (including installation and recovery), the use of breaker line support and fault drivage</w:t>
      </w:r>
    </w:p>
    <w:p w:rsidR="00000000" w:rsidRPr="00373364" w:rsidP="00373364">
      <w:pPr>
        <w:pStyle w:val="ListBullet3"/>
      </w:pPr>
      <w:r w:rsidRPr="00373364">
        <w:t>strata support and monitoring systems</w:t>
      </w:r>
    </w:p>
    <w:p w:rsidR="00000000" w:rsidRPr="00373364" w:rsidP="00373364">
      <w:pPr>
        <w:pStyle w:val="ListBullet2"/>
      </w:pPr>
      <w:r w:rsidRPr="00373364">
        <w:t>factors affecting stability of mining structures including:</w:t>
      </w:r>
    </w:p>
    <w:p w:rsidR="00000000" w:rsidRPr="00373364" w:rsidP="00373364">
      <w:pPr>
        <w:pStyle w:val="ListBullet3"/>
      </w:pPr>
      <w:r w:rsidRPr="00373364">
        <w:t>geology and strata gas characteristics</w:t>
      </w:r>
    </w:p>
    <w:p w:rsidR="00000000" w:rsidRPr="00373364" w:rsidP="00373364">
      <w:pPr>
        <w:pStyle w:val="ListBullet3"/>
      </w:pPr>
      <w:r w:rsidRPr="00373364">
        <w:t>lithology</w:t>
      </w:r>
    </w:p>
    <w:p w:rsidR="00000000" w:rsidRPr="00373364" w:rsidP="00373364">
      <w:pPr>
        <w:pStyle w:val="ListBullet3"/>
      </w:pPr>
      <w:r w:rsidRPr="00373364">
        <w:t>se</w:t>
      </w:r>
      <w:r w:rsidRPr="00373364">
        <w:t>dimentology: including subsidence, water bearing strata, permeability of seam and strata, hydrology, rock property testing, caving characteristics, windblast, outburst, gas content and over and underlying strata</w:t>
      </w:r>
    </w:p>
    <w:p w:rsidR="00000000" w:rsidRPr="00373364" w:rsidP="00373364">
      <w:pPr>
        <w:pStyle w:val="ListBullet3"/>
      </w:pPr>
      <w:r w:rsidRPr="00373364">
        <w:t>mining structure failure modes</w:t>
      </w:r>
    </w:p>
    <w:p w:rsidR="00000000" w:rsidRPr="00373364" w:rsidP="00027838">
      <w:pPr>
        <w:pStyle w:val="BodyText"/>
      </w:pPr>
      <w:r w:rsidRPr="00373364">
        <w:t>stress includ</w:t>
      </w:r>
      <w:r w:rsidRPr="00373364">
        <w:t>ing: mining induced stress, vertical and horizontal stress, tectonics, and topographical features</w:t>
      </w:r>
    </w:p>
    <w:p w:rsidR="00000000" w:rsidRPr="00373364" w:rsidP="00373364">
      <w:pPr>
        <w:pStyle w:val="ListBullet2"/>
      </w:pPr>
      <w:r w:rsidRPr="00373364">
        <w:t>systems of work including:</w:t>
      </w:r>
    </w:p>
    <w:p w:rsidR="00000000" w:rsidRPr="00373364" w:rsidP="00373364">
      <w:pPr>
        <w:pStyle w:val="ListBullet3"/>
      </w:pPr>
      <w:r>
        <w:t>•</w:t>
      </w:r>
      <w:r>
        <w:tab/>
      </w:r>
      <w:r w:rsidRPr="00373364">
        <w:t>bord and pillar, place changing, longwall, highwall, auger mining, pillar extraction, partial extraction, the use of breaker lin</w:t>
      </w:r>
      <w:r w:rsidRPr="00373364">
        <w:t>e support and punch mining</w:t>
      </w:r>
    </w:p>
    <w:p w:rsidR="00000000" w:rsidRPr="00373364" w:rsidP="00373364">
      <w:pPr>
        <w:pStyle w:val="ListBullet2"/>
      </w:pPr>
      <w:r w:rsidRPr="00373364">
        <w:t>mining engineering principles including:</w:t>
      </w:r>
    </w:p>
    <w:p w:rsidR="00000000" w:rsidRPr="00373364" w:rsidP="00373364">
      <w:pPr>
        <w:pStyle w:val="ListBullet3"/>
      </w:pPr>
      <w:r w:rsidRPr="00373364">
        <w:t>exploration techniques</w:t>
      </w:r>
    </w:p>
    <w:p w:rsidR="00000000" w:rsidRPr="00373364" w:rsidP="00373364">
      <w:pPr>
        <w:pStyle w:val="ListBullet3"/>
      </w:pPr>
      <w:r w:rsidRPr="00373364">
        <w:t>audit methodologies</w:t>
      </w:r>
    </w:p>
    <w:p w:rsidR="00000000" w:rsidRPr="00373364" w:rsidP="00373364">
      <w:pPr>
        <w:pStyle w:val="ListBullet3"/>
      </w:pPr>
      <w:r w:rsidRPr="00373364">
        <w:t>limitations and controls</w:t>
      </w:r>
    </w:p>
    <w:p w:rsidR="00000000" w:rsidRPr="00373364" w:rsidP="00373364">
      <w:pPr>
        <w:pStyle w:val="AllowPageBreak"/>
      </w:pPr>
    </w:p>
    <w:p w:rsidR="00000000" w:rsidRPr="00373364" w:rsidP="00373364">
      <w:pPr>
        <w:pStyle w:val="Heading1"/>
      </w:pPr>
      <w:bookmarkStart w:id="11" w:name="O_689944"/>
      <w:bookmarkEnd w:id="11"/>
      <w:r w:rsidRPr="00373364">
        <w:t>Assessment Conditions</w:t>
      </w:r>
    </w:p>
    <w:p w:rsidR="00000000" w:rsidRPr="00373364" w:rsidP="00373364">
      <w:pPr>
        <w:pStyle w:val="ListBullet"/>
      </w:pPr>
      <w:r w:rsidRPr="00373364">
        <w:t xml:space="preserve">An assessor of this unit must satisfy the requirements of the NVR/AQTF or their successors; and Industry regulations for certification and licensing; and, </w:t>
      </w:r>
    </w:p>
    <w:p w:rsidR="00000000" w:rsidRPr="00373364" w:rsidP="00373364">
      <w:pPr>
        <w:pStyle w:val="ListBullet"/>
      </w:pPr>
      <w:r w:rsidRPr="00373364">
        <w:t>this unit must be assessed in the context of this sector’s work environment; and,</w:t>
      </w:r>
    </w:p>
    <w:p w:rsidR="00000000" w:rsidRPr="00373364" w:rsidP="00373364">
      <w:pPr>
        <w:pStyle w:val="ListBullet"/>
      </w:pPr>
      <w:r w:rsidRPr="00373364">
        <w:t xml:space="preserve">this unit must be </w:t>
      </w:r>
      <w:r w:rsidRPr="00373364">
        <w:t>assessed in compliance with relevant legislation/regulation and using policies, procedures, processes and operational manuals directly related to the industry sector for which it is being assessed; and,</w:t>
      </w:r>
    </w:p>
    <w:p w:rsidR="00000000" w:rsidRPr="00373364" w:rsidP="00373364">
      <w:pPr>
        <w:pStyle w:val="ListBullet"/>
      </w:pPr>
      <w:r w:rsidRPr="00373364">
        <w:t>assessment may be conducted in conjunction with the a</w:t>
      </w:r>
      <w:r w:rsidRPr="00373364">
        <w:t>ssessment of other Units of Competency; and,</w:t>
      </w:r>
    </w:p>
    <w:p w:rsidR="00000000" w:rsidRPr="00373364" w:rsidP="00373364">
      <w:pPr>
        <w:pStyle w:val="ListBullet"/>
      </w:pPr>
      <w:r w:rsidRPr="00373364">
        <w:t>assessment must confirm consistent performance can be applied in a range of relevant workplace circumstances; and,</w:t>
      </w:r>
    </w:p>
    <w:p w:rsidR="00000000" w:rsidRPr="00373364" w:rsidP="00373364">
      <w:pPr>
        <w:pStyle w:val="ListBullet"/>
      </w:pPr>
      <w:r w:rsidRPr="00373364">
        <w:t xml:space="preserve">assessors must demonstrate the performance evidence, and knowledge evidence as outlined in this </w:t>
      </w:r>
      <w:r w:rsidRPr="00373364">
        <w:t>Unit of Competency, and through the minimum years of current* work experience specified below in an Industry sector relevant to the outcomes of the unit; or,</w:t>
      </w:r>
    </w:p>
    <w:p w:rsidR="00000000" w:rsidRPr="00373364" w:rsidP="00373364">
      <w:pPr>
        <w:pStyle w:val="ListBullet"/>
      </w:pPr>
      <w:r w:rsidRPr="00373364">
        <w:t>where the assessor does not meet experience requirements a co-assessment or partnership arrangemen</w:t>
      </w:r>
      <w:r w:rsidRPr="00373364">
        <w:t>t must exist between the qualified assessor and an Industry subject matter expert. The Industry subject matter expert should hold the unit being assessed (or an equivalent unit) and/or demonstrate equivalence of skills and knowledge at the unit level. An I</w:t>
      </w:r>
      <w:r w:rsidRPr="00373364">
        <w:t>ndustry technical expert must also demonstrate skills and knowledge from the minimum years of current work experience specified below in the Industry sector, including time spent in roles related to the unit being assessed; and,</w:t>
      </w:r>
    </w:p>
    <w:p w:rsidR="00000000" w:rsidRPr="00373364" w:rsidP="00373364">
      <w:pPr>
        <w:pStyle w:val="ListBullet"/>
      </w:pPr>
      <w:r w:rsidRPr="00373364">
        <w:t>assessor and Industry subje</w:t>
      </w:r>
      <w:r w:rsidRPr="00373364">
        <w:t>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37336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73364">
            <w:pPr>
              <w:pStyle w:val="BodyText"/>
              <w:rPr>
                <w:lang w:val="en-NZ"/>
              </w:rPr>
            </w:pPr>
            <w:r w:rsidRPr="00373364">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73364">
            <w:pPr>
              <w:pStyle w:val="BodyText"/>
              <w:rPr>
                <w:lang w:val="en-NZ"/>
              </w:rPr>
            </w:pPr>
            <w:r w:rsidRPr="00373364">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73364">
            <w:pPr>
              <w:pStyle w:val="BodyText"/>
              <w:rPr>
                <w:lang w:val="en-NZ"/>
              </w:rPr>
            </w:pPr>
            <w:r w:rsidRPr="00373364">
              <w:t>Required assessor or Industry subject matter expert experience</w:t>
            </w:r>
          </w:p>
        </w:tc>
      </w:tr>
      <w:tr w:rsidTr="00373364">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73364">
            <w:pPr>
              <w:pStyle w:val="BodyText"/>
              <w:rPr>
                <w:lang w:val="en-NZ"/>
              </w:rPr>
            </w:pPr>
            <w:r w:rsidRPr="00373364">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73364">
            <w:pPr>
              <w:pStyle w:val="BodyText"/>
              <w:rPr>
                <w:lang w:val="en-NZ"/>
              </w:rPr>
            </w:pPr>
            <w:r w:rsidRPr="00373364">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73364">
            <w:pPr>
              <w:pStyle w:val="BodyText"/>
              <w:rPr>
                <w:lang w:val="en-NZ"/>
              </w:rPr>
            </w:pPr>
            <w:r w:rsidRPr="00373364">
              <w:t>1 Year</w:t>
            </w:r>
          </w:p>
        </w:tc>
      </w:tr>
      <w:tr w:rsidTr="00373364">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73364">
            <w:pPr>
              <w:pStyle w:val="BodyText"/>
              <w:rPr>
                <w:lang w:val="en-NZ"/>
              </w:rPr>
            </w:pPr>
            <w:r w:rsidRPr="00373364">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73364">
            <w:pPr>
              <w:pStyle w:val="BodyText"/>
              <w:rPr>
                <w:lang w:val="en-NZ"/>
              </w:rPr>
            </w:pPr>
            <w:r w:rsidRPr="00373364">
              <w:t>2 Years</w:t>
            </w:r>
          </w:p>
        </w:tc>
      </w:tr>
      <w:tr w:rsidTr="0037336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73364">
            <w:pPr>
              <w:pStyle w:val="BodyText"/>
              <w:rPr>
                <w:lang w:val="en-NZ"/>
              </w:rPr>
            </w:pPr>
            <w:r w:rsidRPr="00373364">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73364">
            <w:pPr>
              <w:pStyle w:val="BodyText"/>
              <w:rPr>
                <w:lang w:val="en-NZ"/>
              </w:rPr>
            </w:pPr>
            <w:r w:rsidRPr="00373364">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73364">
            <w:pPr>
              <w:pStyle w:val="BodyText"/>
              <w:rPr>
                <w:lang w:val="en-NZ"/>
              </w:rPr>
            </w:pPr>
            <w:r w:rsidRPr="00373364">
              <w:t>3 Years</w:t>
            </w:r>
          </w:p>
        </w:tc>
      </w:tr>
      <w:tr w:rsidTr="0037336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73364">
            <w:pPr>
              <w:pStyle w:val="BodyText"/>
              <w:rPr>
                <w:lang w:val="en-NZ"/>
              </w:rPr>
            </w:pPr>
            <w:r w:rsidRPr="00373364">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73364">
            <w:pPr>
              <w:pStyle w:val="BodyText"/>
              <w:rPr>
                <w:lang w:val="en-NZ"/>
              </w:rPr>
            </w:pPr>
            <w:r w:rsidRPr="00373364">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73364">
            <w:pPr>
              <w:pStyle w:val="BodyText"/>
              <w:rPr>
                <w:lang w:val="en-NZ"/>
              </w:rPr>
            </w:pPr>
            <w:r w:rsidRPr="00373364">
              <w:t>5 Years</w:t>
            </w:r>
          </w:p>
        </w:tc>
      </w:tr>
      <w:tr w:rsidTr="0037336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73364">
            <w:pPr>
              <w:pStyle w:val="BodyText"/>
              <w:rPr>
                <w:lang w:val="en-NZ"/>
              </w:rPr>
            </w:pPr>
            <w:r w:rsidRPr="00373364">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73364" w:rsidP="00373364">
            <w:pPr>
              <w:pStyle w:val="BodyText"/>
            </w:pPr>
            <w:r w:rsidRPr="00373364">
              <w:t>Where this Unit is being assessed outside of the Resources and Infrastructure Sectors assessor and/or Industry subject matter expert experience should be in-line with industry standards</w:t>
            </w:r>
            <w:r w:rsidRPr="00373364">
              <w:t xml:space="preserve"> for the sector in which it is being assessed and where no Industry standard is specified should comply with any relevant regulation.</w:t>
            </w:r>
          </w:p>
        </w:tc>
      </w:tr>
    </w:tbl>
    <w:p w:rsidR="00000000" w:rsidRPr="00373364" w:rsidP="00027838">
      <w:pPr>
        <w:pStyle w:val="BodyText"/>
      </w:pPr>
      <w:r w:rsidRPr="00373364">
        <w:t>*Assessors can demonstrat</w:t>
      </w:r>
      <w:r w:rsidRPr="00373364">
        <w:t>e current work experience through employment within Industry in a role relevant to the outcomes of the Unit; or, for external assessors this can be demonstrated through exposure to Industry by conducting frequent site assessments across various locations.</w:t>
      </w:r>
    </w:p>
    <w:p w:rsidR="00000000" w:rsidRPr="00373364" w:rsidP="00027838">
      <w:pPr>
        <w:pStyle w:val="BodyText"/>
      </w:pPr>
      <w:r w:rsidRPr="00373364">
        <w:t xml:space="preserve">**Where a unit is being delivered outside of a Qualification the first numeric character in the Unit code </w:t>
      </w:r>
      <w:r w:rsidRPr="00373364">
        <w:t>should be considered to indicate the AQF level</w:t>
      </w:r>
    </w:p>
    <w:p w:rsidR="00000000" w:rsidRPr="00373364" w:rsidP="00373364">
      <w:pPr>
        <w:pStyle w:val="Heading1"/>
      </w:pPr>
      <w:bookmarkStart w:id="12" w:name="O_689956"/>
      <w:bookmarkEnd w:id="12"/>
      <w:r w:rsidRPr="00373364">
        <w:t>Links</w:t>
      </w:r>
    </w:p>
    <w:p w:rsidR="00000000" w:rsidRPr="00373364" w:rsidP="00027838">
      <w:pPr>
        <w:pStyle w:val="BodyText"/>
      </w:pPr>
      <w:r w:rsidRPr="00373364">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B216FB">
        <w:rPr>
          <w:rStyle w:val="Hyperlink"/>
        </w:rPr>
        <w:t>https://vetnet.gov.au/Pages/TrainingDocs.aspx?q=88a61002-9a21-4386-aaf8-69c76e675272</w:t>
      </w:r>
      <w:r>
        <w:fldChar w:fldCharType="end"/>
      </w:r>
    </w:p>
    <w:p w:rsidR="00000000" w:rsidRPr="00373364" w:rsidP="00373364"/>
    <w:sectPr w:rsidSect="0037336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36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364" w:rsidRPr="00027838" w:rsidP="0002783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36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7838" w:rsidP="0037336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27838" w:rsidP="0037336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027838" w:rsidP="0037336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364" w:rsidP="00373364">
    <w:pPr>
      <w:pStyle w:val="Footer"/>
      <w:framePr w:wrap="around"/>
    </w:pPr>
    <w:r>
      <w:fldChar w:fldCharType="begin"/>
    </w:r>
    <w:r>
      <w:instrText xml:space="preserve"> DOCPROPERTY  Subject  \* MERGEFORMAT </w:instrText>
    </w:r>
    <w:r>
      <w:fldChar w:fldCharType="separate"/>
    </w:r>
    <w:r w:rsidR="00027838">
      <w:t>Approved</w:t>
    </w:r>
    <w:r w:rsidR="00027838">
      <w:fldChar w:fldCharType="end"/>
    </w:r>
    <w:r>
      <w:tab/>
      <w:t xml:space="preserve">Page </w:t>
    </w:r>
    <w:r>
      <w:fldChar w:fldCharType="begin"/>
    </w:r>
    <w:r>
      <w:instrText xml:space="preserve"> PAGE  \* Arabic  \* MERGEFORMAT </w:instrText>
    </w:r>
    <w:r>
      <w:fldChar w:fldCharType="separate"/>
    </w:r>
    <w:r w:rsidR="0002783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27838">
      <w:rPr>
        <w:noProof/>
      </w:rPr>
      <w:t>5</w:t>
    </w:r>
    <w:r>
      <w:rPr>
        <w:noProof/>
      </w:rPr>
      <w:fldChar w:fldCharType="end"/>
    </w:r>
  </w:p>
  <w:p w:rsidR="00373364" w:rsidP="00373364">
    <w:pPr>
      <w:pStyle w:val="Footer"/>
      <w:framePr w:wrap="around"/>
    </w:pPr>
    <w:r>
      <w:t xml:space="preserve">© Commonwealth of Australia, </w:t>
    </w:r>
    <w:r>
      <w:fldChar w:fldCharType="begin"/>
    </w:r>
    <w:r>
      <w:instrText xml:space="preserve"> DATE  \@ "yyyy"  \* MERGEFORMAT </w:instrText>
    </w:r>
    <w:r>
      <w:fldChar w:fldCharType="separate"/>
    </w:r>
    <w:r w:rsidR="00027838">
      <w:rPr>
        <w:noProof/>
      </w:rPr>
      <w:t>2025</w:t>
    </w:r>
    <w:r>
      <w:fldChar w:fldCharType="end"/>
    </w:r>
    <w:r>
      <w:tab/>
    </w:r>
    <w:r>
      <w:fldChar w:fldCharType="begin"/>
    </w:r>
    <w:r>
      <w:instrText xml:space="preserve"> DOCPROPERTY  Author  \* MERGEFORMAT </w:instrText>
    </w:r>
    <w:r>
      <w:fldChar w:fldCharType="separate"/>
    </w:r>
    <w:r w:rsidR="00027838">
      <w:t>Mining and Automotive Skills Alliance</w:t>
    </w:r>
    <w:r w:rsidR="00027838">
      <w:fldChar w:fldCharType="end"/>
    </w:r>
  </w:p>
  <w:p w:rsidR="00373364" w:rsidP="0037336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36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783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73364" w:rsidRPr="00027838" w:rsidP="0002783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36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7838" w:rsidRPr="002D2AF8" w:rsidP="00373364">
    <w:pPr>
      <w:pStyle w:val="Header"/>
      <w:framePr w:wrap="around"/>
    </w:pPr>
    <w:r>
      <w:fldChar w:fldCharType="begin"/>
    </w:r>
    <w:r>
      <w:instrText xml:space="preserve"> TITLE   \* MERGEFORMAT </w:instrText>
    </w:r>
    <w:r>
      <w:fldChar w:fldCharType="separate"/>
    </w:r>
    <w:r>
      <w:t>RIIMCU506D Implement the strata management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27838" w:rsidP="0037336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364" w:rsidRPr="002D2AF8" w:rsidP="00373364">
    <w:pPr>
      <w:pStyle w:val="Header"/>
      <w:framePr w:wrap="around"/>
    </w:pPr>
    <w:r>
      <w:fldChar w:fldCharType="begin"/>
    </w:r>
    <w:r>
      <w:instrText xml:space="preserve"> TITLE   \* MERGEFORMAT </w:instrText>
    </w:r>
    <w:r>
      <w:fldChar w:fldCharType="separate"/>
    </w:r>
    <w:r w:rsidR="00027838">
      <w:t>RIIMCU506D Implement the strata management plan</w:t>
    </w:r>
    <w:r w:rsidR="00027838">
      <w:fldChar w:fldCharType="end"/>
    </w:r>
    <w:r>
      <w:tab/>
      <w:t xml:space="preserve">Date this document was generated: </w:t>
    </w:r>
    <w:r>
      <w:fldChar w:fldCharType="begin"/>
    </w:r>
    <w:r>
      <w:instrText xml:space="preserve"> CREATEDATE  \@ "d MMMM yyyy"  \* MERGEFORMAT </w:instrText>
    </w:r>
    <w:r>
      <w:fldChar w:fldCharType="separate"/>
    </w:r>
    <w:r w:rsidR="00027838">
      <w:rPr>
        <w:noProof/>
      </w:rPr>
      <w:t>2 March 2025</w:t>
    </w:r>
    <w:r>
      <w:fldChar w:fldCharType="end"/>
    </w:r>
  </w:p>
  <w:p w:rsidR="00373364" w:rsidP="0037336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E0266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67466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822BC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336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73364"/>
    <w:pPr>
      <w:spacing w:before="360" w:after="60"/>
      <w:outlineLvl w:val="0"/>
    </w:pPr>
    <w:rPr>
      <w:sz w:val="32"/>
    </w:rPr>
  </w:style>
  <w:style w:type="paragraph" w:styleId="Heading2">
    <w:name w:val="heading 2"/>
    <w:basedOn w:val="HeadingBase"/>
    <w:next w:val="BodyText"/>
    <w:link w:val="Heading2Char"/>
    <w:qFormat/>
    <w:rsid w:val="00373364"/>
    <w:pPr>
      <w:keepLines/>
      <w:spacing w:before="240" w:after="120"/>
      <w:outlineLvl w:val="1"/>
    </w:pPr>
    <w:rPr>
      <w:sz w:val="28"/>
      <w:szCs w:val="40"/>
    </w:rPr>
  </w:style>
  <w:style w:type="paragraph" w:styleId="Heading3">
    <w:name w:val="heading 3"/>
    <w:basedOn w:val="HeadingBase"/>
    <w:next w:val="BodyText"/>
    <w:link w:val="Heading3Char"/>
    <w:qFormat/>
    <w:rsid w:val="00373364"/>
    <w:pPr>
      <w:spacing w:before="180" w:after="120"/>
      <w:outlineLvl w:val="2"/>
    </w:pPr>
    <w:rPr>
      <w:spacing w:val="-10"/>
      <w:kern w:val="32"/>
    </w:rPr>
  </w:style>
  <w:style w:type="paragraph" w:styleId="Heading4">
    <w:name w:val="heading 4"/>
    <w:basedOn w:val="HeadingBase"/>
    <w:next w:val="BodyText"/>
    <w:link w:val="Heading4Char"/>
    <w:qFormat/>
    <w:rsid w:val="00373364"/>
    <w:pPr>
      <w:spacing w:before="160" w:after="120"/>
      <w:outlineLvl w:val="3"/>
    </w:pPr>
    <w:rPr>
      <w:sz w:val="22"/>
    </w:rPr>
  </w:style>
  <w:style w:type="paragraph" w:styleId="Heading5">
    <w:name w:val="heading 5"/>
    <w:basedOn w:val="HeadingBase"/>
    <w:next w:val="Normal"/>
    <w:link w:val="Heading5Char"/>
    <w:qFormat/>
    <w:rsid w:val="00373364"/>
    <w:pPr>
      <w:spacing w:before="80"/>
      <w:outlineLvl w:val="4"/>
    </w:pPr>
    <w:rPr>
      <w:color w:val="918585"/>
      <w:sz w:val="20"/>
    </w:rPr>
  </w:style>
  <w:style w:type="paragraph" w:styleId="Heading6">
    <w:name w:val="heading 6"/>
    <w:basedOn w:val="HeadingBase"/>
    <w:next w:val="Normal"/>
    <w:link w:val="Heading6Char"/>
    <w:qFormat/>
    <w:rsid w:val="00373364"/>
    <w:pPr>
      <w:spacing w:before="60"/>
      <w:outlineLvl w:val="5"/>
    </w:pPr>
    <w:rPr>
      <w:color w:val="918585"/>
      <w:sz w:val="20"/>
    </w:rPr>
  </w:style>
  <w:style w:type="paragraph" w:styleId="Heading7">
    <w:name w:val="heading 7"/>
    <w:basedOn w:val="Normal"/>
    <w:next w:val="Normal"/>
    <w:link w:val="Heading7Char"/>
    <w:qFormat/>
    <w:rsid w:val="00373364"/>
    <w:pPr>
      <w:ind w:left="720"/>
      <w:outlineLvl w:val="6"/>
    </w:pPr>
    <w:rPr>
      <w:i/>
    </w:rPr>
  </w:style>
  <w:style w:type="paragraph" w:styleId="Heading8">
    <w:name w:val="heading 8"/>
    <w:basedOn w:val="Normal"/>
    <w:next w:val="Normal"/>
    <w:link w:val="Heading8Char"/>
    <w:qFormat/>
    <w:rsid w:val="00373364"/>
    <w:pPr>
      <w:ind w:left="720"/>
      <w:outlineLvl w:val="7"/>
    </w:pPr>
    <w:rPr>
      <w:i/>
    </w:rPr>
  </w:style>
  <w:style w:type="paragraph" w:styleId="Heading9">
    <w:name w:val="heading 9"/>
    <w:basedOn w:val="Normal"/>
    <w:next w:val="Normal"/>
    <w:link w:val="Heading9Char"/>
    <w:qFormat/>
    <w:rsid w:val="00373364"/>
    <w:pPr>
      <w:ind w:left="720"/>
      <w:outlineLvl w:val="8"/>
    </w:pPr>
    <w:rPr>
      <w:i/>
    </w:rPr>
  </w:style>
  <w:style w:type="character" w:default="1" w:styleId="DefaultParagraphFont">
    <w:name w:val="Default Paragraph Font"/>
    <w:uiPriority w:val="1"/>
    <w:unhideWhenUsed/>
    <w:rsid w:val="0037336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73364"/>
  </w:style>
  <w:style w:type="character" w:customStyle="1" w:styleId="Heading1Char">
    <w:name w:val="Heading 1 Char"/>
    <w:basedOn w:val="DefaultParagraphFont"/>
    <w:link w:val="Heading1"/>
    <w:rsid w:val="00373364"/>
    <w:rPr>
      <w:rFonts w:ascii="Times New Roman" w:eastAsia="Times New Roman" w:hAnsi="Times New Roman" w:cs="Times New Roman"/>
      <w:b/>
      <w:sz w:val="32"/>
      <w:szCs w:val="20"/>
      <w:lang w:eastAsia="en-US"/>
    </w:rPr>
  </w:style>
  <w:style w:type="paragraph" w:styleId="BodyText">
    <w:name w:val="Body Text"/>
    <w:basedOn w:val="Normal"/>
    <w:link w:val="BodyTextChar"/>
    <w:rsid w:val="0037336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73364"/>
    <w:rPr>
      <w:rFonts w:ascii="Times New Roman" w:eastAsia="Times New Roman" w:hAnsi="Times New Roman" w:cs="Times New Roman"/>
      <w:sz w:val="24"/>
      <w:lang w:eastAsia="en-US"/>
    </w:rPr>
  </w:style>
  <w:style w:type="paragraph" w:styleId="ListBullet">
    <w:name w:val="List Bullet"/>
    <w:basedOn w:val="List"/>
    <w:rsid w:val="00373364"/>
    <w:pPr>
      <w:numPr>
        <w:numId w:val="13"/>
      </w:numPr>
      <w:tabs>
        <w:tab w:val="clear" w:pos="340"/>
      </w:tabs>
      <w:spacing w:before="40" w:after="40"/>
    </w:pPr>
  </w:style>
  <w:style w:type="paragraph" w:styleId="ListBullet2">
    <w:name w:val="List Bullet 2"/>
    <w:basedOn w:val="List2"/>
    <w:rsid w:val="00373364"/>
    <w:pPr>
      <w:numPr>
        <w:numId w:val="14"/>
      </w:numPr>
      <w:tabs>
        <w:tab w:val="clear" w:pos="680"/>
      </w:tabs>
    </w:pPr>
  </w:style>
  <w:style w:type="paragraph" w:customStyle="1" w:styleId="SuperHeading">
    <w:name w:val="SuperHeading"/>
    <w:basedOn w:val="Normal"/>
    <w:rsid w:val="00373364"/>
    <w:pPr>
      <w:spacing w:before="240" w:after="120"/>
      <w:outlineLvl w:val="0"/>
    </w:pPr>
    <w:rPr>
      <w:rFonts w:ascii="Times New Roman" w:hAnsi="Times New Roman"/>
      <w:b/>
      <w:sz w:val="32"/>
    </w:rPr>
  </w:style>
  <w:style w:type="paragraph" w:customStyle="1" w:styleId="AllowPageBreak">
    <w:name w:val="AllowPageBreak"/>
    <w:rsid w:val="0037336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73364"/>
    <w:pPr>
      <w:numPr>
        <w:numId w:val="3"/>
      </w:numPr>
      <w:tabs>
        <w:tab w:val="clear" w:pos="1021"/>
      </w:tabs>
      <w:ind w:left="1037" w:hanging="357"/>
    </w:pPr>
  </w:style>
  <w:style w:type="character" w:customStyle="1" w:styleId="Heading2Char">
    <w:name w:val="Heading 2 Char"/>
    <w:basedOn w:val="DefaultParagraphFont"/>
    <w:link w:val="Heading2"/>
    <w:rsid w:val="0037336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7336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7336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7336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7336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7336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7336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73364"/>
    <w:rPr>
      <w:rFonts w:ascii="Courier New" w:eastAsia="Times New Roman" w:hAnsi="Courier New" w:cs="Times New Roman"/>
      <w:i/>
      <w:szCs w:val="20"/>
      <w:lang w:eastAsia="en-US"/>
    </w:rPr>
  </w:style>
  <w:style w:type="paragraph" w:customStyle="1" w:styleId="HeadingBase">
    <w:name w:val="Heading Base"/>
    <w:rsid w:val="0037336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73364"/>
    <w:pPr>
      <w:tabs>
        <w:tab w:val="right" w:leader="dot" w:pos="9072"/>
      </w:tabs>
      <w:ind w:left="567"/>
    </w:pPr>
    <w:rPr>
      <w:szCs w:val="22"/>
    </w:rPr>
  </w:style>
  <w:style w:type="paragraph" w:customStyle="1" w:styleId="TOCBase">
    <w:name w:val="TOC Base"/>
    <w:rsid w:val="0037336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73364"/>
    <w:pPr>
      <w:tabs>
        <w:tab w:val="right" w:leader="dot" w:pos="9072"/>
      </w:tabs>
      <w:spacing w:before="40" w:after="40"/>
      <w:ind w:left="284"/>
    </w:pPr>
    <w:rPr>
      <w:rFonts w:ascii="Times New Roman" w:hAnsi="Times New Roman"/>
    </w:rPr>
  </w:style>
  <w:style w:type="paragraph" w:styleId="TOC1">
    <w:name w:val="toc 1"/>
    <w:basedOn w:val="TOCBase"/>
    <w:next w:val="Normal"/>
    <w:rsid w:val="0037336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7336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73364"/>
    <w:rPr>
      <w:rFonts w:ascii="Times New Roman" w:eastAsia="Times New Roman" w:hAnsi="Times New Roman" w:cs="Times New Roman"/>
      <w:sz w:val="16"/>
      <w:lang w:eastAsia="en-US"/>
    </w:rPr>
  </w:style>
  <w:style w:type="paragraph" w:styleId="Title">
    <w:name w:val="Title"/>
    <w:basedOn w:val="HeadingBase"/>
    <w:link w:val="TitleChar"/>
    <w:qFormat/>
    <w:rsid w:val="00373364"/>
    <w:pPr>
      <w:spacing w:before="5040"/>
      <w:jc w:val="center"/>
    </w:pPr>
    <w:rPr>
      <w:sz w:val="48"/>
      <w:szCs w:val="72"/>
      <w:lang w:val="en-US"/>
    </w:rPr>
  </w:style>
  <w:style w:type="character" w:customStyle="1" w:styleId="TitleChar">
    <w:name w:val="Title Char"/>
    <w:basedOn w:val="DefaultParagraphFont"/>
    <w:link w:val="Title"/>
    <w:rsid w:val="0037336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73364"/>
    <w:pPr>
      <w:tabs>
        <w:tab w:val="left" w:pos="3600"/>
        <w:tab w:val="left" w:pos="3958"/>
      </w:tabs>
    </w:pPr>
  </w:style>
  <w:style w:type="paragraph" w:styleId="List">
    <w:name w:val="List"/>
    <w:basedOn w:val="BodyText"/>
    <w:next w:val="BodyText"/>
    <w:rsid w:val="00373364"/>
    <w:pPr>
      <w:tabs>
        <w:tab w:val="left" w:pos="340"/>
      </w:tabs>
      <w:spacing w:before="60" w:after="60"/>
      <w:ind w:left="340" w:hanging="340"/>
    </w:pPr>
  </w:style>
  <w:style w:type="paragraph" w:customStyle="1" w:styleId="Note">
    <w:name w:val="Note"/>
    <w:basedOn w:val="BodyText"/>
    <w:rsid w:val="0037336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73364"/>
    <w:rPr>
      <w:b/>
      <w:spacing w:val="0"/>
    </w:rPr>
  </w:style>
  <w:style w:type="paragraph" w:customStyle="1" w:styleId="SuperTitle">
    <w:name w:val="SuperTitle"/>
    <w:basedOn w:val="Title"/>
    <w:rsid w:val="00373364"/>
    <w:pPr>
      <w:framePr w:wrap="auto" w:hAnchor="text" w:y="6049"/>
    </w:pPr>
    <w:rPr>
      <w:color w:val="000000"/>
      <w:sz w:val="40"/>
    </w:rPr>
  </w:style>
  <w:style w:type="paragraph" w:customStyle="1" w:styleId="TOCTitle">
    <w:name w:val="TOCTitle"/>
    <w:basedOn w:val="Heading1"/>
    <w:rsid w:val="00373364"/>
    <w:pPr>
      <w:spacing w:after="240"/>
      <w:jc w:val="center"/>
      <w:outlineLvl w:val="9"/>
    </w:pPr>
    <w:rPr>
      <w:caps/>
    </w:rPr>
  </w:style>
  <w:style w:type="paragraph" w:customStyle="1" w:styleId="Version">
    <w:name w:val="Version"/>
    <w:rsid w:val="0037336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73364"/>
    <w:pPr>
      <w:keepNext w:val="0"/>
      <w:tabs>
        <w:tab w:val="right" w:pos="4176"/>
      </w:tabs>
      <w:ind w:left="198" w:hanging="198"/>
    </w:pPr>
    <w:rPr>
      <w:rFonts w:ascii="Garamond" w:hAnsi="Garamond"/>
    </w:rPr>
  </w:style>
  <w:style w:type="paragraph" w:styleId="IndexHeading">
    <w:name w:val="index heading"/>
    <w:basedOn w:val="Normal"/>
    <w:next w:val="Index1"/>
    <w:semiHidden/>
    <w:rsid w:val="00373364"/>
    <w:pPr>
      <w:spacing w:before="120" w:after="120"/>
    </w:pPr>
    <w:rPr>
      <w:rFonts w:ascii="Arial" w:hAnsi="Arial"/>
      <w:b/>
      <w:color w:val="918585"/>
      <w:sz w:val="24"/>
    </w:rPr>
  </w:style>
  <w:style w:type="paragraph" w:styleId="Header">
    <w:name w:val="header"/>
    <w:basedOn w:val="Normal"/>
    <w:link w:val="HeaderChar"/>
    <w:rsid w:val="0037336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73364"/>
    <w:rPr>
      <w:rFonts w:ascii="Times New Roman" w:eastAsia="Times New Roman" w:hAnsi="Times New Roman" w:cs="Times New Roman"/>
      <w:sz w:val="16"/>
      <w:szCs w:val="20"/>
      <w:lang w:val="en-GB" w:eastAsia="en-US"/>
    </w:rPr>
  </w:style>
  <w:style w:type="paragraph" w:customStyle="1" w:styleId="Chapter">
    <w:name w:val="Chapter"/>
    <w:basedOn w:val="Normal"/>
    <w:rsid w:val="00373364"/>
    <w:pPr>
      <w:spacing w:before="240"/>
    </w:pPr>
    <w:rPr>
      <w:rFonts w:ascii="Times New Roman" w:hAnsi="Times New Roman"/>
      <w:smallCaps/>
      <w:spacing w:val="80"/>
      <w:sz w:val="28"/>
    </w:rPr>
  </w:style>
  <w:style w:type="paragraph" w:customStyle="1" w:styleId="InChapter">
    <w:name w:val="InChapter"/>
    <w:basedOn w:val="Heading3"/>
    <w:rsid w:val="00373364"/>
    <w:pPr>
      <w:spacing w:after="240"/>
      <w:outlineLvl w:val="9"/>
    </w:pPr>
    <w:rPr>
      <w:noProof/>
    </w:rPr>
  </w:style>
  <w:style w:type="paragraph" w:styleId="Index2">
    <w:name w:val="index 2"/>
    <w:basedOn w:val="Normal"/>
    <w:next w:val="Normal"/>
    <w:semiHidden/>
    <w:rsid w:val="00373364"/>
    <w:pPr>
      <w:tabs>
        <w:tab w:val="right" w:pos="4176"/>
      </w:tabs>
      <w:ind w:left="568" w:hanging="284"/>
    </w:pPr>
    <w:rPr>
      <w:rFonts w:ascii="Garamond" w:hAnsi="Garamond"/>
    </w:rPr>
  </w:style>
  <w:style w:type="paragraph" w:customStyle="1" w:styleId="Byline">
    <w:name w:val="Byline"/>
    <w:rsid w:val="0037336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73364"/>
    <w:pPr>
      <w:tabs>
        <w:tab w:val="clear" w:pos="3600"/>
        <w:tab w:val="clear" w:pos="3958"/>
      </w:tabs>
      <w:jc w:val="right"/>
    </w:pPr>
  </w:style>
  <w:style w:type="character" w:styleId="Emphasis">
    <w:name w:val="Emphasis"/>
    <w:basedOn w:val="DefaultParagraphFont"/>
    <w:qFormat/>
    <w:rsid w:val="00373364"/>
    <w:rPr>
      <w:i/>
    </w:rPr>
  </w:style>
  <w:style w:type="paragraph" w:styleId="Caption">
    <w:name w:val="caption"/>
    <w:basedOn w:val="BodyText"/>
    <w:next w:val="Normal"/>
    <w:qFormat/>
    <w:rsid w:val="00373364"/>
    <w:pPr>
      <w:framePr w:w="2268" w:hSpace="181" w:vSpace="181" w:wrap="around" w:vAnchor="text" w:hAnchor="page" w:x="1135" w:y="285" w:anchorLock="1"/>
    </w:pPr>
    <w:rPr>
      <w:i/>
    </w:rPr>
  </w:style>
  <w:style w:type="paragraph" w:customStyle="1" w:styleId="MiniTOCTitle">
    <w:name w:val="MiniTOCTitle"/>
    <w:basedOn w:val="Heading4"/>
    <w:rsid w:val="00373364"/>
    <w:pPr>
      <w:spacing w:before="240"/>
      <w:outlineLvl w:val="9"/>
    </w:pPr>
    <w:rPr>
      <w:noProof/>
      <w:sz w:val="24"/>
    </w:rPr>
  </w:style>
  <w:style w:type="paragraph" w:customStyle="1" w:styleId="MiniTOCItem">
    <w:name w:val="MiniTOCItem"/>
    <w:basedOn w:val="ListBullet"/>
    <w:rsid w:val="00373364"/>
    <w:pPr>
      <w:numPr>
        <w:numId w:val="0"/>
      </w:numPr>
      <w:tabs>
        <w:tab w:val="right" w:leader="dot" w:pos="6521"/>
      </w:tabs>
      <w:spacing w:before="0" w:after="0"/>
    </w:pPr>
  </w:style>
  <w:style w:type="paragraph" w:customStyle="1" w:styleId="TOFTitle">
    <w:name w:val="TOFTitle"/>
    <w:basedOn w:val="TOCTitle"/>
    <w:rsid w:val="00373364"/>
  </w:style>
  <w:style w:type="paragraph" w:styleId="TableofFigures">
    <w:name w:val="table of figures"/>
    <w:basedOn w:val="Normal"/>
    <w:next w:val="Normal"/>
    <w:semiHidden/>
    <w:rsid w:val="00373364"/>
    <w:pPr>
      <w:tabs>
        <w:tab w:val="right" w:leader="dot" w:pos="9072"/>
      </w:tabs>
      <w:ind w:left="970" w:hanging="403"/>
    </w:pPr>
    <w:rPr>
      <w:rFonts w:ascii="Times New Roman" w:hAnsi="Times New Roman"/>
      <w:b/>
    </w:rPr>
  </w:style>
  <w:style w:type="paragraph" w:styleId="ListNumber">
    <w:name w:val="List Number"/>
    <w:basedOn w:val="List"/>
    <w:rsid w:val="00373364"/>
    <w:pPr>
      <w:numPr>
        <w:numId w:val="16"/>
      </w:numPr>
      <w:tabs>
        <w:tab w:val="clear" w:pos="340"/>
      </w:tabs>
    </w:pPr>
  </w:style>
  <w:style w:type="character" w:customStyle="1" w:styleId="WingdingSymbols">
    <w:name w:val="Wingding Symbols"/>
    <w:rsid w:val="00373364"/>
    <w:rPr>
      <w:rFonts w:ascii="Wingdings" w:hAnsi="Wingdings"/>
    </w:rPr>
  </w:style>
  <w:style w:type="paragraph" w:customStyle="1" w:styleId="TableHeading">
    <w:name w:val="Table Heading"/>
    <w:basedOn w:val="HeadingBase"/>
    <w:rsid w:val="00373364"/>
    <w:pPr>
      <w:keepLines/>
      <w:pBdr>
        <w:bottom w:val="single" w:sz="6" w:space="1" w:color="918585"/>
      </w:pBdr>
      <w:spacing w:before="240"/>
    </w:pPr>
  </w:style>
  <w:style w:type="character" w:customStyle="1" w:styleId="HotSpot">
    <w:name w:val="HotSpot"/>
    <w:rsid w:val="00373364"/>
    <w:rPr>
      <w:color w:val="0033CC"/>
      <w:u w:val="none"/>
    </w:rPr>
  </w:style>
  <w:style w:type="paragraph" w:customStyle="1" w:styleId="BodyTextRight">
    <w:name w:val="Body Text Right"/>
    <w:basedOn w:val="BodyText"/>
    <w:rsid w:val="00373364"/>
    <w:pPr>
      <w:spacing w:before="0" w:after="0"/>
      <w:jc w:val="right"/>
    </w:pPr>
  </w:style>
  <w:style w:type="paragraph" w:styleId="Index3">
    <w:name w:val="index 3"/>
    <w:basedOn w:val="ListNumber2"/>
    <w:next w:val="Normal"/>
    <w:semiHidden/>
    <w:rsid w:val="00373364"/>
    <w:pPr>
      <w:numPr>
        <w:numId w:val="0"/>
      </w:numPr>
      <w:tabs>
        <w:tab w:val="right" w:leader="dot" w:pos="4176"/>
      </w:tabs>
    </w:pPr>
  </w:style>
  <w:style w:type="paragraph" w:styleId="ListNumber2">
    <w:name w:val="List Number 2"/>
    <w:basedOn w:val="List2"/>
    <w:rsid w:val="00373364"/>
    <w:pPr>
      <w:numPr>
        <w:numId w:val="11"/>
      </w:numPr>
      <w:tabs>
        <w:tab w:val="clear" w:pos="1060"/>
      </w:tabs>
    </w:pPr>
  </w:style>
  <w:style w:type="paragraph" w:customStyle="1" w:styleId="MarginNote">
    <w:name w:val="Margin Note"/>
    <w:basedOn w:val="BodyText"/>
    <w:rsid w:val="0037336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7336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7336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73364"/>
    <w:rPr>
      <w:sz w:val="32"/>
    </w:rPr>
  </w:style>
  <w:style w:type="paragraph" w:customStyle="1" w:styleId="HeadingProcedure">
    <w:name w:val="Heading Procedure"/>
    <w:basedOn w:val="HeadingBase"/>
    <w:next w:val="Normal"/>
    <w:rsid w:val="00373364"/>
    <w:pPr>
      <w:tabs>
        <w:tab w:val="left" w:pos="0"/>
      </w:tabs>
      <w:spacing w:before="120" w:after="60"/>
    </w:pPr>
    <w:rPr>
      <w:i/>
      <w:color w:val="918585"/>
      <w:sz w:val="22"/>
    </w:rPr>
  </w:style>
  <w:style w:type="paragraph" w:customStyle="1" w:styleId="TableBodyText">
    <w:name w:val="Table Body Text"/>
    <w:basedOn w:val="BodyText"/>
    <w:rsid w:val="00373364"/>
    <w:pPr>
      <w:spacing w:before="60" w:after="60"/>
    </w:pPr>
  </w:style>
  <w:style w:type="paragraph" w:styleId="ListContinue">
    <w:name w:val="List Continue"/>
    <w:basedOn w:val="List"/>
    <w:rsid w:val="00373364"/>
    <w:pPr>
      <w:ind w:firstLine="0"/>
    </w:pPr>
  </w:style>
  <w:style w:type="paragraph" w:customStyle="1" w:styleId="ListNote">
    <w:name w:val="List Note"/>
    <w:basedOn w:val="List"/>
    <w:rsid w:val="00373364"/>
    <w:pPr>
      <w:pBdr>
        <w:top w:val="single" w:sz="6" w:space="2" w:color="918585"/>
        <w:bottom w:val="single" w:sz="6" w:space="2" w:color="918585"/>
      </w:pBdr>
      <w:tabs>
        <w:tab w:val="left" w:pos="1021"/>
      </w:tabs>
      <w:ind w:firstLine="0"/>
    </w:pPr>
  </w:style>
  <w:style w:type="paragraph" w:customStyle="1" w:styleId="Warning">
    <w:name w:val="Warning"/>
    <w:basedOn w:val="BodyText"/>
    <w:rsid w:val="00373364"/>
    <w:pPr>
      <w:shd w:val="clear" w:color="auto" w:fill="D9D9D9"/>
      <w:tabs>
        <w:tab w:val="left" w:pos="992"/>
      </w:tabs>
      <w:ind w:left="119" w:right="119"/>
    </w:pPr>
    <w:rPr>
      <w:sz w:val="20"/>
    </w:rPr>
  </w:style>
  <w:style w:type="paragraph" w:customStyle="1" w:styleId="MarginIcons">
    <w:name w:val="Margin Icons"/>
    <w:basedOn w:val="BodyText"/>
    <w:rsid w:val="0037336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73364"/>
    <w:rPr>
      <w:rFonts w:ascii="Courier New" w:hAnsi="Courier New"/>
    </w:rPr>
  </w:style>
  <w:style w:type="paragraph" w:customStyle="1" w:styleId="NoteBullet">
    <w:name w:val="Note Bullet"/>
    <w:basedOn w:val="Note"/>
    <w:rsid w:val="00373364"/>
    <w:pPr>
      <w:tabs>
        <w:tab w:val="clear" w:pos="680"/>
      </w:tabs>
      <w:spacing w:before="60" w:after="60"/>
    </w:pPr>
  </w:style>
  <w:style w:type="paragraph" w:customStyle="1" w:styleId="SubHeading2">
    <w:name w:val="SubHeading2"/>
    <w:basedOn w:val="HeadingBase"/>
    <w:rsid w:val="00373364"/>
    <w:pPr>
      <w:spacing w:before="240" w:after="60"/>
    </w:pPr>
    <w:rPr>
      <w:sz w:val="20"/>
    </w:rPr>
  </w:style>
  <w:style w:type="paragraph" w:customStyle="1" w:styleId="SubHeading1">
    <w:name w:val="SubHeading1"/>
    <w:basedOn w:val="HeadingBase"/>
    <w:rsid w:val="00373364"/>
    <w:pPr>
      <w:spacing w:before="240" w:after="60"/>
    </w:pPr>
    <w:rPr>
      <w:color w:val="918585"/>
      <w:sz w:val="22"/>
    </w:rPr>
  </w:style>
  <w:style w:type="paragraph" w:customStyle="1" w:styleId="SideHeading">
    <w:name w:val="Side Heading"/>
    <w:basedOn w:val="HeadingBase"/>
    <w:rsid w:val="0037336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73364"/>
    <w:pPr>
      <w:numPr>
        <w:numId w:val="12"/>
      </w:numPr>
    </w:pPr>
  </w:style>
  <w:style w:type="paragraph" w:styleId="PlainText">
    <w:name w:val="Plain Text"/>
    <w:basedOn w:val="Normal"/>
    <w:link w:val="PlainTextChar"/>
    <w:rsid w:val="00373364"/>
    <w:rPr>
      <w:sz w:val="20"/>
    </w:rPr>
  </w:style>
  <w:style w:type="character" w:customStyle="1" w:styleId="PlainTextChar">
    <w:name w:val="Plain Text Char"/>
    <w:basedOn w:val="DefaultParagraphFont"/>
    <w:link w:val="PlainText"/>
    <w:rsid w:val="00373364"/>
    <w:rPr>
      <w:rFonts w:ascii="Courier New" w:eastAsia="Times New Roman" w:hAnsi="Courier New" w:cs="Times New Roman"/>
      <w:sz w:val="20"/>
      <w:szCs w:val="20"/>
      <w:lang w:eastAsia="en-US"/>
    </w:rPr>
  </w:style>
  <w:style w:type="character" w:customStyle="1" w:styleId="MenuOption">
    <w:name w:val="Menu Option"/>
    <w:basedOn w:val="DefaultParagraphFont"/>
    <w:rsid w:val="00373364"/>
    <w:rPr>
      <w:b/>
      <w:smallCaps/>
    </w:rPr>
  </w:style>
  <w:style w:type="paragraph" w:customStyle="1" w:styleId="TableListNumber">
    <w:name w:val="Table List Number"/>
    <w:basedOn w:val="ListNumber"/>
    <w:rsid w:val="00373364"/>
    <w:pPr>
      <w:numPr>
        <w:numId w:val="0"/>
      </w:numPr>
    </w:pPr>
  </w:style>
  <w:style w:type="paragraph" w:styleId="TOC4">
    <w:name w:val="toc 4"/>
    <w:basedOn w:val="TOCBase"/>
    <w:next w:val="Normal"/>
    <w:semiHidden/>
    <w:rsid w:val="00373364"/>
    <w:pPr>
      <w:tabs>
        <w:tab w:val="right" w:leader="dot" w:pos="9071"/>
      </w:tabs>
      <w:ind w:left="1701"/>
    </w:pPr>
  </w:style>
  <w:style w:type="paragraph" w:customStyle="1" w:styleId="ListAlpha">
    <w:name w:val="List Alpha"/>
    <w:basedOn w:val="List"/>
    <w:rsid w:val="00373364"/>
    <w:pPr>
      <w:numPr>
        <w:numId w:val="10"/>
      </w:numPr>
    </w:pPr>
  </w:style>
  <w:style w:type="paragraph" w:customStyle="1" w:styleId="ListAlpha2">
    <w:name w:val="List Alpha 2"/>
    <w:basedOn w:val="List2"/>
    <w:rsid w:val="00373364"/>
    <w:pPr>
      <w:numPr>
        <w:numId w:val="9"/>
      </w:numPr>
    </w:pPr>
  </w:style>
  <w:style w:type="paragraph" w:styleId="List2">
    <w:name w:val="List 2"/>
    <w:basedOn w:val="BodyText"/>
    <w:rsid w:val="00373364"/>
    <w:pPr>
      <w:tabs>
        <w:tab w:val="left" w:pos="680"/>
      </w:tabs>
      <w:spacing w:before="60" w:after="60"/>
      <w:ind w:left="680" w:hanging="340"/>
    </w:pPr>
  </w:style>
  <w:style w:type="paragraph" w:styleId="List3">
    <w:name w:val="List 3"/>
    <w:basedOn w:val="BodyText"/>
    <w:rsid w:val="00373364"/>
    <w:pPr>
      <w:tabs>
        <w:tab w:val="left" w:pos="1021"/>
      </w:tabs>
      <w:spacing w:before="60" w:after="60"/>
      <w:ind w:left="1020" w:hanging="340"/>
    </w:pPr>
  </w:style>
  <w:style w:type="paragraph" w:styleId="List4">
    <w:name w:val="List 4"/>
    <w:basedOn w:val="BodyText"/>
    <w:rsid w:val="00373364"/>
    <w:pPr>
      <w:tabs>
        <w:tab w:val="left" w:pos="1361"/>
      </w:tabs>
      <w:spacing w:before="60" w:after="60"/>
      <w:ind w:left="1361" w:hanging="340"/>
    </w:pPr>
  </w:style>
  <w:style w:type="paragraph" w:styleId="List5">
    <w:name w:val="List 5"/>
    <w:basedOn w:val="BodyText"/>
    <w:rsid w:val="00373364"/>
    <w:pPr>
      <w:tabs>
        <w:tab w:val="left" w:pos="1701"/>
      </w:tabs>
      <w:spacing w:before="60" w:after="60"/>
      <w:ind w:left="1701" w:hanging="340"/>
    </w:pPr>
  </w:style>
  <w:style w:type="paragraph" w:styleId="ListBullet4">
    <w:name w:val="List Bullet 4"/>
    <w:basedOn w:val="List4"/>
    <w:rsid w:val="00373364"/>
    <w:pPr>
      <w:numPr>
        <w:numId w:val="4"/>
      </w:numPr>
      <w:tabs>
        <w:tab w:val="clear" w:pos="1361"/>
      </w:tabs>
    </w:pPr>
  </w:style>
  <w:style w:type="paragraph" w:styleId="ListBullet5">
    <w:name w:val="List Bullet 5"/>
    <w:basedOn w:val="List5"/>
    <w:rsid w:val="00373364"/>
    <w:pPr>
      <w:numPr>
        <w:numId w:val="5"/>
      </w:numPr>
    </w:pPr>
  </w:style>
  <w:style w:type="paragraph" w:styleId="ListContinue2">
    <w:name w:val="List Continue 2"/>
    <w:basedOn w:val="List2"/>
    <w:rsid w:val="00373364"/>
    <w:pPr>
      <w:ind w:firstLine="0"/>
    </w:pPr>
  </w:style>
  <w:style w:type="paragraph" w:styleId="ListContinue3">
    <w:name w:val="List Continue 3"/>
    <w:basedOn w:val="List3"/>
    <w:rsid w:val="00373364"/>
    <w:pPr>
      <w:ind w:left="1021" w:firstLine="0"/>
    </w:pPr>
  </w:style>
  <w:style w:type="paragraph" w:styleId="ListContinue4">
    <w:name w:val="List Continue 4"/>
    <w:basedOn w:val="List4"/>
    <w:rsid w:val="00373364"/>
    <w:pPr>
      <w:ind w:firstLine="0"/>
    </w:pPr>
  </w:style>
  <w:style w:type="paragraph" w:styleId="ListContinue5">
    <w:name w:val="List Continue 5"/>
    <w:basedOn w:val="List5"/>
    <w:rsid w:val="00373364"/>
    <w:pPr>
      <w:ind w:firstLine="0"/>
    </w:pPr>
  </w:style>
  <w:style w:type="paragraph" w:styleId="ListNumber3">
    <w:name w:val="List Number 3"/>
    <w:basedOn w:val="List3"/>
    <w:rsid w:val="00373364"/>
    <w:pPr>
      <w:numPr>
        <w:numId w:val="6"/>
      </w:numPr>
    </w:pPr>
  </w:style>
  <w:style w:type="paragraph" w:styleId="ListNumber4">
    <w:name w:val="List Number 4"/>
    <w:basedOn w:val="List4"/>
    <w:rsid w:val="00373364"/>
    <w:pPr>
      <w:numPr>
        <w:numId w:val="7"/>
      </w:numPr>
    </w:pPr>
  </w:style>
  <w:style w:type="paragraph" w:styleId="ListNumber5">
    <w:name w:val="List Number 5"/>
    <w:basedOn w:val="List5"/>
    <w:rsid w:val="00373364"/>
    <w:pPr>
      <w:numPr>
        <w:numId w:val="8"/>
      </w:numPr>
    </w:pPr>
  </w:style>
  <w:style w:type="paragraph" w:styleId="BlockText">
    <w:name w:val="Block Text"/>
    <w:basedOn w:val="Normal"/>
    <w:rsid w:val="00373364"/>
    <w:pPr>
      <w:spacing w:after="120"/>
      <w:ind w:left="1440" w:right="1440"/>
    </w:pPr>
  </w:style>
  <w:style w:type="character" w:customStyle="1" w:styleId="Subscript">
    <w:name w:val="Subscript"/>
    <w:basedOn w:val="DefaultParagraphFont"/>
    <w:rsid w:val="00373364"/>
    <w:rPr>
      <w:sz w:val="16"/>
      <w:vertAlign w:val="subscript"/>
    </w:rPr>
  </w:style>
  <w:style w:type="character" w:customStyle="1" w:styleId="Superscript">
    <w:name w:val="Superscript"/>
    <w:basedOn w:val="DefaultParagraphFont"/>
    <w:rsid w:val="00373364"/>
    <w:rPr>
      <w:sz w:val="16"/>
      <w:vertAlign w:val="superscript"/>
    </w:rPr>
  </w:style>
  <w:style w:type="character" w:customStyle="1" w:styleId="Symbols">
    <w:name w:val="Symbols"/>
    <w:basedOn w:val="DefaultParagraphFont"/>
    <w:rsid w:val="00373364"/>
    <w:rPr>
      <w:rFonts w:ascii="Symbol" w:hAnsi="Symbol"/>
    </w:rPr>
  </w:style>
  <w:style w:type="character" w:customStyle="1" w:styleId="MenuOptions">
    <w:name w:val="Menu Options"/>
    <w:basedOn w:val="DefaultParagraphFont"/>
    <w:rsid w:val="00373364"/>
    <w:rPr>
      <w:rFonts w:ascii="Arial Narrow" w:hAnsi="Arial Narrow"/>
      <w:smallCaps/>
    </w:rPr>
  </w:style>
  <w:style w:type="character" w:customStyle="1" w:styleId="Buttons">
    <w:name w:val="Buttons"/>
    <w:basedOn w:val="DefaultParagraphFont"/>
    <w:rsid w:val="00373364"/>
    <w:rPr>
      <w:b/>
    </w:rPr>
  </w:style>
  <w:style w:type="character" w:customStyle="1" w:styleId="Underlined">
    <w:name w:val="Underlined"/>
    <w:basedOn w:val="DefaultParagraphFont"/>
    <w:rsid w:val="00373364"/>
    <w:rPr>
      <w:u w:val="single"/>
    </w:rPr>
  </w:style>
  <w:style w:type="paragraph" w:customStyle="1" w:styleId="TableBodyTextRight">
    <w:name w:val="Table Body Text Right"/>
    <w:basedOn w:val="TableBodyText"/>
    <w:rsid w:val="00373364"/>
    <w:pPr>
      <w:widowControl w:val="0"/>
      <w:autoSpaceDE w:val="0"/>
      <w:autoSpaceDN w:val="0"/>
      <w:adjustRightInd w:val="0"/>
      <w:jc w:val="right"/>
    </w:pPr>
    <w:rPr>
      <w:rFonts w:cs="Arial"/>
      <w:szCs w:val="18"/>
    </w:rPr>
  </w:style>
  <w:style w:type="paragraph" w:customStyle="1" w:styleId="CopyrightText">
    <w:name w:val="Copyright Text"/>
    <w:basedOn w:val="BodyText"/>
    <w:rsid w:val="00373364"/>
    <w:rPr>
      <w:sz w:val="18"/>
    </w:rPr>
  </w:style>
  <w:style w:type="paragraph" w:customStyle="1" w:styleId="BodySmallRight">
    <w:name w:val="Body Small Right"/>
    <w:basedOn w:val="BodyTextRight"/>
    <w:rsid w:val="00373364"/>
    <w:rPr>
      <w:sz w:val="18"/>
      <w:szCs w:val="18"/>
    </w:rPr>
  </w:style>
  <w:style w:type="paragraph" w:customStyle="1" w:styleId="MarginEdition">
    <w:name w:val="Margin Edition"/>
    <w:basedOn w:val="MarginNote"/>
    <w:rsid w:val="00373364"/>
    <w:pPr>
      <w:spacing w:before="0" w:after="0"/>
    </w:pPr>
    <w:rPr>
      <w:rFonts w:ascii="Times New Roman" w:hAnsi="Times New Roman"/>
      <w:color w:val="999999"/>
    </w:rPr>
  </w:style>
  <w:style w:type="paragraph" w:customStyle="1" w:styleId="Spacer">
    <w:name w:val="Spacer"/>
    <w:basedOn w:val="Normal"/>
    <w:rsid w:val="00373364"/>
    <w:rPr>
      <w:sz w:val="2"/>
      <w:szCs w:val="2"/>
    </w:rPr>
  </w:style>
  <w:style w:type="character" w:customStyle="1" w:styleId="Small">
    <w:name w:val="Small"/>
    <w:basedOn w:val="DefaultParagraphFont"/>
    <w:rsid w:val="00373364"/>
    <w:rPr>
      <w:sz w:val="16"/>
    </w:rPr>
  </w:style>
  <w:style w:type="paragraph" w:customStyle="1" w:styleId="WideTable">
    <w:name w:val="Wide Table"/>
    <w:basedOn w:val="Normal"/>
    <w:rsid w:val="00373364"/>
    <w:pPr>
      <w:ind w:left="-1418"/>
    </w:pPr>
    <w:rPr>
      <w:sz w:val="2"/>
      <w:szCs w:val="2"/>
    </w:rPr>
  </w:style>
  <w:style w:type="character" w:styleId="PageNumber">
    <w:name w:val="page number"/>
    <w:basedOn w:val="DefaultParagraphFont"/>
    <w:rsid w:val="00373364"/>
  </w:style>
  <w:style w:type="paragraph" w:styleId="Quote">
    <w:name w:val="Quote"/>
    <w:basedOn w:val="Heading1"/>
    <w:link w:val="QuoteChar"/>
    <w:qFormat/>
    <w:rsid w:val="00373364"/>
    <w:rPr>
      <w:b w:val="0"/>
      <w:sz w:val="72"/>
      <w:szCs w:val="72"/>
      <w:lang w:val="en-NZ"/>
    </w:rPr>
  </w:style>
  <w:style w:type="character" w:customStyle="1" w:styleId="QuoteChar">
    <w:name w:val="Quote Char"/>
    <w:basedOn w:val="DefaultParagraphFont"/>
    <w:link w:val="Quote"/>
    <w:rsid w:val="0037336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73364"/>
    <w:pPr>
      <w:pageBreakBefore/>
    </w:pPr>
  </w:style>
  <w:style w:type="paragraph" w:customStyle="1" w:styleId="Border">
    <w:name w:val="Border"/>
    <w:basedOn w:val="Normal"/>
    <w:qFormat/>
    <w:rsid w:val="0037336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73364"/>
    <w:rPr>
      <w:b/>
      <w:bCs/>
      <w:i/>
      <w:iCs/>
      <w:color w:val="auto"/>
    </w:rPr>
  </w:style>
  <w:style w:type="paragraph" w:styleId="IntenseQuote">
    <w:name w:val="Intense Quote"/>
    <w:basedOn w:val="Normal"/>
    <w:next w:val="Normal"/>
    <w:link w:val="IntenseQuoteChar"/>
    <w:uiPriority w:val="30"/>
    <w:qFormat/>
    <w:rsid w:val="0037336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7336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73364"/>
    <w:rPr>
      <w:smallCaps/>
      <w:color w:val="auto"/>
      <w:u w:val="single"/>
    </w:rPr>
  </w:style>
  <w:style w:type="character" w:styleId="IntenseReference">
    <w:name w:val="Intense Reference"/>
    <w:basedOn w:val="DefaultParagraphFont"/>
    <w:uiPriority w:val="32"/>
    <w:qFormat/>
    <w:rsid w:val="00373364"/>
    <w:rPr>
      <w:b/>
      <w:bCs/>
      <w:smallCaps/>
      <w:color w:val="auto"/>
      <w:spacing w:val="5"/>
      <w:u w:val="single"/>
    </w:rPr>
  </w:style>
  <w:style w:type="paragraph" w:customStyle="1" w:styleId="2ColumnHeading">
    <w:name w:val="2Column Heading"/>
    <w:basedOn w:val="BodyText"/>
    <w:qFormat/>
    <w:rsid w:val="00373364"/>
    <w:pPr>
      <w:spacing w:after="60"/>
      <w:ind w:left="-2268"/>
    </w:pPr>
    <w:rPr>
      <w:b/>
    </w:rPr>
  </w:style>
  <w:style w:type="paragraph" w:customStyle="1" w:styleId="Heading1TOC">
    <w:name w:val="Heading1 TOC"/>
    <w:basedOn w:val="Normal"/>
    <w:qFormat/>
    <w:rsid w:val="00373364"/>
    <w:pPr>
      <w:spacing w:before="240" w:after="120"/>
    </w:pPr>
    <w:rPr>
      <w:rFonts w:ascii="Times New Roman" w:hAnsi="Times New Roman"/>
      <w:b/>
      <w:sz w:val="32"/>
    </w:rPr>
  </w:style>
  <w:style w:type="paragraph" w:customStyle="1" w:styleId="Heading2TOC">
    <w:name w:val="Heading2 TOC"/>
    <w:basedOn w:val="Normal"/>
    <w:qFormat/>
    <w:rsid w:val="00373364"/>
    <w:pPr>
      <w:spacing w:before="240" w:after="60"/>
    </w:pPr>
    <w:rPr>
      <w:rFonts w:ascii="Times New Roman" w:hAnsi="Times New Roman"/>
      <w:b/>
      <w:sz w:val="28"/>
    </w:rPr>
  </w:style>
  <w:style w:type="character" w:customStyle="1" w:styleId="Underline">
    <w:name w:val="Underline"/>
    <w:basedOn w:val="DefaultParagraphFont"/>
    <w:qFormat/>
    <w:rsid w:val="00373364"/>
    <w:rPr>
      <w:u w:val="single"/>
    </w:rPr>
  </w:style>
  <w:style w:type="character" w:customStyle="1" w:styleId="BoldandItalics">
    <w:name w:val="Bold and Italics"/>
    <w:qFormat/>
    <w:rsid w:val="00373364"/>
    <w:rPr>
      <w:b/>
      <w:i/>
      <w:u w:val="none"/>
    </w:rPr>
  </w:style>
  <w:style w:type="paragraph" w:styleId="BalloonText">
    <w:name w:val="Balloon Text"/>
    <w:basedOn w:val="Normal"/>
    <w:link w:val="BalloonTextChar"/>
    <w:rsid w:val="00373364"/>
    <w:rPr>
      <w:rFonts w:ascii="Tahoma" w:hAnsi="Tahoma" w:cs="Tahoma"/>
      <w:sz w:val="16"/>
      <w:szCs w:val="16"/>
    </w:rPr>
  </w:style>
  <w:style w:type="character" w:customStyle="1" w:styleId="BalloonTextChar">
    <w:name w:val="Balloon Text Char"/>
    <w:basedOn w:val="DefaultParagraphFont"/>
    <w:link w:val="BalloonText"/>
    <w:rsid w:val="0037336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7336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7336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73364"/>
    <w:rPr>
      <w:b/>
      <w:color w:val="660033"/>
      <w:spacing w:val="0"/>
    </w:rPr>
  </w:style>
  <w:style w:type="paragraph" w:customStyle="1" w:styleId="Nameditemlist">
    <w:name w:val="Named item list"/>
    <w:basedOn w:val="BodyText"/>
    <w:qFormat/>
    <w:rsid w:val="00373364"/>
    <w:pPr>
      <w:tabs>
        <w:tab w:val="left" w:pos="2835"/>
      </w:tabs>
      <w:ind w:left="2835" w:hanging="2835"/>
    </w:pPr>
  </w:style>
  <w:style w:type="paragraph" w:customStyle="1" w:styleId="BodyTextnopadding">
    <w:name w:val="Body Text no padding"/>
    <w:basedOn w:val="BodyText"/>
    <w:qFormat/>
    <w:rsid w:val="00373364"/>
    <w:pPr>
      <w:spacing w:before="0" w:after="0"/>
    </w:pPr>
  </w:style>
  <w:style w:type="paragraph" w:customStyle="1" w:styleId="BodyTextBold">
    <w:name w:val="Body Text Bold"/>
    <w:basedOn w:val="BodyText"/>
    <w:qFormat/>
    <w:rsid w:val="00373364"/>
    <w:rPr>
      <w:b/>
    </w:rPr>
  </w:style>
  <w:style w:type="character" w:styleId="Hyperlink">
    <w:name w:val="Hyperlink"/>
    <w:basedOn w:val="DefaultParagraphFont"/>
    <w:uiPriority w:val="99"/>
    <w:unhideWhenUsed/>
    <w:rsid w:val="0002783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1358</Words>
  <Characters>8627</Characters>
  <Application>Microsoft Office Word</Application>
  <DocSecurity>0</DocSecurity>
  <Lines>233</Lines>
  <Paragraphs>136</Paragraphs>
  <ScaleCrop>false</ScaleCrop>
  <Company>Author-it Software Corporation Ltd.</Company>
  <LinksUpToDate>false</LinksUpToDate>
  <CharactersWithSpaces>9849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RIIMCU506D Implement the strata management plan</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2025-03-02T03:26:00Z</dcterms:created>
  <dcterms:modified xsi:type="dcterms:W3CDTF">2025-03-02T03:26:00Z</dcterms:modified>
</cp:coreProperties>
</file>