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46E" w:rsidP="00083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RIIMCU502E Implement the gas management plan</w:t>
      </w:r>
      <w:r>
        <w:fldChar w:fldCharType="end"/>
      </w:r>
    </w:p>
    <w:p w:rsidR="0008346E" w:rsidP="0008346E">
      <w:pPr>
        <w:pStyle w:val="Version"/>
        <w:sectPr w:rsidSect="006C5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F6F" w:rsidP="006C5F6F">
      <w:pPr>
        <w:pStyle w:val="SuperHeading"/>
      </w:pPr>
      <w:r w:rsidRPr="006C5F6F">
        <w:t>RIIMCU502E Implement the gas management plan</w:t>
      </w:r>
    </w:p>
    <w:p w:rsidR="00000000" w:rsidRPr="006C5F6F" w:rsidP="006C5F6F">
      <w:pPr>
        <w:pStyle w:val="Heading1"/>
      </w:pPr>
      <w:bookmarkStart w:id="1" w:name="O_1108524"/>
      <w:bookmarkEnd w:id="1"/>
      <w:r w:rsidRPr="006C5F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C5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BodyText"/>
            </w:pPr>
            <w:r w:rsidRPr="006C5F6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rPr>
                <w:rStyle w:val="SpecialBold"/>
              </w:rPr>
              <w:t>Comments</w:t>
            </w:r>
          </w:p>
        </w:tc>
      </w:tr>
      <w:tr w:rsidTr="006C5F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BodyText"/>
            </w:pPr>
            <w:r w:rsidRPr="006C5F6F">
              <w:t>This version first released with RII Resources and Infrastructure Industry Training Package Version 5.0.</w:t>
            </w:r>
          </w:p>
        </w:tc>
      </w:tr>
    </w:tbl>
    <w:p w:rsidR="00000000" w:rsidRPr="006C5F6F" w:rsidP="006C5F6F">
      <w:pPr>
        <w:pStyle w:val="BodyText"/>
      </w:pPr>
    </w:p>
    <w:p w:rsidR="00000000" w:rsidRPr="006C5F6F" w:rsidP="006C5F6F">
      <w:pPr>
        <w:pStyle w:val="AllowPageBreak"/>
      </w:pPr>
    </w:p>
    <w:p w:rsidR="00000000" w:rsidRPr="006C5F6F" w:rsidP="006C5F6F">
      <w:pPr>
        <w:pStyle w:val="Heading1"/>
      </w:pPr>
      <w:bookmarkStart w:id="2" w:name="O_1108529"/>
      <w:bookmarkEnd w:id="2"/>
      <w:r w:rsidRPr="006C5F6F">
        <w:t>Application</w:t>
      </w:r>
    </w:p>
    <w:p w:rsidR="00000000" w:rsidRPr="006C5F6F" w:rsidP="0008346E">
      <w:pPr>
        <w:pStyle w:val="BodyText"/>
      </w:pPr>
      <w:r w:rsidRPr="006C5F6F">
        <w:t>This unit describes the skills and knowledge required to imp</w:t>
      </w:r>
      <w:r w:rsidRPr="006C5F6F">
        <w:t>lement gas management plans in coal mining, including implementing and reviewing gas monitoring and ventilation/gas control measures.</w:t>
      </w:r>
    </w:p>
    <w:p w:rsidR="00000000" w:rsidRPr="006C5F6F" w:rsidP="0008346E">
      <w:pPr>
        <w:pStyle w:val="BodyText"/>
      </w:pPr>
      <w:r w:rsidRPr="006C5F6F">
        <w:t>This unit is appropriate for those working in supervisory roles or technical specialist roles. They generally monitor a br</w:t>
      </w:r>
      <w:r w:rsidRPr="006C5F6F">
        <w:t>oad range of operational activities in their area of responsibility and are responsible for monitoring a safe work environment.</w:t>
      </w:r>
    </w:p>
    <w:p w:rsidR="00000000" w:rsidRPr="006C5F6F" w:rsidP="0008346E">
      <w:pPr>
        <w:pStyle w:val="BodyText"/>
      </w:pPr>
      <w:r w:rsidRPr="006C5F6F">
        <w:t xml:space="preserve">Licensing, legislative and certification requirements that apply to this unit can vary between states, territories and industry </w:t>
      </w:r>
      <w:r w:rsidRPr="006C5F6F">
        <w:t>sectors. Users must check requirements with relevant body before applying the unit.</w:t>
      </w:r>
    </w:p>
    <w:p w:rsidR="00000000" w:rsidRPr="006C5F6F" w:rsidP="006C5F6F">
      <w:pPr>
        <w:pStyle w:val="Heading1"/>
      </w:pPr>
      <w:bookmarkStart w:id="3" w:name="O_1108528"/>
      <w:bookmarkEnd w:id="3"/>
      <w:r w:rsidRPr="006C5F6F">
        <w:t>Unit Sector</w:t>
      </w:r>
    </w:p>
    <w:p w:rsidR="00000000" w:rsidRPr="006C5F6F" w:rsidP="0008346E">
      <w:pPr>
        <w:pStyle w:val="BodyText"/>
      </w:pPr>
      <w:r w:rsidRPr="006C5F6F">
        <w:t>Coal mining (underground)</w:t>
      </w:r>
    </w:p>
    <w:p w:rsidR="00000000" w:rsidRPr="006C5F6F" w:rsidP="006C5F6F">
      <w:pPr>
        <w:pStyle w:val="Heading1"/>
      </w:pPr>
      <w:bookmarkStart w:id="4" w:name="O_1108527"/>
      <w:bookmarkEnd w:id="4"/>
      <w:r w:rsidRPr="006C5F6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C5F6F" w:rsidP="006C5F6F">
            <w:pPr>
              <w:pStyle w:val="BodyText"/>
            </w:pPr>
            <w:r w:rsidRPr="006C5F6F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rPr>
                <w:rStyle w:val="SpecialBold"/>
              </w:rPr>
              <w:t>PERFORMANCE CRITERIA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C5F6F" w:rsidP="006C5F6F">
            <w:pPr>
              <w:pStyle w:val="BodyText"/>
            </w:pPr>
            <w:r w:rsidRPr="006C5F6F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"/>
              <w:rPr>
                <w:lang w:val="en-NZ"/>
              </w:rPr>
            </w:pPr>
            <w:r w:rsidRPr="006C5F6F">
              <w:t>1. Plan and prepare to implement gas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List"/>
            </w:pPr>
            <w:r w:rsidRPr="006C5F6F">
              <w:t>1.1 Access, interpret and implement gas management plan document</w:t>
            </w:r>
            <w:r w:rsidRPr="006C5F6F">
              <w:t xml:space="preserve">ation and confirm work activity is compliant </w:t>
            </w:r>
          </w:p>
          <w:p w:rsidR="00000000" w:rsidRPr="006C5F6F" w:rsidP="006C5F6F">
            <w:pPr>
              <w:pStyle w:val="List"/>
            </w:pPr>
            <w:r w:rsidRPr="006C5F6F">
              <w:t>1.2 Access, interpret and clarify legislative and site requirements relating to gas management</w:t>
            </w:r>
          </w:p>
          <w:p w:rsidR="00000000" w:rsidRPr="006C5F6F" w:rsidP="006C5F6F">
            <w:pPr>
              <w:pStyle w:val="List"/>
            </w:pPr>
            <w:r w:rsidRPr="006C5F6F">
              <w:t>1.3 Identify and communicate roles and responsibilities to all involved persons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1.</w:t>
            </w:r>
            <w:r w:rsidRPr="006C5F6F">
              <w:t>4 Identify, forecast, obtain and allocate/schedule resources required to implement gas management plan</w:t>
            </w:r>
          </w:p>
          <w:p w:rsidR="00000000" w:rsidRPr="006C5F6F" w:rsidP="006C5F6F">
            <w:pPr>
              <w:pStyle w:val="List"/>
            </w:pPr>
            <w:r w:rsidRPr="006C5F6F">
              <w:t xml:space="preserve">1.5 Identify training needs for personnel involved according to gas </w:t>
            </w:r>
            <w:r w:rsidRPr="006C5F6F">
              <w:t>management plan and within scope of own role</w:t>
            </w:r>
          </w:p>
          <w:p w:rsidR="00000000" w:rsidP="006C5F6F">
            <w:pPr>
              <w:pStyle w:val="List"/>
              <w:rPr>
                <w:lang w:val="en-NZ"/>
              </w:rPr>
            </w:pPr>
            <w:r w:rsidRPr="006C5F6F">
              <w:t>1.6 Review gas management procedures and implement identified changes according to site requirements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"/>
              <w:rPr>
                <w:lang w:val="en-NZ"/>
              </w:rPr>
            </w:pPr>
            <w:r w:rsidRPr="006C5F6F">
              <w:t>2. Implement mine gas monitoring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List"/>
            </w:pPr>
            <w:r w:rsidRPr="006C5F6F">
              <w:t>2.1 Identify, measure and interpret impact of changes in composition, concentration of gas and gas make, and ass</w:t>
            </w:r>
            <w:r w:rsidRPr="006C5F6F">
              <w:t>ociated hazards on mine atmosphere</w:t>
            </w:r>
          </w:p>
          <w:p w:rsidR="00000000" w:rsidRPr="006C5F6F" w:rsidP="006C5F6F">
            <w:pPr>
              <w:pStyle w:val="List"/>
            </w:pPr>
            <w:r w:rsidRPr="006C5F6F">
              <w:t>2.2 Implement procedures for installation, operation and maintenance of gas monitoring systems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 xml:space="preserve">2.3 Implement systems and procedures for collection and analysis of gas samples according to </w:t>
            </w:r>
            <w:r w:rsidRPr="006C5F6F">
              <w:t>gas management plan</w:t>
            </w:r>
          </w:p>
          <w:p w:rsidR="00000000" w:rsidRPr="006C5F6F" w:rsidP="006C5F6F">
            <w:pPr>
              <w:pStyle w:val="List"/>
            </w:pPr>
            <w:r w:rsidRPr="006C5F6F">
              <w:t>2.4 Record and report monitoring system data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2.5 Investigate changes in mine atmosphere status and implement corrective action according to gas management plan and site requirements</w:t>
            </w:r>
          </w:p>
          <w:p w:rsidR="00000000" w:rsidP="006C5F6F">
            <w:pPr>
              <w:pStyle w:val="List"/>
              <w:rPr>
                <w:lang w:val="en-NZ"/>
              </w:rPr>
            </w:pPr>
            <w:r w:rsidRPr="006C5F6F">
              <w:t>2.6 Record and proces</w:t>
            </w:r>
            <w:r w:rsidRPr="006C5F6F">
              <w:t>s reports according to gas management plant and site requirements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"/>
              <w:rPr>
                <w:lang w:val="en-NZ"/>
              </w:rPr>
            </w:pPr>
            <w:r w:rsidRPr="006C5F6F">
              <w:t>3. Implement ventilation/gas control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List"/>
            </w:pPr>
            <w:r w:rsidRPr="006C5F6F">
              <w:t>3.1 Monitor mine environment and action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3.2 Implement gas hazard control procedures associated with gas draina</w:t>
            </w:r>
            <w:r w:rsidRPr="006C5F6F">
              <w:t>ge and outburst mining conditions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 xml:space="preserve">3.3 Identify situations where trigger levels are reached and implement response procedures according to gas management plan </w:t>
            </w:r>
          </w:p>
          <w:p w:rsidR="00000000" w:rsidRPr="006C5F6F" w:rsidP="006C5F6F">
            <w:pPr>
              <w:pStyle w:val="List"/>
            </w:pPr>
            <w:r w:rsidRPr="006C5F6F">
              <w:t>3.4 Implement ventilation and gas monitoring systems and surveys</w:t>
            </w:r>
            <w:r w:rsidRPr="006C5F6F">
              <w:t xml:space="preserve"> for systems status assessment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3.5 Implement procedures addressing relocation, operation and maintenance of drilling rigs and gas drainage infrastructure according to gas management plan and site requirements</w:t>
            </w:r>
          </w:p>
          <w:p w:rsidR="00000000" w:rsidP="006C5F6F">
            <w:pPr>
              <w:pStyle w:val="List"/>
              <w:rPr>
                <w:lang w:val="en-NZ"/>
              </w:rPr>
            </w:pPr>
            <w:r w:rsidRPr="006C5F6F">
              <w:t xml:space="preserve">3.6 Implement </w:t>
            </w:r>
            <w:r w:rsidRPr="006C5F6F">
              <w:t>gas emergency and evacuation procedures according to mine safety management system and site requirements</w:t>
            </w:r>
            <w:r w:rsidRPr="006C5F6F">
              <w:tab/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"/>
              <w:rPr>
                <w:lang w:val="en-NZ"/>
              </w:rPr>
            </w:pPr>
            <w:r w:rsidRPr="006C5F6F">
              <w:t>4. Audit gas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List"/>
            </w:pPr>
            <w:r w:rsidRPr="006C5F6F">
              <w:t>4.1 Review effectiveness of gas management plan implementation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4.2 Audit mine gas monit</w:t>
            </w:r>
            <w:r w:rsidRPr="006C5F6F">
              <w:t>oring systems operations according to legislative requirements and gas management plan</w:t>
            </w:r>
          </w:p>
          <w:p w:rsidR="00000000" w:rsidRPr="006C5F6F" w:rsidP="006C5F6F">
            <w:pPr>
              <w:pStyle w:val="List"/>
            </w:pPr>
            <w:r w:rsidRPr="006C5F6F">
              <w:t>4.3 Audit mine gas control devices according to legislative and site requirements</w:t>
            </w:r>
          </w:p>
          <w:p w:rsidR="00000000" w:rsidRPr="006C5F6F" w:rsidP="006C5F6F">
            <w:pPr>
              <w:pStyle w:val="List"/>
            </w:pPr>
            <w:r w:rsidRPr="006C5F6F">
              <w:t>4.4 Audit recording systems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>4.5 Audit the maintenance program and procedures according to gas management plan</w:t>
            </w:r>
          </w:p>
          <w:p w:rsidR="00000000" w:rsidRPr="006C5F6F" w:rsidP="006C5F6F">
            <w:pPr>
              <w:pStyle w:val="List"/>
            </w:pPr>
            <w:r w:rsidRPr="006C5F6F">
              <w:t xml:space="preserve">4.6 Audit gas emergency and evacuation procedures according to mine </w:t>
            </w:r>
            <w:r w:rsidRPr="006C5F6F">
              <w:t>safety management system</w:t>
            </w:r>
          </w:p>
          <w:p w:rsidR="00000000" w:rsidRPr="006C5F6F" w:rsidP="006C5F6F">
            <w:pPr>
              <w:pStyle w:val="List"/>
            </w:pPr>
            <w:r w:rsidRPr="006C5F6F">
              <w:t>4.7 Audit gas management training plan according to gas management plan</w:t>
            </w:r>
          </w:p>
        </w:tc>
      </w:tr>
    </w:tbl>
    <w:p w:rsidR="00000000" w:rsidRPr="006C5F6F" w:rsidP="006C5F6F">
      <w:pPr>
        <w:pStyle w:val="BodyText"/>
      </w:pPr>
    </w:p>
    <w:p w:rsidR="00000000" w:rsidRPr="006C5F6F" w:rsidP="006C5F6F">
      <w:pPr>
        <w:pStyle w:val="AllowPageBreak"/>
      </w:pPr>
    </w:p>
    <w:p w:rsidR="00000000" w:rsidRPr="006C5F6F" w:rsidP="006C5F6F">
      <w:pPr>
        <w:pStyle w:val="Heading1"/>
      </w:pPr>
      <w:bookmarkStart w:id="5" w:name="O_1108526"/>
      <w:bookmarkEnd w:id="5"/>
      <w:r w:rsidRPr="006C5F6F">
        <w:t>Foundation Skills</w:t>
      </w:r>
    </w:p>
    <w:p w:rsidR="00000000" w:rsidRPr="0008346E" w:rsidP="0008346E">
      <w:pPr>
        <w:pStyle w:val="BodyText"/>
        <w:rPr>
          <w:i/>
        </w:rPr>
      </w:pPr>
      <w:r w:rsidRPr="000834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BodyText"/>
            </w:pPr>
            <w:r w:rsidRPr="006C5F6F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rPr>
                <w:rStyle w:val="SpecialBold"/>
              </w:rPr>
              <w:t>DESCRIPTION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Bullet"/>
              <w:rPr>
                <w:lang w:val="en-NZ"/>
              </w:rPr>
            </w:pPr>
            <w:r w:rsidRPr="006C5F6F">
              <w:t>Calculates resourcing requirements, p</w:t>
            </w:r>
            <w:r w:rsidRPr="006C5F6F">
              <w:t>erforms mathematical calculations and applies mathematical and scientific laws and theorem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5F6F">
            <w:pPr>
              <w:pStyle w:val="ListBullet"/>
              <w:rPr>
                <w:lang w:val="en-NZ"/>
              </w:rPr>
            </w:pPr>
            <w:r w:rsidRPr="006C5F6F">
              <w:t>Conveys information and requirements clearly and listens actively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ListBullet"/>
              <w:rPr>
                <w:lang w:val="en-NZ"/>
              </w:rPr>
            </w:pPr>
            <w:r w:rsidRPr="006C5F6F">
              <w:t>Identifies and interprets relevant information from workplace procedures, documentation and legislation</w:t>
            </w:r>
          </w:p>
        </w:tc>
      </w:tr>
      <w:tr w:rsidTr="006C5F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F6F">
            <w:pPr>
              <w:pStyle w:val="BodyText"/>
              <w:rPr>
                <w:lang w:val="en-NZ"/>
              </w:rPr>
            </w:pPr>
            <w:r w:rsidRPr="006C5F6F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F6F" w:rsidP="006C5F6F">
            <w:pPr>
              <w:pStyle w:val="ListBullet"/>
            </w:pPr>
            <w:r w:rsidRPr="006C5F6F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6C5F6F" w:rsidP="006C5F6F">
      <w:pPr>
        <w:pStyle w:val="BodyText"/>
      </w:pPr>
    </w:p>
    <w:p w:rsidR="00000000" w:rsidRPr="006C5F6F" w:rsidP="006C5F6F">
      <w:pPr>
        <w:pStyle w:val="AllowPageBreak"/>
      </w:pPr>
    </w:p>
    <w:p w:rsidR="00000000" w:rsidRPr="006C5F6F" w:rsidP="006C5F6F">
      <w:pPr>
        <w:pStyle w:val="Heading1"/>
      </w:pPr>
      <w:bookmarkStart w:id="6" w:name="O_1108525"/>
      <w:bookmarkEnd w:id="6"/>
      <w:r w:rsidRPr="006C5F6F">
        <w:t>Unit Mapping Information</w:t>
      </w:r>
    </w:p>
    <w:p w:rsidR="00000000" w:rsidRPr="006C5F6F" w:rsidP="0008346E">
      <w:pPr>
        <w:pStyle w:val="BodyText"/>
      </w:pPr>
      <w:r w:rsidRPr="006C5F6F">
        <w:t>Supersedes and is equivalent to RIIMCU502D Implement the gas management plan.</w:t>
      </w:r>
    </w:p>
    <w:p w:rsidR="00000000" w:rsidRPr="006C5F6F" w:rsidP="006C5F6F">
      <w:pPr>
        <w:pStyle w:val="Heading1"/>
      </w:pPr>
      <w:bookmarkStart w:id="7" w:name="O_1108518"/>
      <w:bookmarkEnd w:id="7"/>
      <w:r w:rsidRPr="006C5F6F">
        <w:t>Links</w:t>
      </w:r>
    </w:p>
    <w:p w:rsidR="00000000" w:rsidRPr="006C5F6F" w:rsidP="0008346E">
      <w:pPr>
        <w:pStyle w:val="BodyText"/>
      </w:pPr>
      <w:r w:rsidRPr="006C5F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5F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5F6F" w:rsidP="006C5F6F"/>
    <w:sectPr w:rsidSect="006C5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6F" w:rsidRPr="0008346E" w:rsidP="00083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6E" w:rsidP="006C5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46E" w:rsidP="006C5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346E" w:rsidP="006C5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F6F" w:rsidRPr="0008346E" w:rsidP="00083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6E" w:rsidRPr="002D2AF8" w:rsidP="006C5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RIIMCU502E Implement the gas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346E" w:rsidP="006C5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64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DE3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F6F"/>
  </w:style>
  <w:style w:type="character" w:customStyle="1" w:styleId="Heading1Char">
    <w:name w:val="Heading 1 Char"/>
    <w:basedOn w:val="DefaultParagraphFont"/>
    <w:link w:val="Heading1"/>
    <w:rsid w:val="006C5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F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5F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F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F6F"/>
    <w:rPr>
      <w:b/>
      <w:spacing w:val="0"/>
    </w:rPr>
  </w:style>
  <w:style w:type="character" w:styleId="Emphasis">
    <w:name w:val="Emphasis"/>
    <w:basedOn w:val="DefaultParagraphFont"/>
    <w:qFormat/>
    <w:rsid w:val="006C5F6F"/>
    <w:rPr>
      <w:i/>
    </w:rPr>
  </w:style>
  <w:style w:type="paragraph" w:customStyle="1" w:styleId="SuperHeading">
    <w:name w:val="SuperHeading"/>
    <w:basedOn w:val="Normal"/>
    <w:rsid w:val="006C5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F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5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F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F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F6F"/>
  </w:style>
  <w:style w:type="paragraph" w:styleId="TableofFigures">
    <w:name w:val="table of figures"/>
    <w:basedOn w:val="Normal"/>
    <w:next w:val="Normal"/>
    <w:semiHidden/>
    <w:rsid w:val="006C5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F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F6F"/>
    <w:rPr>
      <w:rFonts w:ascii="Wingdings" w:hAnsi="Wingdings"/>
    </w:rPr>
  </w:style>
  <w:style w:type="paragraph" w:customStyle="1" w:styleId="TableHeading">
    <w:name w:val="Table Heading"/>
    <w:basedOn w:val="HeadingBase"/>
    <w:rsid w:val="006C5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F6F"/>
    <w:rPr>
      <w:color w:val="0033CC"/>
      <w:u w:val="none"/>
    </w:rPr>
  </w:style>
  <w:style w:type="paragraph" w:customStyle="1" w:styleId="BodyTextRight">
    <w:name w:val="Body Text Right"/>
    <w:basedOn w:val="BodyText"/>
    <w:rsid w:val="006C5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F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F6F"/>
    <w:rPr>
      <w:sz w:val="32"/>
    </w:rPr>
  </w:style>
  <w:style w:type="paragraph" w:customStyle="1" w:styleId="HeadingProcedure">
    <w:name w:val="Heading Procedure"/>
    <w:basedOn w:val="HeadingBase"/>
    <w:next w:val="Normal"/>
    <w:rsid w:val="006C5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F6F"/>
    <w:pPr>
      <w:spacing w:before="60" w:after="60"/>
    </w:pPr>
  </w:style>
  <w:style w:type="paragraph" w:styleId="ListContinue">
    <w:name w:val="List Continue"/>
    <w:basedOn w:val="List"/>
    <w:rsid w:val="006C5F6F"/>
    <w:pPr>
      <w:ind w:firstLine="0"/>
    </w:pPr>
  </w:style>
  <w:style w:type="paragraph" w:customStyle="1" w:styleId="ListNote">
    <w:name w:val="List Note"/>
    <w:basedOn w:val="List"/>
    <w:rsid w:val="006C5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F6F"/>
    <w:rPr>
      <w:rFonts w:ascii="Courier New" w:hAnsi="Courier New"/>
    </w:rPr>
  </w:style>
  <w:style w:type="paragraph" w:customStyle="1" w:styleId="NoteBullet">
    <w:name w:val="Note Bullet"/>
    <w:basedOn w:val="Note"/>
    <w:rsid w:val="006C5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F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F6F"/>
    <w:rPr>
      <w:b/>
      <w:smallCaps/>
    </w:rPr>
  </w:style>
  <w:style w:type="paragraph" w:customStyle="1" w:styleId="TableListNumber">
    <w:name w:val="Table List Number"/>
    <w:basedOn w:val="ListNumber"/>
    <w:rsid w:val="006C5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F6F"/>
    <w:pPr>
      <w:numPr>
        <w:numId w:val="8"/>
      </w:numPr>
    </w:pPr>
  </w:style>
  <w:style w:type="paragraph" w:customStyle="1" w:styleId="ListAlpha2">
    <w:name w:val="List Alpha 2"/>
    <w:basedOn w:val="List2"/>
    <w:rsid w:val="006C5F6F"/>
    <w:pPr>
      <w:numPr>
        <w:numId w:val="7"/>
      </w:numPr>
    </w:pPr>
  </w:style>
  <w:style w:type="paragraph" w:styleId="List2">
    <w:name w:val="List 2"/>
    <w:basedOn w:val="BodyText"/>
    <w:rsid w:val="006C5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F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F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F6F"/>
    <w:pPr>
      <w:numPr>
        <w:numId w:val="3"/>
      </w:numPr>
    </w:pPr>
  </w:style>
  <w:style w:type="paragraph" w:styleId="ListContinue2">
    <w:name w:val="List Continue 2"/>
    <w:basedOn w:val="List2"/>
    <w:rsid w:val="006C5F6F"/>
    <w:pPr>
      <w:ind w:firstLine="0"/>
    </w:pPr>
  </w:style>
  <w:style w:type="paragraph" w:styleId="ListContinue3">
    <w:name w:val="List Continue 3"/>
    <w:basedOn w:val="List3"/>
    <w:rsid w:val="006C5F6F"/>
    <w:pPr>
      <w:ind w:left="1021" w:firstLine="0"/>
    </w:pPr>
  </w:style>
  <w:style w:type="paragraph" w:styleId="ListContinue4">
    <w:name w:val="List Continue 4"/>
    <w:basedOn w:val="List4"/>
    <w:rsid w:val="006C5F6F"/>
    <w:pPr>
      <w:ind w:firstLine="0"/>
    </w:pPr>
  </w:style>
  <w:style w:type="paragraph" w:styleId="ListContinue5">
    <w:name w:val="List Continue 5"/>
    <w:basedOn w:val="List5"/>
    <w:rsid w:val="006C5F6F"/>
    <w:pPr>
      <w:ind w:firstLine="0"/>
    </w:pPr>
  </w:style>
  <w:style w:type="paragraph" w:styleId="ListNumber3">
    <w:name w:val="List Number 3"/>
    <w:basedOn w:val="List3"/>
    <w:rsid w:val="006C5F6F"/>
    <w:pPr>
      <w:numPr>
        <w:numId w:val="4"/>
      </w:numPr>
    </w:pPr>
  </w:style>
  <w:style w:type="paragraph" w:styleId="ListNumber4">
    <w:name w:val="List Number 4"/>
    <w:basedOn w:val="List4"/>
    <w:rsid w:val="006C5F6F"/>
    <w:pPr>
      <w:numPr>
        <w:numId w:val="5"/>
      </w:numPr>
    </w:pPr>
  </w:style>
  <w:style w:type="paragraph" w:styleId="ListNumber5">
    <w:name w:val="List Number 5"/>
    <w:basedOn w:val="List5"/>
    <w:rsid w:val="006C5F6F"/>
    <w:pPr>
      <w:numPr>
        <w:numId w:val="6"/>
      </w:numPr>
    </w:pPr>
  </w:style>
  <w:style w:type="paragraph" w:styleId="BlockText">
    <w:name w:val="Block Text"/>
    <w:basedOn w:val="Normal"/>
    <w:rsid w:val="006C5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F6F"/>
    <w:rPr>
      <w:sz w:val="16"/>
      <w:vertAlign w:val="superscript"/>
    </w:rPr>
  </w:style>
  <w:style w:type="character" w:customStyle="1" w:styleId="Symbols">
    <w:name w:val="Symbols"/>
    <w:basedOn w:val="DefaultParagraphFont"/>
    <w:rsid w:val="006C5F6F"/>
    <w:rPr>
      <w:rFonts w:ascii="Symbol" w:hAnsi="Symbol"/>
    </w:rPr>
  </w:style>
  <w:style w:type="character" w:customStyle="1" w:styleId="MenuOptions">
    <w:name w:val="Menu Options"/>
    <w:basedOn w:val="DefaultParagraphFont"/>
    <w:rsid w:val="006C5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F6F"/>
    <w:rPr>
      <w:b/>
    </w:rPr>
  </w:style>
  <w:style w:type="character" w:customStyle="1" w:styleId="Underlined">
    <w:name w:val="Underlined"/>
    <w:basedOn w:val="DefaultParagraphFont"/>
    <w:rsid w:val="006C5F6F"/>
    <w:rPr>
      <w:u w:val="single"/>
    </w:rPr>
  </w:style>
  <w:style w:type="paragraph" w:customStyle="1" w:styleId="TableBodyTextRight">
    <w:name w:val="Table Body Text Right"/>
    <w:basedOn w:val="TableBodyText"/>
    <w:rsid w:val="006C5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F6F"/>
    <w:rPr>
      <w:sz w:val="18"/>
    </w:rPr>
  </w:style>
  <w:style w:type="paragraph" w:customStyle="1" w:styleId="BodySmallRight">
    <w:name w:val="Body Small Right"/>
    <w:basedOn w:val="BodyTextRight"/>
    <w:rsid w:val="006C5F6F"/>
    <w:rPr>
      <w:sz w:val="18"/>
      <w:szCs w:val="18"/>
    </w:rPr>
  </w:style>
  <w:style w:type="paragraph" w:customStyle="1" w:styleId="MarginEdition">
    <w:name w:val="Margin Edition"/>
    <w:basedOn w:val="MarginNote"/>
    <w:rsid w:val="006C5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F6F"/>
    <w:rPr>
      <w:sz w:val="2"/>
      <w:szCs w:val="2"/>
    </w:rPr>
  </w:style>
  <w:style w:type="character" w:customStyle="1" w:styleId="Small">
    <w:name w:val="Small"/>
    <w:basedOn w:val="DefaultParagraphFont"/>
    <w:rsid w:val="006C5F6F"/>
    <w:rPr>
      <w:sz w:val="16"/>
    </w:rPr>
  </w:style>
  <w:style w:type="paragraph" w:customStyle="1" w:styleId="WideTable">
    <w:name w:val="Wide Table"/>
    <w:basedOn w:val="Normal"/>
    <w:rsid w:val="006C5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F6F"/>
  </w:style>
  <w:style w:type="paragraph" w:styleId="Quote">
    <w:name w:val="Quote"/>
    <w:basedOn w:val="Heading1"/>
    <w:link w:val="QuoteChar"/>
    <w:qFormat/>
    <w:rsid w:val="006C5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F6F"/>
    <w:pPr>
      <w:pageBreakBefore/>
    </w:pPr>
  </w:style>
  <w:style w:type="paragraph" w:customStyle="1" w:styleId="Border">
    <w:name w:val="Border"/>
    <w:basedOn w:val="Normal"/>
    <w:qFormat/>
    <w:rsid w:val="006C5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F6F"/>
    <w:rPr>
      <w:u w:val="single"/>
    </w:rPr>
  </w:style>
  <w:style w:type="character" w:customStyle="1" w:styleId="BoldandItalics">
    <w:name w:val="Bold and Italics"/>
    <w:qFormat/>
    <w:rsid w:val="006C5F6F"/>
    <w:rPr>
      <w:b/>
      <w:i/>
      <w:u w:val="none"/>
    </w:rPr>
  </w:style>
  <w:style w:type="paragraph" w:styleId="BalloonText">
    <w:name w:val="Balloon Text"/>
    <w:basedOn w:val="Normal"/>
    <w:link w:val="BalloonTextChar"/>
    <w:rsid w:val="006C5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F6F"/>
    <w:pPr>
      <w:spacing w:before="0" w:after="0"/>
    </w:pPr>
  </w:style>
  <w:style w:type="paragraph" w:customStyle="1" w:styleId="BodyTextBold">
    <w:name w:val="Body Text Bold"/>
    <w:basedOn w:val="BodyText"/>
    <w:qFormat/>
    <w:rsid w:val="006C5F6F"/>
    <w:rPr>
      <w:b/>
    </w:rPr>
  </w:style>
  <w:style w:type="character" w:styleId="Hyperlink">
    <w:name w:val="Hyperlink"/>
    <w:basedOn w:val="DefaultParagraphFont"/>
    <w:uiPriority w:val="99"/>
    <w:unhideWhenUsed/>
    <w:rsid w:val="00083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4446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RIIMCU502E Implement the gas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