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F1D" w:rsidP="00874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RIIMCU407E Apply and monitor the strata management plan</w:t>
      </w:r>
      <w:r>
        <w:fldChar w:fldCharType="end"/>
      </w:r>
    </w:p>
    <w:p w:rsidR="00874F1D" w:rsidP="00874F1D">
      <w:pPr>
        <w:pStyle w:val="Version"/>
        <w:sectPr w:rsidSect="00C64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4F2" w:rsidP="00C644F2">
      <w:pPr>
        <w:pStyle w:val="SuperHeading"/>
      </w:pPr>
      <w:r w:rsidRPr="00C644F2">
        <w:t>RIIMCU407E Apply and monitor the strata management plan</w:t>
      </w:r>
    </w:p>
    <w:p w:rsidR="00000000" w:rsidRPr="00C644F2" w:rsidP="00C644F2">
      <w:pPr>
        <w:pStyle w:val="Heading1"/>
      </w:pPr>
      <w:bookmarkStart w:id="1" w:name="O_1108396"/>
      <w:bookmarkEnd w:id="1"/>
      <w:r w:rsidRPr="00C644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644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BodyText"/>
            </w:pPr>
            <w:r w:rsidRPr="00C644F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rPr>
                <w:rStyle w:val="SpecialBold"/>
              </w:rPr>
              <w:t>Comments</w:t>
            </w:r>
          </w:p>
        </w:tc>
      </w:tr>
      <w:tr w:rsidTr="00C644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BodyText"/>
            </w:pPr>
            <w:r w:rsidRPr="00C644F2">
              <w:t>This version first released with RII Resources and Infrastructure Industry Training Package Version 5.0.</w:t>
            </w:r>
          </w:p>
        </w:tc>
      </w:tr>
    </w:tbl>
    <w:p w:rsidR="00000000" w:rsidRPr="00C644F2" w:rsidP="00C644F2">
      <w:pPr>
        <w:pStyle w:val="BodyText"/>
      </w:pPr>
    </w:p>
    <w:p w:rsidR="00000000" w:rsidRPr="00C644F2" w:rsidP="00C644F2">
      <w:pPr>
        <w:pStyle w:val="AllowPageBreak"/>
      </w:pPr>
    </w:p>
    <w:p w:rsidR="00000000" w:rsidRPr="00C644F2" w:rsidP="00C644F2">
      <w:pPr>
        <w:pStyle w:val="Heading1"/>
      </w:pPr>
      <w:bookmarkStart w:id="2" w:name="O_1108401"/>
      <w:bookmarkEnd w:id="2"/>
      <w:r w:rsidRPr="00C644F2">
        <w:t>Application</w:t>
      </w:r>
    </w:p>
    <w:p w:rsidR="00000000" w:rsidRPr="00C644F2" w:rsidP="00874F1D">
      <w:pPr>
        <w:pStyle w:val="BodyText"/>
      </w:pPr>
      <w:r w:rsidRPr="00C644F2">
        <w:t>This unit describes the skills and knowledge requir</w:t>
      </w:r>
      <w:r w:rsidRPr="00C644F2">
        <w:t>ed to apply and monitor the strata management plan in coal mining, including installing, monitoring and assessing strata support systems and monitoring devices.</w:t>
      </w:r>
    </w:p>
    <w:p w:rsidR="00000000" w:rsidRPr="00C644F2" w:rsidP="00874F1D">
      <w:pPr>
        <w:pStyle w:val="BodyText"/>
      </w:pPr>
      <w:r w:rsidRPr="00C644F2">
        <w:t>It applies to those working in supervisory roles. They generally perform a broad range of opera</w:t>
      </w:r>
      <w:r w:rsidRPr="00C644F2">
        <w:t>tional activities in their area of responsibility and are responsible for monitoring a safe work environment.</w:t>
      </w:r>
    </w:p>
    <w:p w:rsidR="00000000" w:rsidRPr="00C644F2" w:rsidP="00874F1D">
      <w:pPr>
        <w:pStyle w:val="BodyText"/>
      </w:pPr>
      <w:r w:rsidRPr="00C644F2">
        <w:t>Licensing, legislative and certification requirements that apply to this unit can vary between states, territories, and industry sectors. Users mu</w:t>
      </w:r>
      <w:r w:rsidRPr="00C644F2">
        <w:t>st check requirements with relevant body before applying the unit.</w:t>
      </w:r>
    </w:p>
    <w:p w:rsidR="00000000" w:rsidRPr="00C644F2" w:rsidP="00C644F2">
      <w:pPr>
        <w:pStyle w:val="Heading1"/>
      </w:pPr>
      <w:bookmarkStart w:id="3" w:name="O_1108400"/>
      <w:bookmarkEnd w:id="3"/>
      <w:r w:rsidRPr="00C644F2">
        <w:t>Unit Sector</w:t>
      </w:r>
    </w:p>
    <w:p w:rsidR="00000000" w:rsidRPr="00C644F2" w:rsidP="00874F1D">
      <w:pPr>
        <w:pStyle w:val="BodyText"/>
      </w:pPr>
      <w:r w:rsidRPr="00C644F2">
        <w:t>Coal mining (underground)</w:t>
      </w:r>
    </w:p>
    <w:p w:rsidR="00000000" w:rsidRPr="00C644F2" w:rsidP="00C644F2">
      <w:pPr>
        <w:pStyle w:val="Heading1"/>
      </w:pPr>
      <w:bookmarkStart w:id="4" w:name="O_1108399"/>
      <w:bookmarkEnd w:id="4"/>
      <w:r w:rsidRPr="00C644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C64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BodyText"/>
            </w:pPr>
            <w:r w:rsidRPr="00C644F2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rPr>
                <w:rStyle w:val="SpecialBold"/>
              </w:rPr>
              <w:t>PERFORMANCE CRITERIA</w:t>
            </w:r>
          </w:p>
        </w:tc>
      </w:tr>
      <w:tr w:rsidTr="00C64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BodyText"/>
            </w:pPr>
            <w:r w:rsidRPr="00C644F2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List"/>
              <w:rPr>
                <w:lang w:val="en-NZ"/>
              </w:rPr>
            </w:pPr>
            <w:r w:rsidRPr="00C644F2">
              <w:t>1. Plan and prepare to apply and monitor the strata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List"/>
            </w:pPr>
            <w:r w:rsidRPr="00C644F2">
              <w:t>1.1 Obtain, interpret, clarify and confirm work requirements</w:t>
            </w:r>
          </w:p>
          <w:p w:rsidR="00000000" w:rsidRPr="00C644F2" w:rsidP="00C644F2">
            <w:pPr>
              <w:pStyle w:val="List"/>
            </w:pPr>
            <w:r w:rsidRPr="00C644F2">
              <w:t>1.2 Access, interpret and appl</w:t>
            </w:r>
            <w:r w:rsidRPr="00C644F2">
              <w:t xml:space="preserve">y strata management plan documentation and confirm work activity is compliant </w:t>
            </w:r>
          </w:p>
          <w:p w:rsidR="00000000" w:rsidRPr="00C644F2" w:rsidP="00C644F2">
            <w:pPr>
              <w:pStyle w:val="List"/>
            </w:pPr>
            <w:r w:rsidRPr="00C644F2">
              <w:t>1.3 Identify, clarify and communicate roles and responsibilities to personnel involved according strata management plan</w:t>
            </w:r>
          </w:p>
          <w:p w:rsidR="00000000" w:rsidRPr="00C644F2" w:rsidP="00C644F2">
            <w:pPr>
              <w:pStyle w:val="List"/>
            </w:pPr>
            <w:r w:rsidRPr="00C644F2">
              <w:t>1.4 Identify obtain and allocate resources required to ap</w:t>
            </w:r>
            <w:r w:rsidRPr="00C644F2">
              <w:t>ply the strata management plan</w:t>
            </w:r>
          </w:p>
          <w:p w:rsidR="00000000" w:rsidRPr="00C644F2" w:rsidP="00C644F2">
            <w:pPr>
              <w:pStyle w:val="List"/>
            </w:pPr>
            <w:r w:rsidRPr="00C644F2">
              <w:t>1.5 Identify training needs for personnel involved according to strata management plan and within scope of own role</w:t>
            </w:r>
          </w:p>
          <w:p w:rsidR="00000000" w:rsidP="00C644F2">
            <w:pPr>
              <w:pStyle w:val="List"/>
              <w:rPr>
                <w:lang w:val="en-NZ"/>
              </w:rPr>
            </w:pPr>
            <w:r w:rsidRPr="00C644F2">
              <w:t>1.6 Identify and interpret the risks associated with unstable mining structures according to strata managemen</w:t>
            </w:r>
            <w:r w:rsidRPr="00C644F2">
              <w:t>t plan and site requirements</w:t>
            </w:r>
          </w:p>
        </w:tc>
      </w:tr>
      <w:tr w:rsidTr="00C64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List"/>
              <w:rPr>
                <w:lang w:val="en-NZ"/>
              </w:rPr>
            </w:pPr>
            <w:r w:rsidRPr="00C644F2">
              <w:t>2. Apply strata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List"/>
            </w:pPr>
            <w:r w:rsidRPr="00C644F2">
              <w:t>2.1 Communicate, apply and monitor site mining system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2.2 Communicate and apply primary and secondary support systems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 xml:space="preserve">2.3 Identify and assess impact of mining on stability of strata </w:t>
            </w:r>
          </w:p>
          <w:p w:rsidR="00000000" w:rsidRPr="00C644F2" w:rsidP="00C644F2">
            <w:pPr>
              <w:pStyle w:val="List"/>
            </w:pPr>
            <w:r w:rsidRPr="00C644F2">
              <w:t>2.4 Install, monitor and assess strata support systems and confirm correct installation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2.5 Install, monitor and assess strata monitoring devices and confi</w:t>
            </w:r>
            <w:r w:rsidRPr="00C644F2">
              <w:t>rm correct installation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2.6 Identify and assess strata supports and failure mechanisms and apply controls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2.7 Apply, monitor and record mining sequences according to site requirements</w:t>
            </w:r>
          </w:p>
          <w:p w:rsidR="00000000" w:rsidRPr="00C644F2" w:rsidP="00C644F2">
            <w:pPr>
              <w:pStyle w:val="List"/>
            </w:pPr>
            <w:r w:rsidRPr="00C644F2">
              <w:t>2.8 Identify, assess and record stress changes in the mining structure according to site requirements</w:t>
            </w:r>
          </w:p>
          <w:p w:rsidR="00000000" w:rsidRPr="00C644F2" w:rsidP="00C644F2">
            <w:pPr>
              <w:pStyle w:val="List"/>
            </w:pPr>
            <w:r w:rsidRPr="00C644F2">
              <w:t>2.9 Identify, assess and record geological structures encountered during the mining process according to site requirements</w:t>
            </w:r>
          </w:p>
          <w:p w:rsidR="00000000" w:rsidRPr="00C644F2" w:rsidP="00C644F2">
            <w:pPr>
              <w:pStyle w:val="List"/>
            </w:pPr>
            <w:r w:rsidRPr="00C644F2">
              <w:t>2.10 Apply action response plan</w:t>
            </w:r>
            <w:r w:rsidRPr="00C644F2">
              <w:t>s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2.11 Apply and monitor site procedures relating to strata management according to strata management plan and site requirements</w:t>
            </w:r>
          </w:p>
          <w:p w:rsidR="00000000" w:rsidP="00C644F2">
            <w:pPr>
              <w:pStyle w:val="List"/>
              <w:rPr>
                <w:lang w:val="en-NZ"/>
              </w:rPr>
            </w:pPr>
            <w:r w:rsidRPr="00C644F2">
              <w:t>2.12 Participate in audit and review requirements according to strata management plan</w:t>
            </w:r>
          </w:p>
        </w:tc>
      </w:tr>
      <w:tr w:rsidTr="00C64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List"/>
              <w:rPr>
                <w:lang w:val="en-NZ"/>
              </w:rPr>
            </w:pPr>
            <w:r w:rsidRPr="00C644F2">
              <w:t>3. A</w:t>
            </w:r>
            <w:r w:rsidRPr="00C644F2">
              <w:t>pply monitoring and maintenance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List"/>
            </w:pPr>
            <w:r w:rsidRPr="00C644F2">
              <w:t>3.1 Carry out inspection and confirm that repair and maintenance activities are conducted according to strata management plan</w:t>
            </w:r>
          </w:p>
          <w:p w:rsidR="00000000" w:rsidRPr="00C644F2" w:rsidP="00C644F2">
            <w:pPr>
              <w:pStyle w:val="List"/>
            </w:pPr>
            <w:r w:rsidRPr="00C644F2">
              <w:t>3.2 Record, report and review maintenance and monitoring requirements and activities ac</w:t>
            </w:r>
            <w:r w:rsidRPr="00C644F2">
              <w:t>cording to site requirements</w:t>
            </w:r>
          </w:p>
        </w:tc>
      </w:tr>
    </w:tbl>
    <w:p w:rsidR="00000000" w:rsidRPr="00C644F2" w:rsidP="00C644F2">
      <w:pPr>
        <w:pStyle w:val="BodyText"/>
      </w:pPr>
    </w:p>
    <w:p w:rsidR="00000000" w:rsidRPr="00C644F2" w:rsidP="00C644F2">
      <w:pPr>
        <w:pStyle w:val="AllowPageBreak"/>
      </w:pPr>
    </w:p>
    <w:p w:rsidR="00000000" w:rsidRPr="00C644F2" w:rsidP="00C644F2">
      <w:pPr>
        <w:pStyle w:val="Heading1"/>
      </w:pPr>
      <w:bookmarkStart w:id="5" w:name="O_1108398"/>
      <w:bookmarkEnd w:id="5"/>
      <w:r w:rsidRPr="00C644F2">
        <w:t>Foundation Skills</w:t>
      </w:r>
    </w:p>
    <w:p w:rsidR="00000000" w:rsidRPr="00874F1D" w:rsidP="00874F1D">
      <w:pPr>
        <w:pStyle w:val="BodyText"/>
        <w:rPr>
          <w:i/>
        </w:rPr>
      </w:pPr>
      <w:r w:rsidRPr="00874F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8"/>
        <w:gridCol w:w="6728"/>
      </w:tblGrid>
      <w:tr w:rsidTr="00874F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BodyText"/>
            </w:pPr>
            <w:r w:rsidRPr="00C644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rPr>
                <w:rStyle w:val="SpecialBold"/>
              </w:rPr>
              <w:t>DESCRIPTION</w:t>
            </w:r>
          </w:p>
        </w:tc>
      </w:tr>
      <w:tr w:rsidTr="00874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4F2">
            <w:pPr>
              <w:pStyle w:val="ListBullet"/>
              <w:rPr>
                <w:lang w:val="en-NZ"/>
              </w:rPr>
            </w:pPr>
            <w:r w:rsidRPr="00C644F2">
              <w:t>Calculates resourcing requirements and performs mathematical calculations</w:t>
            </w:r>
          </w:p>
        </w:tc>
      </w:tr>
      <w:tr w:rsidTr="00874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4F2">
            <w:pPr>
              <w:pStyle w:val="ListBullet"/>
              <w:rPr>
                <w:lang w:val="en-NZ"/>
              </w:rPr>
            </w:pPr>
            <w:r w:rsidRPr="00C644F2">
              <w:t>Conveys information and requirements clearly and listens actively</w:t>
            </w:r>
          </w:p>
        </w:tc>
      </w:tr>
      <w:tr w:rsidTr="00874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F2">
            <w:pPr>
              <w:pStyle w:val="BodyText"/>
              <w:rPr>
                <w:lang w:val="en-NZ"/>
              </w:rPr>
            </w:pPr>
            <w:r w:rsidRPr="00C644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F2" w:rsidP="00C644F2">
            <w:pPr>
              <w:pStyle w:val="ListBullet"/>
            </w:pPr>
            <w:r w:rsidRPr="00C644F2">
              <w:t>Identifies and interprets relevant information from workplace procedures, documentation and legislation</w:t>
            </w:r>
          </w:p>
        </w:tc>
      </w:tr>
    </w:tbl>
    <w:p w:rsidR="00000000" w:rsidRPr="00C644F2" w:rsidP="00C644F2">
      <w:pPr>
        <w:pStyle w:val="BodyText"/>
      </w:pPr>
    </w:p>
    <w:p w:rsidR="00000000" w:rsidRPr="00C644F2" w:rsidP="00C644F2">
      <w:pPr>
        <w:pStyle w:val="AllowPageBreak"/>
      </w:pPr>
    </w:p>
    <w:p w:rsidR="00000000" w:rsidRPr="00C644F2" w:rsidP="00C644F2">
      <w:pPr>
        <w:pStyle w:val="Heading1"/>
      </w:pPr>
      <w:bookmarkStart w:id="6" w:name="O_1108397"/>
      <w:bookmarkEnd w:id="6"/>
      <w:r w:rsidRPr="00C644F2">
        <w:t>Unit Mapping Information</w:t>
      </w:r>
    </w:p>
    <w:p w:rsidR="00000000" w:rsidRPr="00C644F2" w:rsidP="00874F1D">
      <w:pPr>
        <w:pStyle w:val="BodyText"/>
      </w:pPr>
      <w:r w:rsidRPr="00C644F2">
        <w:t>Supersedes and is equivalent to RIIMCU407D Apply and monitor the strata management plan.</w:t>
      </w:r>
    </w:p>
    <w:p w:rsidR="00000000" w:rsidRPr="00C644F2" w:rsidP="00C644F2">
      <w:pPr>
        <w:pStyle w:val="Heading1"/>
      </w:pPr>
      <w:bookmarkStart w:id="7" w:name="O_1108390"/>
      <w:bookmarkEnd w:id="7"/>
      <w:r w:rsidRPr="00C644F2">
        <w:t>Links</w:t>
      </w:r>
    </w:p>
    <w:p w:rsidR="00000000" w:rsidRPr="00C644F2" w:rsidP="00874F1D">
      <w:pPr>
        <w:pStyle w:val="BodyText"/>
      </w:pPr>
      <w:r w:rsidRPr="00C644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13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44F2" w:rsidP="00C644F2"/>
    <w:sectPr w:rsidSect="00C644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F2" w:rsidRPr="00874F1D" w:rsidP="00874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1D" w:rsidP="00C64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F1D" w:rsidP="00C64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4F1D" w:rsidP="00C64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4F2" w:rsidRPr="00874F1D" w:rsidP="00874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1D" w:rsidRPr="002D2AF8" w:rsidP="00C64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RIIMCU407E Apply and monitor the strata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4F1D" w:rsidP="00C64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A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0C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4F2"/>
  </w:style>
  <w:style w:type="character" w:customStyle="1" w:styleId="Heading1Char">
    <w:name w:val="Heading 1 Char"/>
    <w:basedOn w:val="DefaultParagraphFont"/>
    <w:link w:val="Heading1"/>
    <w:rsid w:val="00C64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4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4F2"/>
    <w:rPr>
      <w:b/>
      <w:spacing w:val="0"/>
    </w:rPr>
  </w:style>
  <w:style w:type="character" w:styleId="Emphasis">
    <w:name w:val="Emphasis"/>
    <w:basedOn w:val="DefaultParagraphFont"/>
    <w:qFormat/>
    <w:rsid w:val="00C644F2"/>
    <w:rPr>
      <w:i/>
    </w:rPr>
  </w:style>
  <w:style w:type="paragraph" w:customStyle="1" w:styleId="SuperHeading">
    <w:name w:val="SuperHeading"/>
    <w:basedOn w:val="Normal"/>
    <w:rsid w:val="00C64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4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4F2"/>
  </w:style>
  <w:style w:type="paragraph" w:styleId="TableofFigures">
    <w:name w:val="table of figures"/>
    <w:basedOn w:val="Normal"/>
    <w:next w:val="Normal"/>
    <w:semiHidden/>
    <w:rsid w:val="00C64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4F2"/>
    <w:rPr>
      <w:rFonts w:ascii="Wingdings" w:hAnsi="Wingdings"/>
    </w:rPr>
  </w:style>
  <w:style w:type="paragraph" w:customStyle="1" w:styleId="TableHeading">
    <w:name w:val="Table Heading"/>
    <w:basedOn w:val="HeadingBase"/>
    <w:rsid w:val="00C64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4F2"/>
    <w:rPr>
      <w:color w:val="0033CC"/>
      <w:u w:val="none"/>
    </w:rPr>
  </w:style>
  <w:style w:type="paragraph" w:customStyle="1" w:styleId="BodyTextRight">
    <w:name w:val="Body Text Right"/>
    <w:basedOn w:val="BodyText"/>
    <w:rsid w:val="00C64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4F2"/>
    <w:rPr>
      <w:sz w:val="32"/>
    </w:rPr>
  </w:style>
  <w:style w:type="paragraph" w:customStyle="1" w:styleId="HeadingProcedure">
    <w:name w:val="Heading Procedure"/>
    <w:basedOn w:val="HeadingBase"/>
    <w:next w:val="Normal"/>
    <w:rsid w:val="00C64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4F2"/>
    <w:pPr>
      <w:spacing w:before="60" w:after="60"/>
    </w:pPr>
  </w:style>
  <w:style w:type="paragraph" w:styleId="ListContinue">
    <w:name w:val="List Continue"/>
    <w:basedOn w:val="List"/>
    <w:rsid w:val="00C644F2"/>
    <w:pPr>
      <w:ind w:firstLine="0"/>
    </w:pPr>
  </w:style>
  <w:style w:type="paragraph" w:customStyle="1" w:styleId="ListNote">
    <w:name w:val="List Note"/>
    <w:basedOn w:val="List"/>
    <w:rsid w:val="00C64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4F2"/>
    <w:rPr>
      <w:rFonts w:ascii="Courier New" w:hAnsi="Courier New"/>
    </w:rPr>
  </w:style>
  <w:style w:type="paragraph" w:customStyle="1" w:styleId="NoteBullet">
    <w:name w:val="Note Bullet"/>
    <w:basedOn w:val="Note"/>
    <w:rsid w:val="00C64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4F2"/>
    <w:rPr>
      <w:b/>
      <w:smallCaps/>
    </w:rPr>
  </w:style>
  <w:style w:type="paragraph" w:customStyle="1" w:styleId="TableListNumber">
    <w:name w:val="Table List Number"/>
    <w:basedOn w:val="ListNumber"/>
    <w:rsid w:val="00C64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4F2"/>
    <w:pPr>
      <w:numPr>
        <w:numId w:val="8"/>
      </w:numPr>
    </w:pPr>
  </w:style>
  <w:style w:type="paragraph" w:customStyle="1" w:styleId="ListAlpha2">
    <w:name w:val="List Alpha 2"/>
    <w:basedOn w:val="List2"/>
    <w:rsid w:val="00C644F2"/>
    <w:pPr>
      <w:numPr>
        <w:numId w:val="7"/>
      </w:numPr>
    </w:pPr>
  </w:style>
  <w:style w:type="paragraph" w:styleId="List2">
    <w:name w:val="List 2"/>
    <w:basedOn w:val="BodyText"/>
    <w:rsid w:val="00C64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4F2"/>
    <w:pPr>
      <w:numPr>
        <w:numId w:val="3"/>
      </w:numPr>
    </w:pPr>
  </w:style>
  <w:style w:type="paragraph" w:styleId="ListContinue2">
    <w:name w:val="List Continue 2"/>
    <w:basedOn w:val="List2"/>
    <w:rsid w:val="00C644F2"/>
    <w:pPr>
      <w:ind w:firstLine="0"/>
    </w:pPr>
  </w:style>
  <w:style w:type="paragraph" w:styleId="ListContinue3">
    <w:name w:val="List Continue 3"/>
    <w:basedOn w:val="List3"/>
    <w:rsid w:val="00C644F2"/>
    <w:pPr>
      <w:ind w:left="1021" w:firstLine="0"/>
    </w:pPr>
  </w:style>
  <w:style w:type="paragraph" w:styleId="ListContinue4">
    <w:name w:val="List Continue 4"/>
    <w:basedOn w:val="List4"/>
    <w:rsid w:val="00C644F2"/>
    <w:pPr>
      <w:ind w:firstLine="0"/>
    </w:pPr>
  </w:style>
  <w:style w:type="paragraph" w:styleId="ListContinue5">
    <w:name w:val="List Continue 5"/>
    <w:basedOn w:val="List5"/>
    <w:rsid w:val="00C644F2"/>
    <w:pPr>
      <w:ind w:firstLine="0"/>
    </w:pPr>
  </w:style>
  <w:style w:type="paragraph" w:styleId="ListNumber3">
    <w:name w:val="List Number 3"/>
    <w:basedOn w:val="List3"/>
    <w:rsid w:val="00C644F2"/>
    <w:pPr>
      <w:numPr>
        <w:numId w:val="4"/>
      </w:numPr>
    </w:pPr>
  </w:style>
  <w:style w:type="paragraph" w:styleId="ListNumber4">
    <w:name w:val="List Number 4"/>
    <w:basedOn w:val="List4"/>
    <w:rsid w:val="00C644F2"/>
    <w:pPr>
      <w:numPr>
        <w:numId w:val="5"/>
      </w:numPr>
    </w:pPr>
  </w:style>
  <w:style w:type="paragraph" w:styleId="ListNumber5">
    <w:name w:val="List Number 5"/>
    <w:basedOn w:val="List5"/>
    <w:rsid w:val="00C644F2"/>
    <w:pPr>
      <w:numPr>
        <w:numId w:val="6"/>
      </w:numPr>
    </w:pPr>
  </w:style>
  <w:style w:type="paragraph" w:styleId="BlockText">
    <w:name w:val="Block Text"/>
    <w:basedOn w:val="Normal"/>
    <w:rsid w:val="00C64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4F2"/>
    <w:rPr>
      <w:sz w:val="16"/>
      <w:vertAlign w:val="superscript"/>
    </w:rPr>
  </w:style>
  <w:style w:type="character" w:customStyle="1" w:styleId="Symbols">
    <w:name w:val="Symbols"/>
    <w:basedOn w:val="DefaultParagraphFont"/>
    <w:rsid w:val="00C644F2"/>
    <w:rPr>
      <w:rFonts w:ascii="Symbol" w:hAnsi="Symbol"/>
    </w:rPr>
  </w:style>
  <w:style w:type="character" w:customStyle="1" w:styleId="MenuOptions">
    <w:name w:val="Menu Options"/>
    <w:basedOn w:val="DefaultParagraphFont"/>
    <w:rsid w:val="00C64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4F2"/>
    <w:rPr>
      <w:b/>
    </w:rPr>
  </w:style>
  <w:style w:type="character" w:customStyle="1" w:styleId="Underlined">
    <w:name w:val="Underlined"/>
    <w:basedOn w:val="DefaultParagraphFont"/>
    <w:rsid w:val="00C644F2"/>
    <w:rPr>
      <w:u w:val="single"/>
    </w:rPr>
  </w:style>
  <w:style w:type="paragraph" w:customStyle="1" w:styleId="TableBodyTextRight">
    <w:name w:val="Table Body Text Right"/>
    <w:basedOn w:val="TableBodyText"/>
    <w:rsid w:val="00C64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4F2"/>
    <w:rPr>
      <w:sz w:val="18"/>
    </w:rPr>
  </w:style>
  <w:style w:type="paragraph" w:customStyle="1" w:styleId="BodySmallRight">
    <w:name w:val="Body Small Right"/>
    <w:basedOn w:val="BodyTextRight"/>
    <w:rsid w:val="00C644F2"/>
    <w:rPr>
      <w:sz w:val="18"/>
      <w:szCs w:val="18"/>
    </w:rPr>
  </w:style>
  <w:style w:type="paragraph" w:customStyle="1" w:styleId="MarginEdition">
    <w:name w:val="Margin Edition"/>
    <w:basedOn w:val="MarginNote"/>
    <w:rsid w:val="00C64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4F2"/>
    <w:rPr>
      <w:sz w:val="2"/>
      <w:szCs w:val="2"/>
    </w:rPr>
  </w:style>
  <w:style w:type="character" w:customStyle="1" w:styleId="Small">
    <w:name w:val="Small"/>
    <w:basedOn w:val="DefaultParagraphFont"/>
    <w:rsid w:val="00C644F2"/>
    <w:rPr>
      <w:sz w:val="16"/>
    </w:rPr>
  </w:style>
  <w:style w:type="paragraph" w:customStyle="1" w:styleId="WideTable">
    <w:name w:val="Wide Table"/>
    <w:basedOn w:val="Normal"/>
    <w:rsid w:val="00C64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4F2"/>
  </w:style>
  <w:style w:type="paragraph" w:styleId="Quote">
    <w:name w:val="Quote"/>
    <w:basedOn w:val="Heading1"/>
    <w:link w:val="QuoteChar"/>
    <w:qFormat/>
    <w:rsid w:val="00C64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4F2"/>
    <w:pPr>
      <w:pageBreakBefore/>
    </w:pPr>
  </w:style>
  <w:style w:type="paragraph" w:customStyle="1" w:styleId="Border">
    <w:name w:val="Border"/>
    <w:basedOn w:val="Normal"/>
    <w:qFormat/>
    <w:rsid w:val="00C64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4F2"/>
    <w:rPr>
      <w:u w:val="single"/>
    </w:rPr>
  </w:style>
  <w:style w:type="character" w:customStyle="1" w:styleId="BoldandItalics">
    <w:name w:val="Bold and Italics"/>
    <w:qFormat/>
    <w:rsid w:val="00C644F2"/>
    <w:rPr>
      <w:b/>
      <w:i/>
      <w:u w:val="none"/>
    </w:rPr>
  </w:style>
  <w:style w:type="paragraph" w:styleId="BalloonText">
    <w:name w:val="Balloon Text"/>
    <w:basedOn w:val="Normal"/>
    <w:link w:val="BalloonTextChar"/>
    <w:rsid w:val="00C64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4F2"/>
    <w:pPr>
      <w:spacing w:before="0" w:after="0"/>
    </w:pPr>
  </w:style>
  <w:style w:type="paragraph" w:customStyle="1" w:styleId="BodyTextBold">
    <w:name w:val="Body Text Bold"/>
    <w:basedOn w:val="BodyText"/>
    <w:qFormat/>
    <w:rsid w:val="00C644F2"/>
    <w:rPr>
      <w:b/>
    </w:rPr>
  </w:style>
  <w:style w:type="character" w:styleId="Hyperlink">
    <w:name w:val="Hyperlink"/>
    <w:basedOn w:val="DefaultParagraphFont"/>
    <w:uiPriority w:val="99"/>
    <w:unhideWhenUsed/>
    <w:rsid w:val="00874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3734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RIIMCU407E Apply and monitor the strata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