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A57" w:rsidP="00131A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RIIMCU407D Apply and monitor the strata management plan</w:t>
      </w:r>
      <w:r>
        <w:fldChar w:fldCharType="end"/>
      </w:r>
    </w:p>
    <w:p w:rsidR="00131A57" w:rsidP="00131A57">
      <w:pPr>
        <w:pStyle w:val="Version"/>
        <w:sectPr w:rsidSect="009D35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D354E" w:rsidP="009D354E">
      <w:pPr>
        <w:pStyle w:val="SuperHeading"/>
      </w:pPr>
      <w:r w:rsidRPr="009D354E">
        <w:t>RIIMCU407D Apply and monitor the strata management plan</w:t>
      </w:r>
    </w:p>
    <w:p w:rsidR="00000000" w:rsidRPr="009D354E" w:rsidP="009D354E">
      <w:pPr>
        <w:pStyle w:val="Heading1"/>
      </w:pPr>
      <w:bookmarkStart w:id="1" w:name="O_689725"/>
      <w:bookmarkEnd w:id="1"/>
      <w:r w:rsidRPr="009D354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31A5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54E">
            <w:pPr>
              <w:pStyle w:val="BodyText"/>
              <w:rPr>
                <w:lang w:val="en-NZ"/>
              </w:rPr>
            </w:pPr>
            <w:r w:rsidRPr="009D354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54E">
            <w:pPr>
              <w:pStyle w:val="BodyText"/>
              <w:rPr>
                <w:lang w:val="en-NZ"/>
              </w:rPr>
            </w:pPr>
            <w:r w:rsidRPr="009D354E">
              <w:t>Comment</w:t>
            </w:r>
          </w:p>
        </w:tc>
      </w:tr>
      <w:tr w:rsidTr="00131A5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54E">
            <w:pPr>
              <w:pStyle w:val="BodyText"/>
              <w:rPr>
                <w:lang w:val="en-NZ"/>
              </w:rPr>
            </w:pPr>
            <w:r w:rsidRPr="009D354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54E">
            <w:pPr>
              <w:pStyle w:val="BodyText"/>
              <w:rPr>
                <w:lang w:val="en-NZ"/>
              </w:rPr>
            </w:pPr>
            <w:r w:rsidRPr="009D354E">
              <w:t>This unit replaces RIIMCU407A Apply and monitor the strata management plan</w:t>
            </w:r>
          </w:p>
        </w:tc>
      </w:tr>
      <w:tr w:rsidTr="00131A5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54E">
            <w:pPr>
              <w:pStyle w:val="BodyText"/>
              <w:rPr>
                <w:lang w:val="en-NZ"/>
              </w:rPr>
            </w:pPr>
            <w:r w:rsidRPr="009D354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54E">
            <w:pPr>
              <w:pStyle w:val="BodyText"/>
              <w:rPr>
                <w:lang w:val="en-NZ"/>
              </w:rPr>
            </w:pPr>
            <w:r w:rsidRPr="009D354E">
              <w:t>Corrected Performance Criteria numbering</w:t>
            </w:r>
          </w:p>
        </w:tc>
      </w:tr>
      <w:tr w:rsidTr="00131A5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54E">
            <w:pPr>
              <w:pStyle w:val="BodyText"/>
              <w:rPr>
                <w:lang w:val="en-NZ"/>
              </w:rPr>
            </w:pPr>
            <w:r w:rsidRPr="009D354E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54E" w:rsidP="009D354E">
            <w:pPr>
              <w:pStyle w:val="BodyText"/>
            </w:pPr>
            <w:r w:rsidRPr="009D354E">
              <w:t>Required frequency and volume of evidence amended in Performance evidence.</w:t>
            </w:r>
            <w:r w:rsidRPr="009D354E">
              <w:br/>
              <w:t>Sub</w:t>
            </w:r>
            <w:r w:rsidRPr="009D354E">
              <w:t>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D354E" w:rsidP="009D354E">
      <w:pPr>
        <w:pStyle w:val="BodyText"/>
      </w:pPr>
    </w:p>
    <w:p w:rsidR="00000000" w:rsidRPr="009D354E" w:rsidP="009D354E">
      <w:pPr>
        <w:pStyle w:val="AllowPageBreak"/>
      </w:pPr>
    </w:p>
    <w:p w:rsidR="00000000" w:rsidRPr="009D354E" w:rsidP="009D354E">
      <w:pPr>
        <w:pStyle w:val="Heading1"/>
      </w:pPr>
      <w:bookmarkStart w:id="2" w:name="O_689724"/>
      <w:bookmarkEnd w:id="2"/>
      <w:r w:rsidRPr="009D354E">
        <w:t>Application</w:t>
      </w:r>
    </w:p>
    <w:p w:rsidR="00000000" w:rsidRPr="009D354E" w:rsidP="00131A57">
      <w:pPr>
        <w:pStyle w:val="BodyText"/>
      </w:pPr>
      <w:r w:rsidRPr="009D354E">
        <w:t xml:space="preserve">This unit describes a participant’s skills and knowledge required to apply and monitor the strata management plan in Coal Mining. </w:t>
      </w:r>
    </w:p>
    <w:p w:rsidR="00000000" w:rsidRPr="009D354E" w:rsidP="00131A57">
      <w:pPr>
        <w:pStyle w:val="BodyText"/>
      </w:pPr>
      <w:r w:rsidRPr="009D354E">
        <w:t>This unit is appropriate for those working in supervisory or technical specialist roles</w:t>
      </w:r>
    </w:p>
    <w:p w:rsidR="00131A57" w:rsidP="00131A57">
      <w:pPr>
        <w:pStyle w:val="BodyText"/>
      </w:pPr>
      <w:r w:rsidRPr="009D354E">
        <w:t>Licensing, legislative, regulatory an</w:t>
      </w:r>
      <w:r w:rsidRPr="009D354E">
        <w:t>d certification requirements that apply to this unit can vary between states, territories, and Industry sectors. Relevant information must be sourced prior to application of the unit.</w:t>
      </w:r>
    </w:p>
    <w:p w:rsidR="00000000" w:rsidRPr="009D354E" w:rsidP="009D354E">
      <w:pPr>
        <w:pStyle w:val="Heading1"/>
      </w:pPr>
      <w:bookmarkStart w:id="3" w:name="O_689723"/>
      <w:bookmarkEnd w:id="3"/>
      <w:r w:rsidRPr="009D354E">
        <w:t>Unit Sector</w:t>
      </w:r>
    </w:p>
    <w:p w:rsidR="00000000" w:rsidRPr="009D354E" w:rsidP="00131A57">
      <w:pPr>
        <w:pStyle w:val="BodyText"/>
      </w:pPr>
      <w:r w:rsidRPr="009D354E">
        <w:t>Coal mining (Underground)</w:t>
      </w:r>
    </w:p>
    <w:p w:rsidR="00000000" w:rsidRPr="009D354E" w:rsidP="009D354E">
      <w:pPr>
        <w:pStyle w:val="Heading1"/>
      </w:pPr>
      <w:bookmarkStart w:id="4" w:name="O_689722"/>
      <w:bookmarkEnd w:id="4"/>
      <w:r w:rsidRPr="009D354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D35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54E">
            <w:pPr>
              <w:pStyle w:val="BodyText"/>
              <w:rPr>
                <w:lang w:val="en-NZ"/>
              </w:rPr>
            </w:pPr>
            <w:r w:rsidRPr="009D354E">
              <w:t>1.</w:t>
            </w:r>
            <w:r w:rsidRPr="009D354E">
              <w:tab/>
              <w:t>Plan and prepare for the application and monitoring of the strata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54E" w:rsidP="009D354E">
            <w:pPr>
              <w:pStyle w:val="BodyText"/>
            </w:pPr>
            <w:r w:rsidRPr="009D354E">
              <w:t>1.1</w:t>
            </w:r>
            <w:r w:rsidRPr="009D354E">
              <w:tab/>
              <w:t xml:space="preserve">Access, interpret and apply strata management plan documentation, and ensure the work activity is compliant </w:t>
            </w:r>
          </w:p>
          <w:p w:rsidR="00000000" w:rsidRPr="009D354E" w:rsidP="009D354E">
            <w:pPr>
              <w:pStyle w:val="BodyText"/>
            </w:pPr>
            <w:r w:rsidRPr="009D354E">
              <w:t>1.2</w:t>
            </w:r>
            <w:r w:rsidRPr="009D354E">
              <w:tab/>
              <w:t>Identify, clarify a</w:t>
            </w:r>
            <w:r w:rsidRPr="009D354E">
              <w:t>nd communicate roles and responsibilities</w:t>
            </w:r>
          </w:p>
          <w:p w:rsidR="00000000" w:rsidRPr="009D354E" w:rsidP="009D354E">
            <w:pPr>
              <w:pStyle w:val="BodyText"/>
            </w:pPr>
            <w:r w:rsidRPr="009D354E">
              <w:t>1.3</w:t>
            </w:r>
            <w:r w:rsidRPr="009D354E">
              <w:tab/>
              <w:t>Identify obtain and allocate resources required for the application of the strata management plan</w:t>
            </w:r>
          </w:p>
          <w:p w:rsidR="00000000" w:rsidRPr="009D354E" w:rsidP="009D354E">
            <w:pPr>
              <w:pStyle w:val="BodyText"/>
            </w:pPr>
            <w:r w:rsidRPr="009D354E">
              <w:t>1.4</w:t>
            </w:r>
            <w:r w:rsidRPr="009D354E">
              <w:tab/>
              <w:t>Identify individual training needs and prepare training plans</w:t>
            </w:r>
          </w:p>
          <w:p w:rsidR="00000000" w:rsidP="009D354E">
            <w:pPr>
              <w:pStyle w:val="BodyText"/>
              <w:rPr>
                <w:lang w:val="en-NZ"/>
              </w:rPr>
            </w:pPr>
            <w:r w:rsidRPr="009D354E">
              <w:t>1.5</w:t>
            </w:r>
            <w:r w:rsidRPr="009D354E">
              <w:tab/>
              <w:t>Identify and interpret the risks associate</w:t>
            </w:r>
            <w:r w:rsidRPr="009D354E">
              <w:t>d with unstable mining structures</w:t>
            </w:r>
          </w:p>
        </w:tc>
      </w:tr>
      <w:tr w:rsidTr="009D35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54E">
            <w:pPr>
              <w:pStyle w:val="BodyText"/>
              <w:rPr>
                <w:lang w:val="en-NZ"/>
              </w:rPr>
            </w:pPr>
            <w:r w:rsidRPr="009D354E">
              <w:t>2.</w:t>
            </w:r>
            <w:r w:rsidRPr="009D354E">
              <w:tab/>
              <w:t>Apply the strata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54E" w:rsidP="009D354E">
            <w:pPr>
              <w:pStyle w:val="BodyText"/>
            </w:pPr>
            <w:r w:rsidRPr="009D354E">
              <w:t>2.1</w:t>
            </w:r>
            <w:r w:rsidRPr="009D354E">
              <w:tab/>
              <w:t xml:space="preserve">Communicate, apply and monitor site mining system </w:t>
            </w:r>
          </w:p>
          <w:p w:rsidR="00000000" w:rsidRPr="009D354E" w:rsidP="009D354E">
            <w:pPr>
              <w:pStyle w:val="BodyText"/>
            </w:pPr>
            <w:r w:rsidRPr="009D354E">
              <w:t>2.2</w:t>
            </w:r>
            <w:r w:rsidRPr="009D354E">
              <w:tab/>
              <w:t xml:space="preserve">Communicate and apply primary, secondary and other support systems </w:t>
            </w:r>
          </w:p>
          <w:p w:rsidR="00000000" w:rsidRPr="009D354E" w:rsidP="009D354E">
            <w:pPr>
              <w:pStyle w:val="BodyText"/>
            </w:pPr>
            <w:r w:rsidRPr="009D354E">
              <w:t>2.3</w:t>
            </w:r>
            <w:r w:rsidRPr="009D354E">
              <w:tab/>
              <w:t>Identify and assess the impact of mining on the stabil</w:t>
            </w:r>
            <w:r w:rsidRPr="009D354E">
              <w:t xml:space="preserve">ity of mining structures </w:t>
            </w:r>
          </w:p>
          <w:p w:rsidR="00000000" w:rsidRPr="009D354E" w:rsidP="009D354E">
            <w:pPr>
              <w:pStyle w:val="BodyText"/>
            </w:pPr>
            <w:r w:rsidRPr="009D354E">
              <w:t>2.4</w:t>
            </w:r>
            <w:r w:rsidRPr="009D354E">
              <w:tab/>
              <w:t>Install, monitor and assess strata support systems</w:t>
            </w:r>
          </w:p>
          <w:p w:rsidR="00000000" w:rsidRPr="009D354E" w:rsidP="009D354E">
            <w:pPr>
              <w:pStyle w:val="BodyText"/>
            </w:pPr>
            <w:r w:rsidRPr="009D354E">
              <w:t>2.5</w:t>
            </w:r>
            <w:r w:rsidRPr="009D354E">
              <w:tab/>
              <w:t>Install, monitor and assess strata monitoring devices</w:t>
            </w:r>
          </w:p>
          <w:p w:rsidR="00000000" w:rsidRPr="009D354E" w:rsidP="009D354E">
            <w:pPr>
              <w:pStyle w:val="BodyText"/>
            </w:pPr>
            <w:r w:rsidRPr="009D354E">
              <w:t>2.6</w:t>
            </w:r>
            <w:r w:rsidRPr="009D354E">
              <w:tab/>
              <w:t>Identify and assess strata supports and failure mechanisms and apply appropriate controls</w:t>
            </w:r>
          </w:p>
          <w:p w:rsidR="00000000" w:rsidRPr="009D354E" w:rsidP="009D354E">
            <w:pPr>
              <w:pStyle w:val="BodyText"/>
            </w:pPr>
            <w:r w:rsidRPr="009D354E">
              <w:t>2.7</w:t>
            </w:r>
            <w:r w:rsidRPr="009D354E">
              <w:tab/>
            </w:r>
            <w:r w:rsidRPr="009D354E">
              <w:t xml:space="preserve">Apply, monitor and record mining sequences </w:t>
            </w:r>
          </w:p>
          <w:p w:rsidR="00000000" w:rsidRPr="009D354E" w:rsidP="009D354E">
            <w:pPr>
              <w:pStyle w:val="BodyText"/>
            </w:pPr>
            <w:r w:rsidRPr="009D354E">
              <w:t>2.8</w:t>
            </w:r>
            <w:r w:rsidRPr="009D354E">
              <w:tab/>
              <w:t>Identify and assess and record stress changes in the mining structure</w:t>
            </w:r>
          </w:p>
          <w:p w:rsidR="00000000" w:rsidRPr="009D354E" w:rsidP="009D354E">
            <w:pPr>
              <w:pStyle w:val="BodyText"/>
            </w:pPr>
            <w:r w:rsidRPr="009D354E">
              <w:t>2.9</w:t>
            </w:r>
            <w:r w:rsidRPr="009D354E">
              <w:tab/>
              <w:t xml:space="preserve">Identify, assess and record geological structures encountered during the mining process </w:t>
            </w:r>
          </w:p>
          <w:p w:rsidR="00000000" w:rsidRPr="009D354E" w:rsidP="009D354E">
            <w:pPr>
              <w:pStyle w:val="BodyText"/>
            </w:pPr>
            <w:r w:rsidRPr="009D354E">
              <w:t>2.10</w:t>
            </w:r>
            <w:r w:rsidRPr="009D354E">
              <w:tab/>
              <w:t>Apply action response plans</w:t>
            </w:r>
          </w:p>
          <w:p w:rsidR="00000000" w:rsidRPr="009D354E" w:rsidP="009D354E">
            <w:pPr>
              <w:pStyle w:val="BodyText"/>
            </w:pPr>
            <w:r w:rsidRPr="009D354E">
              <w:t>2.11</w:t>
            </w:r>
            <w:r w:rsidRPr="009D354E">
              <w:tab/>
              <w:t>Apply a</w:t>
            </w:r>
            <w:r w:rsidRPr="009D354E">
              <w:t>nd monitor site procedures relating to strata management</w:t>
            </w:r>
          </w:p>
          <w:p w:rsidR="00000000" w:rsidRPr="009D354E" w:rsidP="009D354E">
            <w:pPr>
              <w:pStyle w:val="BodyText"/>
            </w:pPr>
            <w:r w:rsidRPr="009D354E">
              <w:t>2.12</w:t>
            </w:r>
            <w:r w:rsidRPr="009D354E">
              <w:tab/>
              <w:t xml:space="preserve">Participate in audit and review requirements </w:t>
            </w:r>
          </w:p>
          <w:p w:rsidR="00000000" w:rsidP="009D354E">
            <w:pPr>
              <w:pStyle w:val="BodyText"/>
              <w:rPr>
                <w:lang w:val="en-NZ"/>
              </w:rPr>
            </w:pPr>
            <w:r w:rsidRPr="009D354E">
              <w:t>2.13</w:t>
            </w:r>
            <w:r w:rsidRPr="009D354E">
              <w:tab/>
              <w:t>Implement training plans</w:t>
            </w:r>
          </w:p>
        </w:tc>
      </w:tr>
      <w:tr w:rsidTr="009D35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54E">
            <w:pPr>
              <w:pStyle w:val="BodyText"/>
              <w:rPr>
                <w:lang w:val="en-NZ"/>
              </w:rPr>
            </w:pPr>
            <w:r w:rsidRPr="009D354E">
              <w:t>3.</w:t>
            </w:r>
            <w:r w:rsidRPr="009D354E">
              <w:tab/>
              <w:t>Apply monitoring and maintenance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54E" w:rsidP="009D354E">
            <w:pPr>
              <w:pStyle w:val="BodyText"/>
            </w:pPr>
            <w:r w:rsidRPr="009D354E">
              <w:t>3.1</w:t>
            </w:r>
            <w:r w:rsidRPr="009D354E">
              <w:tab/>
              <w:t>Carry out inspection and ensure that repair and maintenance activi</w:t>
            </w:r>
            <w:r w:rsidRPr="009D354E">
              <w:t>ties are conducted in accordance with strata management plan</w:t>
            </w:r>
          </w:p>
          <w:p w:rsidR="00000000" w:rsidRPr="009D354E" w:rsidP="009D354E">
            <w:pPr>
              <w:pStyle w:val="BodyText"/>
            </w:pPr>
            <w:r w:rsidRPr="009D354E">
              <w:t>3.2</w:t>
            </w:r>
            <w:r w:rsidRPr="009D354E">
              <w:tab/>
              <w:t>Record, report and review maintenance and monitoring requirements and activities</w:t>
            </w:r>
          </w:p>
        </w:tc>
      </w:tr>
    </w:tbl>
    <w:p w:rsidR="00131A57" w:rsidP="009D354E">
      <w:pPr>
        <w:pStyle w:val="BodyText"/>
      </w:pPr>
    </w:p>
    <w:p w:rsidR="00131A57" w:rsidP="009D354E">
      <w:pPr>
        <w:pStyle w:val="BodyText"/>
      </w:pPr>
    </w:p>
    <w:p w:rsidR="00000000" w:rsidRPr="009D354E" w:rsidP="009D354E">
      <w:pPr>
        <w:pStyle w:val="Heading1"/>
      </w:pPr>
      <w:bookmarkStart w:id="5" w:name="O_689721"/>
      <w:bookmarkEnd w:id="5"/>
      <w:r w:rsidRPr="009D354E">
        <w:t>Foundation Skills</w:t>
      </w:r>
    </w:p>
    <w:p w:rsidR="00131A57" w:rsidP="00131A57">
      <w:pPr>
        <w:pStyle w:val="BodyText"/>
      </w:pPr>
      <w:r w:rsidRPr="009D354E">
        <w:t>Foundation skills essential to performance are explicit in the performan</w:t>
      </w:r>
      <w:r w:rsidRPr="009D354E">
        <w:t xml:space="preserve">ce criteria of this unit. Further information is available in the Resources and Infrastructure Industry Training Package Companion Volume. </w:t>
      </w:r>
    </w:p>
    <w:p w:rsidR="00000000" w:rsidRPr="009D354E" w:rsidP="009D354E">
      <w:pPr>
        <w:pStyle w:val="Heading1"/>
      </w:pPr>
      <w:bookmarkStart w:id="6" w:name="O_689720"/>
      <w:bookmarkEnd w:id="6"/>
      <w:r w:rsidRPr="009D354E">
        <w:t>Unit Mapping Information</w:t>
      </w:r>
    </w:p>
    <w:p w:rsidR="00131A57" w:rsidP="00131A57">
      <w:pPr>
        <w:pStyle w:val="BodyText"/>
      </w:pPr>
      <w:r w:rsidRPr="009D354E">
        <w:t>RIIMCU407A Apply and monitor the strata management plan</w:t>
      </w:r>
    </w:p>
    <w:p w:rsidR="00000000" w:rsidRPr="009D354E" w:rsidP="009D354E">
      <w:pPr>
        <w:pStyle w:val="Heading1"/>
      </w:pPr>
      <w:bookmarkStart w:id="7" w:name="O_689726"/>
      <w:bookmarkEnd w:id="7"/>
      <w:r w:rsidRPr="009D354E">
        <w:t>Links</w:t>
      </w:r>
    </w:p>
    <w:p w:rsidR="00000000" w:rsidRPr="009D354E" w:rsidP="00131A57">
      <w:pPr>
        <w:pStyle w:val="BodyText"/>
      </w:pPr>
      <w:r w:rsidRPr="009D35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15DC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D354E" w:rsidP="009D354E"/>
    <w:sectPr w:rsidSect="009D35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5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54E" w:rsidRPr="00131A57" w:rsidP="00131A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5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57" w:rsidP="009D35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1A57" w:rsidP="009D35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1A57" w:rsidP="009D35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5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54E" w:rsidRPr="00131A57" w:rsidP="00131A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5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57" w:rsidRPr="002D2AF8" w:rsidP="009D35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RIIMCU407D Apply and monitor the strata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131A57" w:rsidP="009D35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5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5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5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5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5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5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5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5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5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5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5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54E"/>
  </w:style>
  <w:style w:type="character" w:customStyle="1" w:styleId="Heading1Char">
    <w:name w:val="Heading 1 Char"/>
    <w:basedOn w:val="DefaultParagraphFont"/>
    <w:link w:val="Heading1"/>
    <w:rsid w:val="009D35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5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54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D35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5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35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5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5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5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5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5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5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5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5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5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5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5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5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5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5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5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5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5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5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35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35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354E"/>
    <w:rPr>
      <w:b/>
      <w:spacing w:val="0"/>
    </w:rPr>
  </w:style>
  <w:style w:type="paragraph" w:customStyle="1" w:styleId="SuperTitle">
    <w:name w:val="SuperTitle"/>
    <w:basedOn w:val="Title"/>
    <w:rsid w:val="009D35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5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5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35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35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5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5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5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5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5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5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5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5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54E"/>
    <w:rPr>
      <w:i/>
    </w:rPr>
  </w:style>
  <w:style w:type="paragraph" w:styleId="Caption">
    <w:name w:val="caption"/>
    <w:basedOn w:val="BodyText"/>
    <w:next w:val="Normal"/>
    <w:qFormat/>
    <w:rsid w:val="009D35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5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5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54E"/>
  </w:style>
  <w:style w:type="paragraph" w:styleId="TableofFigures">
    <w:name w:val="table of figures"/>
    <w:basedOn w:val="Normal"/>
    <w:next w:val="Normal"/>
    <w:semiHidden/>
    <w:rsid w:val="009D35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5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354E"/>
    <w:rPr>
      <w:rFonts w:ascii="Wingdings" w:hAnsi="Wingdings"/>
    </w:rPr>
  </w:style>
  <w:style w:type="paragraph" w:customStyle="1" w:styleId="TableHeading">
    <w:name w:val="Table Heading"/>
    <w:basedOn w:val="HeadingBase"/>
    <w:rsid w:val="009D35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54E"/>
    <w:rPr>
      <w:color w:val="0033CC"/>
      <w:u w:val="none"/>
    </w:rPr>
  </w:style>
  <w:style w:type="paragraph" w:customStyle="1" w:styleId="BodyTextRight">
    <w:name w:val="Body Text Right"/>
    <w:basedOn w:val="BodyText"/>
    <w:rsid w:val="009D35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5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5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5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5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5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54E"/>
    <w:rPr>
      <w:sz w:val="32"/>
    </w:rPr>
  </w:style>
  <w:style w:type="paragraph" w:customStyle="1" w:styleId="HeadingProcedure">
    <w:name w:val="Heading Procedure"/>
    <w:basedOn w:val="HeadingBase"/>
    <w:next w:val="Normal"/>
    <w:rsid w:val="009D35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54E"/>
    <w:pPr>
      <w:spacing w:before="60" w:after="60"/>
    </w:pPr>
  </w:style>
  <w:style w:type="paragraph" w:styleId="ListContinue">
    <w:name w:val="List Continue"/>
    <w:basedOn w:val="List"/>
    <w:rsid w:val="009D354E"/>
    <w:pPr>
      <w:ind w:firstLine="0"/>
    </w:pPr>
  </w:style>
  <w:style w:type="paragraph" w:customStyle="1" w:styleId="ListNote">
    <w:name w:val="List Note"/>
    <w:basedOn w:val="List"/>
    <w:rsid w:val="009D35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5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5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54E"/>
    <w:rPr>
      <w:rFonts w:ascii="Courier New" w:hAnsi="Courier New"/>
    </w:rPr>
  </w:style>
  <w:style w:type="paragraph" w:customStyle="1" w:styleId="NoteBullet">
    <w:name w:val="Note Bullet"/>
    <w:basedOn w:val="Note"/>
    <w:rsid w:val="009D35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5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5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5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5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35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5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54E"/>
    <w:rPr>
      <w:b/>
      <w:smallCaps/>
    </w:rPr>
  </w:style>
  <w:style w:type="paragraph" w:customStyle="1" w:styleId="TableListNumber">
    <w:name w:val="Table List Number"/>
    <w:basedOn w:val="ListNumber"/>
    <w:rsid w:val="009D35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5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54E"/>
    <w:pPr>
      <w:numPr>
        <w:numId w:val="7"/>
      </w:numPr>
    </w:pPr>
  </w:style>
  <w:style w:type="paragraph" w:customStyle="1" w:styleId="ListAlpha2">
    <w:name w:val="List Alpha 2"/>
    <w:basedOn w:val="List2"/>
    <w:rsid w:val="009D354E"/>
    <w:pPr>
      <w:numPr>
        <w:numId w:val="6"/>
      </w:numPr>
    </w:pPr>
  </w:style>
  <w:style w:type="paragraph" w:styleId="List2">
    <w:name w:val="List 2"/>
    <w:basedOn w:val="BodyText"/>
    <w:rsid w:val="009D35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5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5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5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5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5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354E"/>
    <w:pPr>
      <w:numPr>
        <w:numId w:val="2"/>
      </w:numPr>
    </w:pPr>
  </w:style>
  <w:style w:type="paragraph" w:styleId="ListContinue2">
    <w:name w:val="List Continue 2"/>
    <w:basedOn w:val="List2"/>
    <w:rsid w:val="009D354E"/>
    <w:pPr>
      <w:ind w:firstLine="0"/>
    </w:pPr>
  </w:style>
  <w:style w:type="paragraph" w:styleId="ListContinue3">
    <w:name w:val="List Continue 3"/>
    <w:basedOn w:val="List3"/>
    <w:rsid w:val="009D354E"/>
    <w:pPr>
      <w:ind w:left="1021" w:firstLine="0"/>
    </w:pPr>
  </w:style>
  <w:style w:type="paragraph" w:styleId="ListContinue4">
    <w:name w:val="List Continue 4"/>
    <w:basedOn w:val="List4"/>
    <w:rsid w:val="009D354E"/>
    <w:pPr>
      <w:ind w:firstLine="0"/>
    </w:pPr>
  </w:style>
  <w:style w:type="paragraph" w:styleId="ListContinue5">
    <w:name w:val="List Continue 5"/>
    <w:basedOn w:val="List5"/>
    <w:rsid w:val="009D354E"/>
    <w:pPr>
      <w:ind w:firstLine="0"/>
    </w:pPr>
  </w:style>
  <w:style w:type="paragraph" w:styleId="ListNumber3">
    <w:name w:val="List Number 3"/>
    <w:basedOn w:val="List3"/>
    <w:rsid w:val="009D354E"/>
    <w:pPr>
      <w:numPr>
        <w:numId w:val="3"/>
      </w:numPr>
    </w:pPr>
  </w:style>
  <w:style w:type="paragraph" w:styleId="ListNumber4">
    <w:name w:val="List Number 4"/>
    <w:basedOn w:val="List4"/>
    <w:rsid w:val="009D354E"/>
    <w:pPr>
      <w:numPr>
        <w:numId w:val="4"/>
      </w:numPr>
    </w:pPr>
  </w:style>
  <w:style w:type="paragraph" w:styleId="ListNumber5">
    <w:name w:val="List Number 5"/>
    <w:basedOn w:val="List5"/>
    <w:rsid w:val="009D354E"/>
    <w:pPr>
      <w:numPr>
        <w:numId w:val="5"/>
      </w:numPr>
    </w:pPr>
  </w:style>
  <w:style w:type="paragraph" w:styleId="BlockText">
    <w:name w:val="Block Text"/>
    <w:basedOn w:val="Normal"/>
    <w:rsid w:val="009D35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5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54E"/>
    <w:rPr>
      <w:sz w:val="16"/>
      <w:vertAlign w:val="superscript"/>
    </w:rPr>
  </w:style>
  <w:style w:type="character" w:customStyle="1" w:styleId="Symbols">
    <w:name w:val="Symbols"/>
    <w:basedOn w:val="DefaultParagraphFont"/>
    <w:rsid w:val="009D354E"/>
    <w:rPr>
      <w:rFonts w:ascii="Symbol" w:hAnsi="Symbol"/>
    </w:rPr>
  </w:style>
  <w:style w:type="character" w:customStyle="1" w:styleId="MenuOptions">
    <w:name w:val="Menu Options"/>
    <w:basedOn w:val="DefaultParagraphFont"/>
    <w:rsid w:val="009D35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54E"/>
    <w:rPr>
      <w:b/>
    </w:rPr>
  </w:style>
  <w:style w:type="character" w:customStyle="1" w:styleId="Underlined">
    <w:name w:val="Underlined"/>
    <w:basedOn w:val="DefaultParagraphFont"/>
    <w:rsid w:val="009D354E"/>
    <w:rPr>
      <w:u w:val="single"/>
    </w:rPr>
  </w:style>
  <w:style w:type="paragraph" w:customStyle="1" w:styleId="TableBodyTextRight">
    <w:name w:val="Table Body Text Right"/>
    <w:basedOn w:val="TableBodyText"/>
    <w:rsid w:val="009D35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54E"/>
    <w:rPr>
      <w:sz w:val="18"/>
    </w:rPr>
  </w:style>
  <w:style w:type="paragraph" w:customStyle="1" w:styleId="BodySmallRight">
    <w:name w:val="Body Small Right"/>
    <w:basedOn w:val="BodyTextRight"/>
    <w:rsid w:val="009D354E"/>
    <w:rPr>
      <w:sz w:val="18"/>
      <w:szCs w:val="18"/>
    </w:rPr>
  </w:style>
  <w:style w:type="paragraph" w:customStyle="1" w:styleId="MarginEdition">
    <w:name w:val="Margin Edition"/>
    <w:basedOn w:val="MarginNote"/>
    <w:rsid w:val="009D35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54E"/>
    <w:rPr>
      <w:sz w:val="2"/>
      <w:szCs w:val="2"/>
    </w:rPr>
  </w:style>
  <w:style w:type="character" w:customStyle="1" w:styleId="Small">
    <w:name w:val="Small"/>
    <w:basedOn w:val="DefaultParagraphFont"/>
    <w:rsid w:val="009D354E"/>
    <w:rPr>
      <w:sz w:val="16"/>
    </w:rPr>
  </w:style>
  <w:style w:type="paragraph" w:customStyle="1" w:styleId="WideTable">
    <w:name w:val="Wide Table"/>
    <w:basedOn w:val="Normal"/>
    <w:rsid w:val="009D35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54E"/>
  </w:style>
  <w:style w:type="paragraph" w:styleId="Quote">
    <w:name w:val="Quote"/>
    <w:basedOn w:val="Heading1"/>
    <w:link w:val="QuoteChar"/>
    <w:qFormat/>
    <w:rsid w:val="009D35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5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54E"/>
    <w:pPr>
      <w:pageBreakBefore/>
    </w:pPr>
  </w:style>
  <w:style w:type="paragraph" w:customStyle="1" w:styleId="Border">
    <w:name w:val="Border"/>
    <w:basedOn w:val="Normal"/>
    <w:qFormat/>
    <w:rsid w:val="009D35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5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5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5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5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5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5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5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5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54E"/>
    <w:rPr>
      <w:u w:val="single"/>
    </w:rPr>
  </w:style>
  <w:style w:type="character" w:customStyle="1" w:styleId="BoldandItalics">
    <w:name w:val="Bold and Italics"/>
    <w:qFormat/>
    <w:rsid w:val="009D354E"/>
    <w:rPr>
      <w:b/>
      <w:i/>
      <w:u w:val="none"/>
    </w:rPr>
  </w:style>
  <w:style w:type="paragraph" w:styleId="BalloonText">
    <w:name w:val="Balloon Text"/>
    <w:basedOn w:val="Normal"/>
    <w:link w:val="BalloonTextChar"/>
    <w:rsid w:val="009D35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5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5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5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5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5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54E"/>
    <w:pPr>
      <w:spacing w:before="0" w:after="0"/>
    </w:pPr>
  </w:style>
  <w:style w:type="paragraph" w:customStyle="1" w:styleId="BodyTextBold">
    <w:name w:val="Body Text Bold"/>
    <w:basedOn w:val="BodyText"/>
    <w:qFormat/>
    <w:rsid w:val="009D354E"/>
    <w:rPr>
      <w:b/>
    </w:rPr>
  </w:style>
  <w:style w:type="character" w:styleId="Hyperlink">
    <w:name w:val="Hyperlink"/>
    <w:basedOn w:val="DefaultParagraphFont"/>
    <w:uiPriority w:val="99"/>
    <w:unhideWhenUsed/>
    <w:rsid w:val="00131A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2915</Characters>
  <Application>Microsoft Office Word</Application>
  <DocSecurity>0</DocSecurity>
  <Lines>94</Lines>
  <Paragraphs>58</Paragraphs>
  <ScaleCrop>false</ScaleCrop>
  <Company>Author-it Software Corporation Ltd.</Company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RIIMCU407D Apply and monitor the strata management plan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2020-07-08T06:44:00Z</dcterms:created>
  <dcterms:modified xsi:type="dcterms:W3CDTF">2020-07-08T06:44:00Z</dcterms:modified>
</cp:coreProperties>
</file>