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4F5" w:rsidP="00A844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RIIMCU404D Apply and monitor the gas drainage management plan</w:t>
      </w:r>
      <w:r>
        <w:fldChar w:fldCharType="end"/>
      </w:r>
    </w:p>
    <w:p w:rsidR="00A844F5" w:rsidP="00A844F5">
      <w:pPr>
        <w:pStyle w:val="Version"/>
        <w:sectPr w:rsidSect="002533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337A" w:rsidP="0025337A">
      <w:pPr>
        <w:pStyle w:val="SuperHeading"/>
      </w:pPr>
      <w:r w:rsidRPr="0025337A">
        <w:t>RIIMCU404D Apply and monitor the gas drainage management plan</w:t>
      </w:r>
    </w:p>
    <w:p w:rsidR="00000000" w:rsidRPr="0025337A" w:rsidP="0025337A">
      <w:pPr>
        <w:pStyle w:val="Heading1"/>
      </w:pPr>
      <w:bookmarkStart w:id="1" w:name="O_689650"/>
      <w:bookmarkEnd w:id="1"/>
      <w:r w:rsidRPr="0025337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844F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7A">
            <w:pPr>
              <w:pStyle w:val="BodyText"/>
              <w:rPr>
                <w:lang w:val="en-NZ"/>
              </w:rPr>
            </w:pPr>
            <w:r w:rsidRPr="0025337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7A">
            <w:pPr>
              <w:pStyle w:val="BodyText"/>
              <w:rPr>
                <w:lang w:val="en-NZ"/>
              </w:rPr>
            </w:pPr>
            <w:r w:rsidRPr="0025337A">
              <w:t>Comment</w:t>
            </w:r>
          </w:p>
        </w:tc>
      </w:tr>
      <w:tr w:rsidTr="00A844F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7A">
            <w:pPr>
              <w:pStyle w:val="BodyText"/>
              <w:rPr>
                <w:lang w:val="en-NZ"/>
              </w:rPr>
            </w:pPr>
            <w:r w:rsidRPr="0025337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7A">
            <w:pPr>
              <w:pStyle w:val="BodyText"/>
              <w:rPr>
                <w:lang w:val="en-NZ"/>
              </w:rPr>
            </w:pPr>
            <w:r w:rsidRPr="0025337A">
              <w:t>This unit replaces RIIMCU404A Apply and monitor the gas drainage management plan</w:t>
            </w:r>
          </w:p>
        </w:tc>
      </w:tr>
      <w:tr w:rsidTr="00A844F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7A">
            <w:pPr>
              <w:pStyle w:val="BodyText"/>
              <w:rPr>
                <w:lang w:val="en-NZ"/>
              </w:rPr>
            </w:pPr>
            <w:r w:rsidRPr="0025337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7A" w:rsidP="0025337A">
            <w:pPr>
              <w:pStyle w:val="BodyText"/>
            </w:pPr>
            <w:r w:rsidRPr="0025337A">
              <w:t>Required frequency and volume of evidence amended in Performance evidence.</w:t>
            </w:r>
            <w:r w:rsidRPr="0025337A">
              <w:br/>
            </w:r>
            <w:r w:rsidRPr="0025337A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5337A" w:rsidP="0025337A">
      <w:pPr>
        <w:pStyle w:val="BodyText"/>
      </w:pPr>
    </w:p>
    <w:p w:rsidR="00000000" w:rsidRPr="0025337A" w:rsidP="0025337A">
      <w:pPr>
        <w:pStyle w:val="AllowPageBreak"/>
      </w:pPr>
    </w:p>
    <w:p w:rsidR="00000000" w:rsidRPr="0025337A" w:rsidP="0025337A">
      <w:pPr>
        <w:pStyle w:val="Heading1"/>
      </w:pPr>
      <w:bookmarkStart w:id="2" w:name="O_689649"/>
      <w:bookmarkEnd w:id="2"/>
      <w:r w:rsidRPr="0025337A">
        <w:t>Application</w:t>
      </w:r>
    </w:p>
    <w:p w:rsidR="00000000" w:rsidRPr="0025337A" w:rsidP="0025337A">
      <w:pPr>
        <w:pStyle w:val="BodyText"/>
      </w:pPr>
      <w:r w:rsidRPr="0025337A">
        <w:t>This unit describes a participant’s skills and knowledge required to apply and monitor the gas drainage management plan in Coal Mining.</w:t>
      </w:r>
    </w:p>
    <w:p w:rsidR="00000000" w:rsidRPr="0025337A" w:rsidP="0025337A">
      <w:pPr>
        <w:pStyle w:val="BodyText"/>
      </w:pPr>
      <w:r w:rsidRPr="0025337A">
        <w:t>This unit is appropriate for those working in supervisory or technical specialist roles</w:t>
      </w:r>
    </w:p>
    <w:p w:rsidR="00A844F5" w:rsidP="0025337A">
      <w:pPr>
        <w:pStyle w:val="BodyText"/>
      </w:pPr>
      <w:r w:rsidRPr="0025337A">
        <w:t>Licensing, legislative, regulat</w:t>
      </w:r>
      <w:r w:rsidRPr="0025337A">
        <w:t>ory and certification requirements that apply to this unit can vary between states, territories, and Industry sectors. Relevant information must be sourced prior to application of the unit.</w:t>
      </w:r>
    </w:p>
    <w:p w:rsidR="00A844F5" w:rsidP="0025337A">
      <w:pPr>
        <w:pStyle w:val="BodyText"/>
      </w:pPr>
    </w:p>
    <w:p w:rsidR="00000000" w:rsidRPr="0025337A" w:rsidP="0025337A">
      <w:pPr>
        <w:pStyle w:val="Heading1"/>
      </w:pPr>
      <w:bookmarkStart w:id="3" w:name="O_689647"/>
      <w:bookmarkEnd w:id="3"/>
      <w:r w:rsidRPr="0025337A">
        <w:t>Unit Sector</w:t>
      </w:r>
    </w:p>
    <w:p w:rsidR="00000000" w:rsidRPr="0025337A" w:rsidP="0025337A">
      <w:pPr>
        <w:pStyle w:val="BodyText"/>
      </w:pPr>
      <w:r w:rsidRPr="0025337A">
        <w:t>Coal mining (Underground)</w:t>
      </w:r>
    </w:p>
    <w:p w:rsidR="00000000" w:rsidRPr="0025337A" w:rsidP="0025337A">
      <w:pPr>
        <w:pStyle w:val="AllowPageBreak"/>
      </w:pPr>
    </w:p>
    <w:p w:rsidR="00000000" w:rsidRPr="0025337A" w:rsidP="0025337A">
      <w:pPr>
        <w:pStyle w:val="Heading1"/>
      </w:pPr>
      <w:bookmarkStart w:id="4" w:name="O_689646"/>
      <w:bookmarkEnd w:id="4"/>
      <w:r w:rsidRPr="0025337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533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7A">
            <w:pPr>
              <w:pStyle w:val="BodyText"/>
              <w:rPr>
                <w:lang w:val="en-NZ"/>
              </w:rPr>
            </w:pPr>
            <w:r w:rsidRPr="0025337A">
              <w:t>1.</w:t>
            </w:r>
            <w:r w:rsidRPr="0025337A">
              <w:tab/>
              <w:t>Plan and prepare for the application and monitoring of the gas drainage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7A" w:rsidP="0025337A">
            <w:pPr>
              <w:pStyle w:val="BodyText"/>
            </w:pPr>
            <w:r w:rsidRPr="0025337A">
              <w:t>1.1</w:t>
            </w:r>
            <w:r w:rsidRPr="0025337A">
              <w:tab/>
              <w:t xml:space="preserve">Access, interpret and apply gas drainage management plan documentation, and ensure the work activity is compliant </w:t>
            </w:r>
          </w:p>
          <w:p w:rsidR="00000000" w:rsidRPr="0025337A" w:rsidP="0025337A">
            <w:pPr>
              <w:pStyle w:val="BodyText"/>
            </w:pPr>
            <w:r w:rsidRPr="0025337A">
              <w:t>1.2</w:t>
            </w:r>
            <w:r w:rsidRPr="0025337A">
              <w:tab/>
            </w:r>
            <w:r w:rsidRPr="0025337A">
              <w:t xml:space="preserve">Obtain, read, interpret, clarify and confirm work requirements </w:t>
            </w:r>
          </w:p>
          <w:p w:rsidR="00000000" w:rsidRPr="0025337A" w:rsidP="0025337A">
            <w:pPr>
              <w:pStyle w:val="BodyText"/>
            </w:pPr>
            <w:r w:rsidRPr="0025337A">
              <w:t>1.3</w:t>
            </w:r>
            <w:r w:rsidRPr="0025337A">
              <w:tab/>
              <w:t>Identify, clarify and communicate roles and responsibilities</w:t>
            </w:r>
          </w:p>
          <w:p w:rsidR="00000000" w:rsidRPr="0025337A" w:rsidP="0025337A">
            <w:pPr>
              <w:pStyle w:val="BodyText"/>
            </w:pPr>
            <w:r w:rsidRPr="0025337A">
              <w:t>1.4</w:t>
            </w:r>
            <w:r w:rsidRPr="0025337A">
              <w:tab/>
              <w:t>Identify, obtain and allocate resources required for the application of the gas drainage management plan</w:t>
            </w:r>
          </w:p>
          <w:p w:rsidR="00000000" w:rsidRPr="0025337A" w:rsidP="0025337A">
            <w:pPr>
              <w:pStyle w:val="BodyText"/>
            </w:pPr>
            <w:r w:rsidRPr="0025337A">
              <w:t>1.5</w:t>
            </w:r>
            <w:r w:rsidRPr="0025337A">
              <w:tab/>
              <w:t>Identify indiv</w:t>
            </w:r>
            <w:r w:rsidRPr="0025337A">
              <w:t>idual training needs and prepare training plans</w:t>
            </w:r>
          </w:p>
          <w:p w:rsidR="00000000" w:rsidP="0025337A">
            <w:pPr>
              <w:pStyle w:val="BodyText"/>
              <w:rPr>
                <w:lang w:val="en-NZ"/>
              </w:rPr>
            </w:pPr>
            <w:r w:rsidRPr="0025337A">
              <w:t>1.6</w:t>
            </w:r>
            <w:r w:rsidRPr="0025337A">
              <w:tab/>
              <w:t>Encourage, receive, review and, where appropriate, implement suggestions and recommendations for changes to gas drainage management procedures</w:t>
            </w:r>
          </w:p>
        </w:tc>
      </w:tr>
      <w:tr w:rsidTr="002533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7A">
            <w:pPr>
              <w:pStyle w:val="BodyText"/>
              <w:rPr>
                <w:lang w:val="en-NZ"/>
              </w:rPr>
            </w:pPr>
            <w:r w:rsidRPr="0025337A">
              <w:t>2.</w:t>
            </w:r>
            <w:r w:rsidRPr="0025337A">
              <w:tab/>
              <w:t>Apply the gas drainage management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7A" w:rsidP="0025337A">
            <w:pPr>
              <w:pStyle w:val="BodyText"/>
            </w:pPr>
            <w:r w:rsidRPr="0025337A">
              <w:t>2.1</w:t>
            </w:r>
            <w:r w:rsidRPr="0025337A">
              <w:tab/>
              <w:t>Identify</w:t>
            </w:r>
            <w:r w:rsidRPr="0025337A">
              <w:t xml:space="preserve"> and interpret the impact of changes of gas make, composition, concentration of gas on the mine atmosphere </w:t>
            </w:r>
          </w:p>
          <w:p w:rsidR="00000000" w:rsidRPr="0025337A" w:rsidP="0025337A">
            <w:pPr>
              <w:pStyle w:val="BodyText"/>
            </w:pPr>
            <w:r w:rsidRPr="0025337A">
              <w:t>2.2</w:t>
            </w:r>
            <w:r w:rsidRPr="0025337A">
              <w:tab/>
              <w:t>Identify and apply hazard control procedures associated with gas drainage</w:t>
            </w:r>
          </w:p>
          <w:p w:rsidR="00000000" w:rsidRPr="0025337A" w:rsidP="0025337A">
            <w:pPr>
              <w:pStyle w:val="BodyText"/>
            </w:pPr>
            <w:r w:rsidRPr="0025337A">
              <w:t>2.3</w:t>
            </w:r>
            <w:r w:rsidRPr="0025337A">
              <w:tab/>
              <w:t>Apply gas monitoring system installation, operation and maintenanc</w:t>
            </w:r>
            <w:r w:rsidRPr="0025337A">
              <w:t>e procedures</w:t>
            </w:r>
          </w:p>
          <w:p w:rsidR="00000000" w:rsidRPr="0025337A" w:rsidP="0025337A">
            <w:pPr>
              <w:pStyle w:val="BodyText"/>
            </w:pPr>
            <w:r w:rsidRPr="0025337A">
              <w:t>2.4</w:t>
            </w:r>
            <w:r w:rsidRPr="0025337A">
              <w:tab/>
              <w:t>Apply drainage service extension and recovery procedures</w:t>
            </w:r>
          </w:p>
          <w:p w:rsidR="00000000" w:rsidRPr="0025337A" w:rsidP="0025337A">
            <w:pPr>
              <w:pStyle w:val="BodyText"/>
            </w:pPr>
            <w:r w:rsidRPr="0025337A">
              <w:t>2.5</w:t>
            </w:r>
            <w:r w:rsidRPr="0025337A">
              <w:tab/>
              <w:t>Apply gas drainage system maintenance requirement procedures</w:t>
            </w:r>
          </w:p>
          <w:p w:rsidR="00000000" w:rsidRPr="0025337A" w:rsidP="0025337A">
            <w:pPr>
              <w:pStyle w:val="BodyText"/>
            </w:pPr>
            <w:r w:rsidRPr="0025337A">
              <w:t>2.6</w:t>
            </w:r>
            <w:r w:rsidRPr="0025337A">
              <w:tab/>
              <w:t>Apply procedures incorporating methods and practices to minimise potential damage to the gas drainage system</w:t>
            </w:r>
          </w:p>
          <w:p w:rsidR="00000000" w:rsidRPr="0025337A" w:rsidP="0025337A">
            <w:pPr>
              <w:pStyle w:val="BodyText"/>
            </w:pPr>
            <w:r w:rsidRPr="0025337A">
              <w:t>2.7</w:t>
            </w:r>
            <w:r w:rsidRPr="0025337A">
              <w:tab/>
            </w:r>
            <w:r w:rsidRPr="0025337A">
              <w:t>Apply and monitor action levels established to minimise the hazards of gas drainage</w:t>
            </w:r>
          </w:p>
          <w:p w:rsidR="00000000" w:rsidRPr="0025337A" w:rsidP="0025337A">
            <w:pPr>
              <w:pStyle w:val="BodyText"/>
            </w:pPr>
            <w:r w:rsidRPr="0025337A">
              <w:t>2.8</w:t>
            </w:r>
            <w:r w:rsidRPr="0025337A">
              <w:tab/>
              <w:t>Apply gas drainage system information recording and reporting procedures</w:t>
            </w:r>
          </w:p>
          <w:p w:rsidR="00000000" w:rsidRPr="0025337A" w:rsidP="0025337A">
            <w:pPr>
              <w:pStyle w:val="BodyText"/>
            </w:pPr>
            <w:r w:rsidRPr="0025337A">
              <w:t>2.9</w:t>
            </w:r>
            <w:r w:rsidRPr="0025337A">
              <w:tab/>
              <w:t>Contribute to systems audit and review requirements</w:t>
            </w:r>
          </w:p>
          <w:p w:rsidR="00000000" w:rsidP="0025337A">
            <w:pPr>
              <w:pStyle w:val="BodyText"/>
              <w:rPr>
                <w:lang w:val="en-NZ"/>
              </w:rPr>
            </w:pPr>
            <w:r w:rsidRPr="0025337A">
              <w:t>2.10</w:t>
            </w:r>
            <w:r w:rsidRPr="0025337A">
              <w:tab/>
              <w:t>Implement training plans</w:t>
            </w:r>
          </w:p>
        </w:tc>
      </w:tr>
      <w:tr w:rsidTr="002533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37A">
            <w:pPr>
              <w:pStyle w:val="BodyText"/>
              <w:rPr>
                <w:lang w:val="en-NZ"/>
              </w:rPr>
            </w:pPr>
            <w:r w:rsidRPr="0025337A">
              <w:t>3.</w:t>
            </w:r>
            <w:r w:rsidRPr="0025337A">
              <w:tab/>
            </w:r>
            <w:r w:rsidRPr="0025337A">
              <w:t>Apply gas drainage management system maintenance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37A" w:rsidP="0025337A">
            <w:pPr>
              <w:pStyle w:val="BodyText"/>
            </w:pPr>
            <w:r w:rsidRPr="0025337A">
              <w:t>3.1</w:t>
            </w:r>
            <w:r w:rsidRPr="0025337A">
              <w:tab/>
              <w:t>Carry out inspections, repair and maintenance activities,</w:t>
            </w:r>
          </w:p>
          <w:p w:rsidR="00000000" w:rsidRPr="0025337A" w:rsidP="0025337A">
            <w:pPr>
              <w:pStyle w:val="BodyText"/>
            </w:pPr>
            <w:r w:rsidRPr="0025337A">
              <w:t>3.2</w:t>
            </w:r>
            <w:r w:rsidRPr="0025337A">
              <w:tab/>
              <w:t>Record, report and review maintenance activities</w:t>
            </w:r>
          </w:p>
          <w:p w:rsidR="00000000" w:rsidRPr="0025337A" w:rsidP="0025337A">
            <w:pPr>
              <w:pStyle w:val="BodyText"/>
            </w:pPr>
          </w:p>
        </w:tc>
      </w:tr>
    </w:tbl>
    <w:p w:rsidR="00A844F5" w:rsidP="0025337A">
      <w:pPr>
        <w:pStyle w:val="BodyText"/>
      </w:pPr>
    </w:p>
    <w:p w:rsidR="00A844F5" w:rsidP="0025337A">
      <w:pPr>
        <w:pStyle w:val="BodyText"/>
      </w:pPr>
    </w:p>
    <w:p w:rsidR="00000000" w:rsidRPr="0025337A" w:rsidP="0025337A">
      <w:pPr>
        <w:pStyle w:val="Heading1"/>
      </w:pPr>
      <w:bookmarkStart w:id="5" w:name="O_689645"/>
      <w:bookmarkEnd w:id="5"/>
      <w:r w:rsidRPr="0025337A">
        <w:t>Foundation Skills</w:t>
      </w:r>
    </w:p>
    <w:p w:rsidR="00A844F5" w:rsidP="0025337A">
      <w:pPr>
        <w:pStyle w:val="BodyText"/>
      </w:pPr>
      <w:r w:rsidRPr="0025337A">
        <w:t>Foundation skills essential to performance</w:t>
      </w:r>
      <w:r w:rsidRPr="0025337A">
        <w:t xml:space="preserve"> are explicit in the performance criteria of this unit. Further information is available in the Resources and Infrastructure Industry Training Package Companion Volume. </w:t>
      </w:r>
    </w:p>
    <w:p w:rsidR="00A844F5" w:rsidP="0025337A">
      <w:pPr>
        <w:pStyle w:val="BodyText"/>
      </w:pPr>
    </w:p>
    <w:p w:rsidR="00000000" w:rsidRPr="0025337A" w:rsidP="0025337A">
      <w:pPr>
        <w:pStyle w:val="Heading1"/>
      </w:pPr>
      <w:bookmarkStart w:id="6" w:name="O_689644"/>
      <w:bookmarkEnd w:id="6"/>
      <w:r w:rsidRPr="0025337A">
        <w:t>Unit Mapping Information</w:t>
      </w:r>
    </w:p>
    <w:p w:rsidR="00000000" w:rsidRPr="0025337A" w:rsidP="0025337A">
      <w:pPr>
        <w:pStyle w:val="BodyText"/>
      </w:pPr>
      <w:r w:rsidRPr="0025337A">
        <w:t>RIIMCU404A Apply and monitor the gas draina</w:t>
      </w:r>
      <w:r w:rsidRPr="0025337A">
        <w:t>ge management plan</w:t>
      </w:r>
    </w:p>
    <w:p w:rsidR="00000000" w:rsidRPr="0025337A" w:rsidP="0025337A">
      <w:pPr>
        <w:pStyle w:val="AllowPageBreak"/>
      </w:pPr>
    </w:p>
    <w:p w:rsidR="00000000" w:rsidRPr="0025337A" w:rsidP="0025337A">
      <w:pPr>
        <w:pStyle w:val="Heading1"/>
      </w:pPr>
      <w:bookmarkStart w:id="7" w:name="O_689651"/>
      <w:bookmarkEnd w:id="7"/>
      <w:r w:rsidRPr="0025337A">
        <w:t>Links</w:t>
      </w:r>
    </w:p>
    <w:p w:rsidR="00000000" w:rsidRPr="0025337A" w:rsidP="0025337A">
      <w:pPr>
        <w:pStyle w:val="BodyText"/>
      </w:pPr>
      <w:r w:rsidRPr="0025337A">
        <w:t>SkillsDMC RII Companion Volumes - http://www.skillsdmc.com.au/</w:t>
      </w:r>
    </w:p>
    <w:p w:rsidR="00000000" w:rsidRPr="0025337A" w:rsidP="0025337A"/>
    <w:sectPr w:rsidSect="002533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7A" w:rsidRPr="00A844F5" w:rsidP="00A844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F5" w:rsidP="002533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4F5" w:rsidP="002533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A844F5" w:rsidP="002533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7A" w:rsidRPr="00A844F5" w:rsidP="00A844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F5" w:rsidRPr="002D2AF8" w:rsidP="002533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RIIMCU404D Apply and monitor the gas drainage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A844F5" w:rsidP="002533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3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3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3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3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3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3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3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3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3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3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37A"/>
  </w:style>
  <w:style w:type="character" w:customStyle="1" w:styleId="Heading1Char">
    <w:name w:val="Heading 1 Char"/>
    <w:basedOn w:val="DefaultParagraphFont"/>
    <w:link w:val="Heading1"/>
    <w:rsid w:val="002533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3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37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533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3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3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3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3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3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3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3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3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3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3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3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3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3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3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3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3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33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33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337A"/>
    <w:rPr>
      <w:b/>
      <w:spacing w:val="0"/>
    </w:rPr>
  </w:style>
  <w:style w:type="paragraph" w:customStyle="1" w:styleId="SuperTitle">
    <w:name w:val="SuperTitle"/>
    <w:basedOn w:val="Title"/>
    <w:rsid w:val="002533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3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3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33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33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3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3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3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3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3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3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3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3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337A"/>
    <w:rPr>
      <w:i/>
    </w:rPr>
  </w:style>
  <w:style w:type="paragraph" w:styleId="Caption">
    <w:name w:val="caption"/>
    <w:basedOn w:val="BodyText"/>
    <w:next w:val="Normal"/>
    <w:qFormat/>
    <w:rsid w:val="002533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3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3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37A"/>
  </w:style>
  <w:style w:type="paragraph" w:styleId="TableofFigures">
    <w:name w:val="table of figures"/>
    <w:basedOn w:val="Normal"/>
    <w:next w:val="Normal"/>
    <w:semiHidden/>
    <w:rsid w:val="002533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37A"/>
    <w:pPr>
      <w:numPr>
        <w:numId w:val="9"/>
      </w:numPr>
    </w:pPr>
  </w:style>
  <w:style w:type="character" w:customStyle="1" w:styleId="WingdingSymbols">
    <w:name w:val="Wingding Symbols"/>
    <w:rsid w:val="0025337A"/>
    <w:rPr>
      <w:rFonts w:ascii="Wingdings" w:hAnsi="Wingdings"/>
    </w:rPr>
  </w:style>
  <w:style w:type="paragraph" w:customStyle="1" w:styleId="TableHeading">
    <w:name w:val="Table Heading"/>
    <w:basedOn w:val="HeadingBase"/>
    <w:rsid w:val="002533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37A"/>
    <w:rPr>
      <w:color w:val="0033CC"/>
      <w:u w:val="none"/>
    </w:rPr>
  </w:style>
  <w:style w:type="paragraph" w:customStyle="1" w:styleId="BodyTextRight">
    <w:name w:val="Body Text Right"/>
    <w:basedOn w:val="BodyText"/>
    <w:rsid w:val="002533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3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3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3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3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3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37A"/>
    <w:rPr>
      <w:sz w:val="32"/>
    </w:rPr>
  </w:style>
  <w:style w:type="paragraph" w:customStyle="1" w:styleId="HeadingProcedure">
    <w:name w:val="Heading Procedure"/>
    <w:basedOn w:val="HeadingBase"/>
    <w:next w:val="Normal"/>
    <w:rsid w:val="002533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37A"/>
    <w:pPr>
      <w:spacing w:before="60" w:after="60"/>
    </w:pPr>
  </w:style>
  <w:style w:type="paragraph" w:styleId="ListContinue">
    <w:name w:val="List Continue"/>
    <w:basedOn w:val="List"/>
    <w:rsid w:val="0025337A"/>
    <w:pPr>
      <w:ind w:firstLine="0"/>
    </w:pPr>
  </w:style>
  <w:style w:type="paragraph" w:customStyle="1" w:styleId="ListNote">
    <w:name w:val="List Note"/>
    <w:basedOn w:val="List"/>
    <w:rsid w:val="002533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3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3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37A"/>
    <w:rPr>
      <w:rFonts w:ascii="Courier New" w:hAnsi="Courier New"/>
    </w:rPr>
  </w:style>
  <w:style w:type="paragraph" w:customStyle="1" w:styleId="NoteBullet">
    <w:name w:val="Note Bullet"/>
    <w:basedOn w:val="Note"/>
    <w:rsid w:val="002533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3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3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3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3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33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3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37A"/>
    <w:rPr>
      <w:b/>
      <w:smallCaps/>
    </w:rPr>
  </w:style>
  <w:style w:type="paragraph" w:customStyle="1" w:styleId="TableListNumber">
    <w:name w:val="Table List Number"/>
    <w:basedOn w:val="ListNumber"/>
    <w:rsid w:val="002533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3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37A"/>
    <w:pPr>
      <w:numPr>
        <w:numId w:val="7"/>
      </w:numPr>
    </w:pPr>
  </w:style>
  <w:style w:type="paragraph" w:customStyle="1" w:styleId="ListAlpha2">
    <w:name w:val="List Alpha 2"/>
    <w:basedOn w:val="List2"/>
    <w:rsid w:val="0025337A"/>
    <w:pPr>
      <w:numPr>
        <w:numId w:val="6"/>
      </w:numPr>
    </w:pPr>
  </w:style>
  <w:style w:type="paragraph" w:styleId="List2">
    <w:name w:val="List 2"/>
    <w:basedOn w:val="BodyText"/>
    <w:rsid w:val="002533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3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3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3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3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3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337A"/>
    <w:pPr>
      <w:numPr>
        <w:numId w:val="2"/>
      </w:numPr>
    </w:pPr>
  </w:style>
  <w:style w:type="paragraph" w:styleId="ListContinue2">
    <w:name w:val="List Continue 2"/>
    <w:basedOn w:val="List2"/>
    <w:rsid w:val="0025337A"/>
    <w:pPr>
      <w:ind w:firstLine="0"/>
    </w:pPr>
  </w:style>
  <w:style w:type="paragraph" w:styleId="ListContinue3">
    <w:name w:val="List Continue 3"/>
    <w:basedOn w:val="List3"/>
    <w:rsid w:val="0025337A"/>
    <w:pPr>
      <w:ind w:left="1021" w:firstLine="0"/>
    </w:pPr>
  </w:style>
  <w:style w:type="paragraph" w:styleId="ListContinue4">
    <w:name w:val="List Continue 4"/>
    <w:basedOn w:val="List4"/>
    <w:rsid w:val="0025337A"/>
    <w:pPr>
      <w:ind w:firstLine="0"/>
    </w:pPr>
  </w:style>
  <w:style w:type="paragraph" w:styleId="ListContinue5">
    <w:name w:val="List Continue 5"/>
    <w:basedOn w:val="List5"/>
    <w:rsid w:val="0025337A"/>
    <w:pPr>
      <w:ind w:firstLine="0"/>
    </w:pPr>
  </w:style>
  <w:style w:type="paragraph" w:styleId="ListNumber3">
    <w:name w:val="List Number 3"/>
    <w:basedOn w:val="List3"/>
    <w:rsid w:val="0025337A"/>
    <w:pPr>
      <w:numPr>
        <w:numId w:val="3"/>
      </w:numPr>
    </w:pPr>
  </w:style>
  <w:style w:type="paragraph" w:styleId="ListNumber4">
    <w:name w:val="List Number 4"/>
    <w:basedOn w:val="List4"/>
    <w:rsid w:val="0025337A"/>
    <w:pPr>
      <w:numPr>
        <w:numId w:val="4"/>
      </w:numPr>
    </w:pPr>
  </w:style>
  <w:style w:type="paragraph" w:styleId="ListNumber5">
    <w:name w:val="List Number 5"/>
    <w:basedOn w:val="List5"/>
    <w:rsid w:val="0025337A"/>
    <w:pPr>
      <w:numPr>
        <w:numId w:val="5"/>
      </w:numPr>
    </w:pPr>
  </w:style>
  <w:style w:type="paragraph" w:styleId="BlockText">
    <w:name w:val="Block Text"/>
    <w:basedOn w:val="Normal"/>
    <w:rsid w:val="002533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3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37A"/>
    <w:rPr>
      <w:sz w:val="16"/>
      <w:vertAlign w:val="superscript"/>
    </w:rPr>
  </w:style>
  <w:style w:type="character" w:customStyle="1" w:styleId="Symbols">
    <w:name w:val="Symbols"/>
    <w:basedOn w:val="DefaultParagraphFont"/>
    <w:rsid w:val="0025337A"/>
    <w:rPr>
      <w:rFonts w:ascii="Symbol" w:hAnsi="Symbol"/>
    </w:rPr>
  </w:style>
  <w:style w:type="character" w:customStyle="1" w:styleId="MenuOptions">
    <w:name w:val="Menu Options"/>
    <w:basedOn w:val="DefaultParagraphFont"/>
    <w:rsid w:val="002533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37A"/>
    <w:rPr>
      <w:b/>
    </w:rPr>
  </w:style>
  <w:style w:type="character" w:customStyle="1" w:styleId="Underlined">
    <w:name w:val="Underlined"/>
    <w:basedOn w:val="DefaultParagraphFont"/>
    <w:rsid w:val="0025337A"/>
    <w:rPr>
      <w:u w:val="single"/>
    </w:rPr>
  </w:style>
  <w:style w:type="paragraph" w:customStyle="1" w:styleId="TableBodyTextRight">
    <w:name w:val="Table Body Text Right"/>
    <w:basedOn w:val="TableBodyText"/>
    <w:rsid w:val="002533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37A"/>
    <w:rPr>
      <w:sz w:val="18"/>
    </w:rPr>
  </w:style>
  <w:style w:type="paragraph" w:customStyle="1" w:styleId="BodySmallRight">
    <w:name w:val="Body Small Right"/>
    <w:basedOn w:val="BodyTextRight"/>
    <w:rsid w:val="0025337A"/>
    <w:rPr>
      <w:sz w:val="18"/>
      <w:szCs w:val="18"/>
    </w:rPr>
  </w:style>
  <w:style w:type="paragraph" w:customStyle="1" w:styleId="MarginEdition">
    <w:name w:val="Margin Edition"/>
    <w:basedOn w:val="MarginNote"/>
    <w:rsid w:val="002533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37A"/>
    <w:rPr>
      <w:sz w:val="2"/>
      <w:szCs w:val="2"/>
    </w:rPr>
  </w:style>
  <w:style w:type="character" w:customStyle="1" w:styleId="Small">
    <w:name w:val="Small"/>
    <w:basedOn w:val="DefaultParagraphFont"/>
    <w:rsid w:val="0025337A"/>
    <w:rPr>
      <w:sz w:val="16"/>
    </w:rPr>
  </w:style>
  <w:style w:type="paragraph" w:customStyle="1" w:styleId="WideTable">
    <w:name w:val="Wide Table"/>
    <w:basedOn w:val="Normal"/>
    <w:rsid w:val="002533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37A"/>
  </w:style>
  <w:style w:type="paragraph" w:styleId="Quote">
    <w:name w:val="Quote"/>
    <w:basedOn w:val="Heading1"/>
    <w:link w:val="QuoteChar"/>
    <w:qFormat/>
    <w:rsid w:val="002533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3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37A"/>
    <w:pPr>
      <w:pageBreakBefore/>
    </w:pPr>
  </w:style>
  <w:style w:type="paragraph" w:customStyle="1" w:styleId="Border">
    <w:name w:val="Border"/>
    <w:basedOn w:val="Normal"/>
    <w:qFormat/>
    <w:rsid w:val="002533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3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3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3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3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3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3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3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3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37A"/>
    <w:rPr>
      <w:u w:val="single"/>
    </w:rPr>
  </w:style>
  <w:style w:type="character" w:customStyle="1" w:styleId="BoldandItalics">
    <w:name w:val="Bold and Italics"/>
    <w:qFormat/>
    <w:rsid w:val="0025337A"/>
    <w:rPr>
      <w:b/>
      <w:i/>
      <w:u w:val="none"/>
    </w:rPr>
  </w:style>
  <w:style w:type="paragraph" w:styleId="BalloonText">
    <w:name w:val="Balloon Text"/>
    <w:basedOn w:val="Normal"/>
    <w:link w:val="BalloonTextChar"/>
    <w:rsid w:val="00253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3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3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3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3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3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2701</Characters>
  <Application>Microsoft Office Word</Application>
  <DocSecurity>0</DocSecurity>
  <Lines>86</Lines>
  <Paragraphs>44</Paragraphs>
  <ScaleCrop>false</ScaleCrop>
  <Company>Author-it Software Corporation Ltd.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RIIMCU404D Apply and monitor the gas drainage management plan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2014-12-07T03:05:00Z</dcterms:created>
  <dcterms:modified xsi:type="dcterms:W3CDTF">2014-12-07T03:05:00Z</dcterms:modified>
</cp:coreProperties>
</file>