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F2C" w:rsidP="00CB3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RIIMCU403E Apply and monitor the gas management plan</w:t>
      </w:r>
      <w:r>
        <w:fldChar w:fldCharType="end"/>
      </w:r>
    </w:p>
    <w:p w:rsidR="00CB3F2C" w:rsidP="00CB3F2C">
      <w:pPr>
        <w:pStyle w:val="Version"/>
        <w:sectPr w:rsidSect="003909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9D6" w:rsidP="003909D6">
      <w:pPr>
        <w:pStyle w:val="SuperHeading"/>
      </w:pPr>
      <w:r w:rsidRPr="003909D6">
        <w:t>RIIMCU403E Apply and monitor the gas management plan</w:t>
      </w:r>
    </w:p>
    <w:p w:rsidR="00000000" w:rsidRPr="003909D6" w:rsidP="003909D6">
      <w:pPr>
        <w:pStyle w:val="Heading1"/>
      </w:pPr>
      <w:bookmarkStart w:id="1" w:name="O_1108364"/>
      <w:bookmarkEnd w:id="1"/>
      <w:r w:rsidRPr="003909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909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D6" w:rsidP="003909D6">
            <w:pPr>
              <w:pStyle w:val="BodyText"/>
            </w:pPr>
            <w:r w:rsidRPr="003909D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BodyText"/>
              <w:rPr>
                <w:lang w:val="en-NZ"/>
              </w:rPr>
            </w:pPr>
            <w:r w:rsidRPr="003909D6">
              <w:rPr>
                <w:rStyle w:val="SpecialBold"/>
              </w:rPr>
              <w:t>Comments</w:t>
            </w:r>
          </w:p>
        </w:tc>
      </w:tr>
      <w:tr w:rsidTr="003909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BodyText"/>
              <w:rPr>
                <w:lang w:val="en-NZ"/>
              </w:rPr>
            </w:pPr>
            <w:r w:rsidRPr="003909D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D6" w:rsidP="003909D6">
            <w:pPr>
              <w:pStyle w:val="BodyText"/>
            </w:pPr>
            <w:r w:rsidRPr="003909D6">
              <w:t>This version first released with RII Resources and Infrastructure Industry Training Package Version 5.0.</w:t>
            </w:r>
          </w:p>
        </w:tc>
      </w:tr>
    </w:tbl>
    <w:p w:rsidR="00000000" w:rsidRPr="003909D6" w:rsidP="003909D6">
      <w:pPr>
        <w:pStyle w:val="BodyText"/>
      </w:pPr>
    </w:p>
    <w:p w:rsidR="00000000" w:rsidRPr="003909D6" w:rsidP="003909D6">
      <w:pPr>
        <w:pStyle w:val="AllowPageBreak"/>
      </w:pPr>
    </w:p>
    <w:p w:rsidR="00000000" w:rsidRPr="003909D6" w:rsidP="003909D6">
      <w:pPr>
        <w:pStyle w:val="Heading1"/>
      </w:pPr>
      <w:bookmarkStart w:id="2" w:name="O_1108369"/>
      <w:bookmarkEnd w:id="2"/>
      <w:r w:rsidRPr="003909D6">
        <w:t>Application</w:t>
      </w:r>
    </w:p>
    <w:p w:rsidR="00000000" w:rsidRPr="003909D6" w:rsidP="00CB3F2C">
      <w:pPr>
        <w:pStyle w:val="BodyText"/>
      </w:pPr>
      <w:r w:rsidRPr="003909D6">
        <w:t>This unit describes the skills and knowledge requir</w:t>
      </w:r>
      <w:r w:rsidRPr="003909D6">
        <w:t>ed to apply and monitor gas management plans in coal mining, including applying alarm and trigger level systems, action plans and gas management devices and methods.</w:t>
      </w:r>
    </w:p>
    <w:p w:rsidR="00000000" w:rsidRPr="003909D6" w:rsidP="00CB3F2C">
      <w:pPr>
        <w:pStyle w:val="BodyText"/>
      </w:pPr>
      <w:r w:rsidRPr="003909D6">
        <w:t xml:space="preserve">It applies to those working in supervisory roles. They generally perform a broad range of </w:t>
      </w:r>
      <w:r w:rsidRPr="003909D6">
        <w:t xml:space="preserve">operational activities in their area of responsibility and are responsible for monitoring a safe work environment. </w:t>
      </w:r>
    </w:p>
    <w:p w:rsidR="00000000" w:rsidRPr="003909D6" w:rsidP="00CB3F2C">
      <w:pPr>
        <w:pStyle w:val="BodyText"/>
      </w:pPr>
      <w:r w:rsidRPr="003909D6">
        <w:t>Licensing, legislative and certification requirements that apply to this unit can vary between states, territories, and industry sectors. Us</w:t>
      </w:r>
      <w:r w:rsidRPr="003909D6">
        <w:t>ers must check requirements with relevant body before applying the unit.</w:t>
      </w:r>
    </w:p>
    <w:p w:rsidR="00000000" w:rsidRPr="003909D6" w:rsidP="003909D6">
      <w:pPr>
        <w:pStyle w:val="Heading1"/>
      </w:pPr>
      <w:bookmarkStart w:id="3" w:name="O_1108368"/>
      <w:bookmarkEnd w:id="3"/>
      <w:r w:rsidRPr="003909D6">
        <w:t>Unit Sector</w:t>
      </w:r>
    </w:p>
    <w:p w:rsidR="00000000" w:rsidRPr="003909D6" w:rsidP="00CB3F2C">
      <w:pPr>
        <w:pStyle w:val="BodyText"/>
      </w:pPr>
      <w:r w:rsidRPr="003909D6">
        <w:t>Coal mining (underground)</w:t>
      </w:r>
    </w:p>
    <w:p w:rsidR="00000000" w:rsidRPr="003909D6" w:rsidP="003909D6">
      <w:pPr>
        <w:pStyle w:val="Heading1"/>
      </w:pPr>
      <w:bookmarkStart w:id="4" w:name="O_1108367"/>
      <w:bookmarkEnd w:id="4"/>
      <w:r w:rsidRPr="003909D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3909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D6" w:rsidP="003909D6">
            <w:pPr>
              <w:pStyle w:val="BodyText"/>
            </w:pPr>
            <w:r w:rsidRPr="003909D6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BodyText"/>
              <w:rPr>
                <w:lang w:val="en-NZ"/>
              </w:rPr>
            </w:pPr>
            <w:r w:rsidRPr="003909D6">
              <w:rPr>
                <w:rStyle w:val="SpecialBold"/>
              </w:rPr>
              <w:t>PERFORMANCE CRITERIA</w:t>
            </w:r>
          </w:p>
        </w:tc>
      </w:tr>
      <w:tr w:rsidTr="003909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D6" w:rsidP="003909D6">
            <w:pPr>
              <w:pStyle w:val="BodyText"/>
            </w:pPr>
            <w:r w:rsidRPr="003909D6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BodyText"/>
              <w:rPr>
                <w:lang w:val="en-NZ"/>
              </w:rPr>
            </w:pPr>
            <w:r w:rsidRPr="003909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09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List"/>
              <w:rPr>
                <w:lang w:val="en-NZ"/>
              </w:rPr>
            </w:pPr>
            <w:r w:rsidRPr="003909D6">
              <w:t>1. Plan and prepare to apply gas management plan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D6" w:rsidP="003909D6">
            <w:pPr>
              <w:pStyle w:val="List"/>
            </w:pPr>
            <w:r w:rsidRPr="003909D6">
              <w:t>1.1 Obtain, interpret, clarify and confirm work requirements</w:t>
            </w:r>
          </w:p>
          <w:p w:rsidR="00000000" w:rsidRPr="003909D6" w:rsidP="003909D6">
            <w:pPr>
              <w:pStyle w:val="List"/>
            </w:pPr>
            <w:r w:rsidRPr="003909D6">
              <w:t>1.2 Access, interpret and apply gas management pl</w:t>
            </w:r>
            <w:r w:rsidRPr="003909D6">
              <w:t>an documentation, and confirm work activity is compliant</w:t>
            </w:r>
          </w:p>
          <w:p w:rsidR="00000000" w:rsidRPr="003909D6" w:rsidP="003909D6">
            <w:pPr>
              <w:pStyle w:val="List"/>
            </w:pPr>
            <w:r w:rsidRPr="003909D6">
              <w:t>1.3 Communicate and explain responsibilities and tasks to personnel involved according to gas management plan</w:t>
            </w:r>
          </w:p>
          <w:p w:rsidR="00000000" w:rsidRPr="003909D6" w:rsidP="003909D6">
            <w:pPr>
              <w:pStyle w:val="List"/>
            </w:pPr>
            <w:r w:rsidRPr="003909D6">
              <w:t>1.4 Identify, obtain and allocate resources according to gas management plan</w:t>
            </w:r>
          </w:p>
          <w:p w:rsidR="00000000" w:rsidP="003909D6">
            <w:pPr>
              <w:pStyle w:val="List"/>
              <w:rPr>
                <w:lang w:val="en-NZ"/>
              </w:rPr>
            </w:pPr>
            <w:r w:rsidRPr="003909D6">
              <w:t>1.5 Identify</w:t>
            </w:r>
            <w:r w:rsidRPr="003909D6">
              <w:t xml:space="preserve"> training needs of personnel involved according to gas management plan and within scope of own role</w:t>
            </w:r>
          </w:p>
        </w:tc>
      </w:tr>
      <w:tr w:rsidTr="003909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List"/>
              <w:rPr>
                <w:lang w:val="en-NZ"/>
              </w:rPr>
            </w:pPr>
            <w:r w:rsidRPr="003909D6">
              <w:t>2. Apply gas management plan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D6" w:rsidP="003909D6">
            <w:pPr>
              <w:pStyle w:val="List"/>
            </w:pPr>
            <w:r w:rsidRPr="003909D6">
              <w:t>2.1 Iden</w:t>
            </w:r>
            <w:r w:rsidRPr="003909D6">
              <w:t>tify, measure and interpret the impact of changes in composition, concentration of gas and gas make, and associated hazards on the mine atmosphere</w:t>
            </w:r>
          </w:p>
          <w:p w:rsidR="00000000" w:rsidRPr="003909D6" w:rsidP="003909D6">
            <w:pPr>
              <w:pStyle w:val="List"/>
            </w:pPr>
            <w:r w:rsidRPr="003909D6">
              <w:t>2.2 Identify and interpret impact of mine factors on mine gas management</w:t>
            </w:r>
          </w:p>
          <w:p w:rsidR="00000000" w:rsidRPr="003909D6" w:rsidP="003909D6">
            <w:pPr>
              <w:pStyle w:val="List"/>
            </w:pPr>
            <w:r w:rsidRPr="003909D6">
              <w:t>2.3 Identify, assess and apply hazar</w:t>
            </w:r>
            <w:r w:rsidRPr="003909D6">
              <w:t>d control procedures associated with gas drainage and outburst mining conditions according to gas management plan</w:t>
            </w:r>
          </w:p>
          <w:p w:rsidR="00000000" w:rsidRPr="003909D6" w:rsidP="003909D6">
            <w:pPr>
              <w:pStyle w:val="List"/>
            </w:pPr>
            <w:r w:rsidRPr="003909D6">
              <w:t>2.4 Apply procedures for installation, operation and maintenance of mine gas monitoring systems according to gas management plan</w:t>
            </w:r>
          </w:p>
          <w:p w:rsidR="00000000" w:rsidRPr="003909D6" w:rsidP="003909D6">
            <w:pPr>
              <w:pStyle w:val="List"/>
            </w:pPr>
            <w:r w:rsidRPr="003909D6">
              <w:t>2.5 Apply pro</w:t>
            </w:r>
            <w:r w:rsidRPr="003909D6">
              <w:t>cedures for installation and operation of gas management devices and systems according to gas management plan</w:t>
            </w:r>
          </w:p>
          <w:p w:rsidR="00000000" w:rsidRPr="003909D6" w:rsidP="003909D6">
            <w:pPr>
              <w:pStyle w:val="List"/>
            </w:pPr>
            <w:r w:rsidRPr="003909D6">
              <w:t>2.6 Apply systems and procedures for collection of gas samples according to gas management plan</w:t>
            </w:r>
          </w:p>
          <w:p w:rsidR="00000000" w:rsidRPr="003909D6" w:rsidP="003909D6">
            <w:pPr>
              <w:pStyle w:val="List"/>
            </w:pPr>
            <w:r w:rsidRPr="003909D6">
              <w:t>2.7 Record and report monitoring system data accor</w:t>
            </w:r>
            <w:r w:rsidRPr="003909D6">
              <w:t>ding to gas management plan and site requirements</w:t>
            </w:r>
          </w:p>
          <w:p w:rsidR="00000000" w:rsidRPr="003909D6" w:rsidP="003909D6">
            <w:pPr>
              <w:pStyle w:val="List"/>
            </w:pPr>
            <w:r w:rsidRPr="003909D6">
              <w:t>2.8 Investigate changes in mine atmosphere status and report changes according to site requirements</w:t>
            </w:r>
          </w:p>
          <w:p w:rsidR="00000000" w:rsidRPr="003909D6" w:rsidP="003909D6">
            <w:pPr>
              <w:pStyle w:val="List"/>
            </w:pPr>
            <w:r w:rsidRPr="003909D6">
              <w:t>2.9 Interpret and apply procedures addressing relocation, operation and maintenance of drilling rigs and i</w:t>
            </w:r>
            <w:r w:rsidRPr="003909D6">
              <w:t>nfrastructure according to gas management plan</w:t>
            </w:r>
          </w:p>
          <w:p w:rsidR="00000000" w:rsidRPr="003909D6" w:rsidP="003909D6">
            <w:pPr>
              <w:pStyle w:val="List"/>
            </w:pPr>
            <w:r w:rsidRPr="003909D6">
              <w:t>2.10 Respond to alarms as required according to gas management plan</w:t>
            </w:r>
          </w:p>
          <w:p w:rsidR="00000000" w:rsidRPr="003909D6" w:rsidP="003909D6">
            <w:pPr>
              <w:pStyle w:val="List"/>
            </w:pPr>
            <w:r w:rsidRPr="003909D6">
              <w:t>2.11 Apply emergency and evacuation procedures according to gas management plan</w:t>
            </w:r>
          </w:p>
          <w:p w:rsidR="00000000" w:rsidP="003909D6">
            <w:pPr>
              <w:pStyle w:val="List"/>
              <w:rPr>
                <w:lang w:val="en-NZ"/>
              </w:rPr>
            </w:pPr>
            <w:r w:rsidRPr="003909D6">
              <w:t>2.12 Participate in systems audit and review requirements acc</w:t>
            </w:r>
            <w:r w:rsidRPr="003909D6">
              <w:t>ording to site requirements</w:t>
            </w:r>
          </w:p>
        </w:tc>
      </w:tr>
      <w:tr w:rsidTr="003909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List"/>
              <w:rPr>
                <w:lang w:val="en-NZ"/>
              </w:rPr>
            </w:pPr>
            <w:r w:rsidRPr="003909D6">
              <w:t>3. Apply gas management plan maintenance procedures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D6" w:rsidP="003909D6">
            <w:pPr>
              <w:pStyle w:val="List"/>
            </w:pPr>
            <w:r w:rsidRPr="003909D6">
              <w:t>3.1 Carry out inspections and confirm repair and maintenance activities are conducted according to site requirements</w:t>
            </w:r>
          </w:p>
          <w:p w:rsidR="00000000" w:rsidRPr="003909D6" w:rsidP="003909D6">
            <w:pPr>
              <w:pStyle w:val="List"/>
            </w:pPr>
            <w:r w:rsidRPr="003909D6">
              <w:t>3.2 Record, report and review maintenance activities accor</w:t>
            </w:r>
            <w:r w:rsidRPr="003909D6">
              <w:t>ding to site requirements</w:t>
            </w:r>
          </w:p>
        </w:tc>
      </w:tr>
    </w:tbl>
    <w:p w:rsidR="00000000" w:rsidRPr="003909D6" w:rsidP="003909D6">
      <w:pPr>
        <w:pStyle w:val="BodyText"/>
      </w:pPr>
    </w:p>
    <w:p w:rsidR="00000000" w:rsidRPr="003909D6" w:rsidP="003909D6">
      <w:pPr>
        <w:pStyle w:val="AllowPageBreak"/>
      </w:pPr>
    </w:p>
    <w:p w:rsidR="00000000" w:rsidRPr="003909D6" w:rsidP="003909D6">
      <w:pPr>
        <w:pStyle w:val="Heading1"/>
      </w:pPr>
      <w:bookmarkStart w:id="5" w:name="O_1108366"/>
      <w:bookmarkEnd w:id="5"/>
      <w:r w:rsidRPr="003909D6">
        <w:t>Foundation Skills</w:t>
      </w:r>
    </w:p>
    <w:p w:rsidR="00000000" w:rsidRPr="00CB3F2C" w:rsidP="00CB3F2C">
      <w:pPr>
        <w:pStyle w:val="BodyText"/>
        <w:rPr>
          <w:i/>
        </w:rPr>
      </w:pPr>
      <w:r w:rsidRPr="00CB3F2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8"/>
        <w:gridCol w:w="6728"/>
      </w:tblGrid>
      <w:tr w:rsidTr="00CB3F2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D6" w:rsidP="003909D6">
            <w:pPr>
              <w:pStyle w:val="BodyText"/>
            </w:pPr>
            <w:r w:rsidRPr="003909D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BodyText"/>
              <w:rPr>
                <w:lang w:val="en-NZ"/>
              </w:rPr>
            </w:pPr>
            <w:r w:rsidRPr="003909D6">
              <w:rPr>
                <w:rStyle w:val="SpecialBold"/>
              </w:rPr>
              <w:t>DESCRIPTION</w:t>
            </w:r>
          </w:p>
        </w:tc>
      </w:tr>
      <w:tr w:rsidTr="00CB3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BodyText"/>
              <w:rPr>
                <w:lang w:val="en-NZ"/>
              </w:rPr>
            </w:pPr>
            <w:r w:rsidRPr="003909D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9D6">
            <w:pPr>
              <w:pStyle w:val="ListBullet"/>
              <w:rPr>
                <w:lang w:val="en-NZ"/>
              </w:rPr>
            </w:pPr>
            <w:r w:rsidRPr="003909D6">
              <w:t>Calculates resourcing requirements and performs mathematical calculations</w:t>
            </w:r>
          </w:p>
        </w:tc>
      </w:tr>
      <w:tr w:rsidTr="00CB3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BodyText"/>
              <w:rPr>
                <w:lang w:val="en-NZ"/>
              </w:rPr>
            </w:pPr>
            <w:r w:rsidRPr="003909D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9D6">
            <w:pPr>
              <w:pStyle w:val="ListBullet"/>
              <w:rPr>
                <w:lang w:val="en-NZ"/>
              </w:rPr>
            </w:pPr>
            <w:r w:rsidRPr="003909D6">
              <w:t>Conveys information and requirements clearly and listens actively</w:t>
            </w:r>
          </w:p>
        </w:tc>
      </w:tr>
      <w:tr w:rsidTr="00CB3F2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9D6">
            <w:pPr>
              <w:pStyle w:val="BodyText"/>
              <w:rPr>
                <w:lang w:val="en-NZ"/>
              </w:rPr>
            </w:pPr>
            <w:r w:rsidRPr="003909D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9D6" w:rsidP="003909D6">
            <w:pPr>
              <w:pStyle w:val="ListBullet"/>
            </w:pPr>
            <w:r w:rsidRPr="003909D6">
              <w:t>Identifies and interprets relevant information from workplace procedures, documentation and legislation</w:t>
            </w:r>
          </w:p>
        </w:tc>
      </w:tr>
    </w:tbl>
    <w:p w:rsidR="00000000" w:rsidRPr="003909D6" w:rsidP="003909D6">
      <w:pPr>
        <w:pStyle w:val="BodyText"/>
      </w:pPr>
    </w:p>
    <w:p w:rsidR="00000000" w:rsidRPr="003909D6" w:rsidP="003909D6">
      <w:pPr>
        <w:pStyle w:val="AllowPageBreak"/>
      </w:pPr>
    </w:p>
    <w:p w:rsidR="00000000" w:rsidRPr="003909D6" w:rsidP="003909D6">
      <w:pPr>
        <w:pStyle w:val="Heading1"/>
      </w:pPr>
      <w:bookmarkStart w:id="6" w:name="O_1108365"/>
      <w:bookmarkEnd w:id="6"/>
      <w:r w:rsidRPr="003909D6">
        <w:t>Unit Mapping Information</w:t>
      </w:r>
    </w:p>
    <w:p w:rsidR="00000000" w:rsidRPr="003909D6" w:rsidP="00CB3F2C">
      <w:pPr>
        <w:pStyle w:val="BodyText"/>
      </w:pPr>
      <w:r w:rsidRPr="003909D6">
        <w:t>Supersedes and is equivalent to RIIMCU403D Apply and monitor the gas management plan.</w:t>
      </w:r>
    </w:p>
    <w:p w:rsidR="00000000" w:rsidRPr="003909D6" w:rsidP="003909D6">
      <w:pPr>
        <w:pStyle w:val="Heading1"/>
      </w:pPr>
      <w:bookmarkStart w:id="7" w:name="O_1108358"/>
      <w:bookmarkEnd w:id="7"/>
      <w:r w:rsidRPr="003909D6">
        <w:t>Links</w:t>
      </w:r>
    </w:p>
    <w:p w:rsidR="00000000" w:rsidRPr="003909D6" w:rsidP="00CB3F2C">
      <w:pPr>
        <w:pStyle w:val="BodyText"/>
      </w:pPr>
      <w:r w:rsidRPr="003909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F584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909D6" w:rsidP="003909D6"/>
    <w:sectPr w:rsidSect="003909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D6" w:rsidRPr="00CB3F2C" w:rsidP="00CB3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2C" w:rsidP="00390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F2C" w:rsidP="00390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3F2C" w:rsidP="003909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9D6" w:rsidRPr="00CB3F2C" w:rsidP="00CB3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9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2C" w:rsidRPr="002D2AF8" w:rsidP="00390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RIIMCU403E Apply and monitor the gas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B3F2C" w:rsidP="003909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D4F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EEA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9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9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9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9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9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9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9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9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9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9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9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9D6"/>
  </w:style>
  <w:style w:type="character" w:customStyle="1" w:styleId="Heading1Char">
    <w:name w:val="Heading 1 Char"/>
    <w:basedOn w:val="DefaultParagraphFont"/>
    <w:link w:val="Heading1"/>
    <w:rsid w:val="003909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9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9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09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9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9D6"/>
    <w:rPr>
      <w:b/>
      <w:spacing w:val="0"/>
    </w:rPr>
  </w:style>
  <w:style w:type="character" w:styleId="Emphasis">
    <w:name w:val="Emphasis"/>
    <w:basedOn w:val="DefaultParagraphFont"/>
    <w:qFormat/>
    <w:rsid w:val="003909D6"/>
    <w:rPr>
      <w:i/>
    </w:rPr>
  </w:style>
  <w:style w:type="paragraph" w:customStyle="1" w:styleId="SuperHeading">
    <w:name w:val="SuperHeading"/>
    <w:basedOn w:val="Normal"/>
    <w:rsid w:val="003909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9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9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9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9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9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9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9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9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9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9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9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9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9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9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9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09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9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9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9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9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9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9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9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9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9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9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9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9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9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9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9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9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9D6"/>
  </w:style>
  <w:style w:type="paragraph" w:styleId="TableofFigures">
    <w:name w:val="table of figures"/>
    <w:basedOn w:val="Normal"/>
    <w:next w:val="Normal"/>
    <w:semiHidden/>
    <w:rsid w:val="003909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9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9D6"/>
    <w:rPr>
      <w:rFonts w:ascii="Wingdings" w:hAnsi="Wingdings"/>
    </w:rPr>
  </w:style>
  <w:style w:type="paragraph" w:customStyle="1" w:styleId="TableHeading">
    <w:name w:val="Table Heading"/>
    <w:basedOn w:val="HeadingBase"/>
    <w:rsid w:val="003909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9D6"/>
    <w:rPr>
      <w:color w:val="0033CC"/>
      <w:u w:val="none"/>
    </w:rPr>
  </w:style>
  <w:style w:type="paragraph" w:customStyle="1" w:styleId="BodyTextRight">
    <w:name w:val="Body Text Right"/>
    <w:basedOn w:val="BodyText"/>
    <w:rsid w:val="003909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9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9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9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9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9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9D6"/>
    <w:rPr>
      <w:sz w:val="32"/>
    </w:rPr>
  </w:style>
  <w:style w:type="paragraph" w:customStyle="1" w:styleId="HeadingProcedure">
    <w:name w:val="Heading Procedure"/>
    <w:basedOn w:val="HeadingBase"/>
    <w:next w:val="Normal"/>
    <w:rsid w:val="003909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9D6"/>
    <w:pPr>
      <w:spacing w:before="60" w:after="60"/>
    </w:pPr>
  </w:style>
  <w:style w:type="paragraph" w:styleId="ListContinue">
    <w:name w:val="List Continue"/>
    <w:basedOn w:val="List"/>
    <w:rsid w:val="003909D6"/>
    <w:pPr>
      <w:ind w:firstLine="0"/>
    </w:pPr>
  </w:style>
  <w:style w:type="paragraph" w:customStyle="1" w:styleId="ListNote">
    <w:name w:val="List Note"/>
    <w:basedOn w:val="List"/>
    <w:rsid w:val="003909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9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9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9D6"/>
    <w:rPr>
      <w:rFonts w:ascii="Courier New" w:hAnsi="Courier New"/>
    </w:rPr>
  </w:style>
  <w:style w:type="paragraph" w:customStyle="1" w:styleId="NoteBullet">
    <w:name w:val="Note Bullet"/>
    <w:basedOn w:val="Note"/>
    <w:rsid w:val="003909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9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9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9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9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9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9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9D6"/>
    <w:rPr>
      <w:b/>
      <w:smallCaps/>
    </w:rPr>
  </w:style>
  <w:style w:type="paragraph" w:customStyle="1" w:styleId="TableListNumber">
    <w:name w:val="Table List Number"/>
    <w:basedOn w:val="ListNumber"/>
    <w:rsid w:val="003909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9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9D6"/>
    <w:pPr>
      <w:numPr>
        <w:numId w:val="8"/>
      </w:numPr>
    </w:pPr>
  </w:style>
  <w:style w:type="paragraph" w:customStyle="1" w:styleId="ListAlpha2">
    <w:name w:val="List Alpha 2"/>
    <w:basedOn w:val="List2"/>
    <w:rsid w:val="003909D6"/>
    <w:pPr>
      <w:numPr>
        <w:numId w:val="7"/>
      </w:numPr>
    </w:pPr>
  </w:style>
  <w:style w:type="paragraph" w:styleId="List2">
    <w:name w:val="List 2"/>
    <w:basedOn w:val="BodyText"/>
    <w:rsid w:val="003909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9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9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9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9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9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9D6"/>
    <w:pPr>
      <w:numPr>
        <w:numId w:val="3"/>
      </w:numPr>
    </w:pPr>
  </w:style>
  <w:style w:type="paragraph" w:styleId="ListContinue2">
    <w:name w:val="List Continue 2"/>
    <w:basedOn w:val="List2"/>
    <w:rsid w:val="003909D6"/>
    <w:pPr>
      <w:ind w:firstLine="0"/>
    </w:pPr>
  </w:style>
  <w:style w:type="paragraph" w:styleId="ListContinue3">
    <w:name w:val="List Continue 3"/>
    <w:basedOn w:val="List3"/>
    <w:rsid w:val="003909D6"/>
    <w:pPr>
      <w:ind w:left="1021" w:firstLine="0"/>
    </w:pPr>
  </w:style>
  <w:style w:type="paragraph" w:styleId="ListContinue4">
    <w:name w:val="List Continue 4"/>
    <w:basedOn w:val="List4"/>
    <w:rsid w:val="003909D6"/>
    <w:pPr>
      <w:ind w:firstLine="0"/>
    </w:pPr>
  </w:style>
  <w:style w:type="paragraph" w:styleId="ListContinue5">
    <w:name w:val="List Continue 5"/>
    <w:basedOn w:val="List5"/>
    <w:rsid w:val="003909D6"/>
    <w:pPr>
      <w:ind w:firstLine="0"/>
    </w:pPr>
  </w:style>
  <w:style w:type="paragraph" w:styleId="ListNumber3">
    <w:name w:val="List Number 3"/>
    <w:basedOn w:val="List3"/>
    <w:rsid w:val="003909D6"/>
    <w:pPr>
      <w:numPr>
        <w:numId w:val="4"/>
      </w:numPr>
    </w:pPr>
  </w:style>
  <w:style w:type="paragraph" w:styleId="ListNumber4">
    <w:name w:val="List Number 4"/>
    <w:basedOn w:val="List4"/>
    <w:rsid w:val="003909D6"/>
    <w:pPr>
      <w:numPr>
        <w:numId w:val="5"/>
      </w:numPr>
    </w:pPr>
  </w:style>
  <w:style w:type="paragraph" w:styleId="ListNumber5">
    <w:name w:val="List Number 5"/>
    <w:basedOn w:val="List5"/>
    <w:rsid w:val="003909D6"/>
    <w:pPr>
      <w:numPr>
        <w:numId w:val="6"/>
      </w:numPr>
    </w:pPr>
  </w:style>
  <w:style w:type="paragraph" w:styleId="BlockText">
    <w:name w:val="Block Text"/>
    <w:basedOn w:val="Normal"/>
    <w:rsid w:val="003909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9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9D6"/>
    <w:rPr>
      <w:sz w:val="16"/>
      <w:vertAlign w:val="superscript"/>
    </w:rPr>
  </w:style>
  <w:style w:type="character" w:customStyle="1" w:styleId="Symbols">
    <w:name w:val="Symbols"/>
    <w:basedOn w:val="DefaultParagraphFont"/>
    <w:rsid w:val="003909D6"/>
    <w:rPr>
      <w:rFonts w:ascii="Symbol" w:hAnsi="Symbol"/>
    </w:rPr>
  </w:style>
  <w:style w:type="character" w:customStyle="1" w:styleId="MenuOptions">
    <w:name w:val="Menu Options"/>
    <w:basedOn w:val="DefaultParagraphFont"/>
    <w:rsid w:val="003909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9D6"/>
    <w:rPr>
      <w:b/>
    </w:rPr>
  </w:style>
  <w:style w:type="character" w:customStyle="1" w:styleId="Underlined">
    <w:name w:val="Underlined"/>
    <w:basedOn w:val="DefaultParagraphFont"/>
    <w:rsid w:val="003909D6"/>
    <w:rPr>
      <w:u w:val="single"/>
    </w:rPr>
  </w:style>
  <w:style w:type="paragraph" w:customStyle="1" w:styleId="TableBodyTextRight">
    <w:name w:val="Table Body Text Right"/>
    <w:basedOn w:val="TableBodyText"/>
    <w:rsid w:val="003909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9D6"/>
    <w:rPr>
      <w:sz w:val="18"/>
    </w:rPr>
  </w:style>
  <w:style w:type="paragraph" w:customStyle="1" w:styleId="BodySmallRight">
    <w:name w:val="Body Small Right"/>
    <w:basedOn w:val="BodyTextRight"/>
    <w:rsid w:val="003909D6"/>
    <w:rPr>
      <w:sz w:val="18"/>
      <w:szCs w:val="18"/>
    </w:rPr>
  </w:style>
  <w:style w:type="paragraph" w:customStyle="1" w:styleId="MarginEdition">
    <w:name w:val="Margin Edition"/>
    <w:basedOn w:val="MarginNote"/>
    <w:rsid w:val="003909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9D6"/>
    <w:rPr>
      <w:sz w:val="2"/>
      <w:szCs w:val="2"/>
    </w:rPr>
  </w:style>
  <w:style w:type="character" w:customStyle="1" w:styleId="Small">
    <w:name w:val="Small"/>
    <w:basedOn w:val="DefaultParagraphFont"/>
    <w:rsid w:val="003909D6"/>
    <w:rPr>
      <w:sz w:val="16"/>
    </w:rPr>
  </w:style>
  <w:style w:type="paragraph" w:customStyle="1" w:styleId="WideTable">
    <w:name w:val="Wide Table"/>
    <w:basedOn w:val="Normal"/>
    <w:rsid w:val="003909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9D6"/>
  </w:style>
  <w:style w:type="paragraph" w:styleId="Quote">
    <w:name w:val="Quote"/>
    <w:basedOn w:val="Heading1"/>
    <w:link w:val="QuoteChar"/>
    <w:qFormat/>
    <w:rsid w:val="003909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9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9D6"/>
    <w:pPr>
      <w:pageBreakBefore/>
    </w:pPr>
  </w:style>
  <w:style w:type="paragraph" w:customStyle="1" w:styleId="Border">
    <w:name w:val="Border"/>
    <w:basedOn w:val="Normal"/>
    <w:qFormat/>
    <w:rsid w:val="003909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9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9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9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9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9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9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9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9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9D6"/>
    <w:rPr>
      <w:u w:val="single"/>
    </w:rPr>
  </w:style>
  <w:style w:type="character" w:customStyle="1" w:styleId="BoldandItalics">
    <w:name w:val="Bold and Italics"/>
    <w:qFormat/>
    <w:rsid w:val="003909D6"/>
    <w:rPr>
      <w:b/>
      <w:i/>
      <w:u w:val="none"/>
    </w:rPr>
  </w:style>
  <w:style w:type="paragraph" w:styleId="BalloonText">
    <w:name w:val="Balloon Text"/>
    <w:basedOn w:val="Normal"/>
    <w:link w:val="BalloonTextChar"/>
    <w:rsid w:val="00390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9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9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9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9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9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9D6"/>
    <w:pPr>
      <w:spacing w:before="0" w:after="0"/>
    </w:pPr>
  </w:style>
  <w:style w:type="paragraph" w:customStyle="1" w:styleId="BodyTextBold">
    <w:name w:val="Body Text Bold"/>
    <w:basedOn w:val="BodyText"/>
    <w:qFormat/>
    <w:rsid w:val="003909D6"/>
    <w:rPr>
      <w:b/>
    </w:rPr>
  </w:style>
  <w:style w:type="character" w:styleId="Hyperlink">
    <w:name w:val="Hyperlink"/>
    <w:basedOn w:val="DefaultParagraphFont"/>
    <w:uiPriority w:val="99"/>
    <w:unhideWhenUsed/>
    <w:rsid w:val="00CB3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3619</Characters>
  <Application>Microsoft Office Word</Application>
  <DocSecurity>0</DocSecurity>
  <Lines>113</Lines>
  <Paragraphs>66</Paragraphs>
  <ScaleCrop>false</ScaleCrop>
  <Company>Author-it Software Corporation Ltd.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RIIMCU403E Apply and monitor the gas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2022-10-18T14:05:00Z</dcterms:modified>
</cp:coreProperties>
</file>