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3BC" w:rsidP="00166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RIIMCU403D Apply and monitor the gas management plan</w:t>
      </w:r>
      <w:r>
        <w:fldChar w:fldCharType="end"/>
      </w:r>
    </w:p>
    <w:p w:rsidR="001663BC" w:rsidP="001663BC">
      <w:pPr>
        <w:pStyle w:val="Version"/>
        <w:sectPr w:rsidSect="00D62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28E7" w:rsidP="00D628E7">
      <w:pPr>
        <w:pStyle w:val="SuperHeading"/>
      </w:pPr>
      <w:r w:rsidRPr="00D628E7">
        <w:t>RIIMCU403D Apply and monitor the gas management plan</w:t>
      </w:r>
    </w:p>
    <w:p w:rsidR="00000000" w:rsidRPr="00D628E7" w:rsidP="00D628E7">
      <w:pPr>
        <w:pStyle w:val="Heading1"/>
      </w:pPr>
      <w:bookmarkStart w:id="1" w:name="O_689620"/>
      <w:bookmarkEnd w:id="1"/>
      <w:r w:rsidRPr="00D628E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663B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Comment</w:t>
            </w:r>
          </w:p>
        </w:tc>
      </w:tr>
      <w:tr w:rsidTr="001663B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This unit replaces RIIMCU403A Apply and monitor the gas management plan</w:t>
            </w:r>
          </w:p>
        </w:tc>
      </w:tr>
      <w:tr w:rsidTr="001663B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8E7" w:rsidP="00D628E7">
            <w:pPr>
              <w:pStyle w:val="BodyText"/>
            </w:pPr>
            <w:r w:rsidRPr="00D628E7">
              <w:t>Required frequency and volume of evidence amended in Performance evidence.</w:t>
            </w:r>
            <w:r w:rsidRPr="00D628E7">
              <w:br/>
              <w:t>Substantial amendments made in Assessment Conditions field</w:t>
            </w:r>
            <w:r w:rsidRPr="00D628E7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628E7" w:rsidP="00D628E7">
      <w:pPr>
        <w:pStyle w:val="BodyText"/>
      </w:pPr>
    </w:p>
    <w:p w:rsidR="00000000" w:rsidRPr="00D628E7" w:rsidP="00D628E7">
      <w:pPr>
        <w:pStyle w:val="AllowPageBreak"/>
      </w:pPr>
    </w:p>
    <w:p w:rsidR="00000000" w:rsidRPr="00D628E7" w:rsidP="00D628E7">
      <w:pPr>
        <w:pStyle w:val="Heading1"/>
      </w:pPr>
      <w:bookmarkStart w:id="2" w:name="O_689619"/>
      <w:bookmarkEnd w:id="2"/>
      <w:r w:rsidRPr="00D628E7">
        <w:t>Application</w:t>
      </w:r>
    </w:p>
    <w:p w:rsidR="00000000" w:rsidRPr="00D628E7" w:rsidP="001663BC">
      <w:pPr>
        <w:pStyle w:val="BodyText"/>
      </w:pPr>
      <w:r w:rsidRPr="00D628E7">
        <w:t xml:space="preserve">This unit describes a participant’s skills and knowledge </w:t>
      </w:r>
      <w:r w:rsidRPr="00D628E7">
        <w:t xml:space="preserve">required to apply and monitor the gas management plan in Coal mining. </w:t>
      </w:r>
    </w:p>
    <w:p w:rsidR="00000000" w:rsidRPr="00D628E7" w:rsidP="001663BC">
      <w:pPr>
        <w:pStyle w:val="BodyText"/>
      </w:pPr>
      <w:r w:rsidRPr="00D628E7">
        <w:t>This unit is appropriate for those working in supervisory or technical specialist roles</w:t>
      </w:r>
    </w:p>
    <w:p w:rsidR="001663BC" w:rsidP="001663BC">
      <w:pPr>
        <w:pStyle w:val="BodyText"/>
      </w:pPr>
      <w:r w:rsidRPr="00D628E7">
        <w:t>Licensing, legislative, regulatory and certification requirements that apply to this unit can var</w:t>
      </w:r>
      <w:r w:rsidRPr="00D628E7">
        <w:t>y between states, territories, and Industry sectors. Relevant information must be sourced prior to application of the unit.</w:t>
      </w:r>
    </w:p>
    <w:p w:rsidR="00000000" w:rsidRPr="00D628E7" w:rsidP="00D628E7">
      <w:pPr>
        <w:pStyle w:val="Heading1"/>
      </w:pPr>
      <w:bookmarkStart w:id="3" w:name="O_689618"/>
      <w:bookmarkEnd w:id="3"/>
      <w:r w:rsidRPr="00D628E7">
        <w:t>Unit Sector</w:t>
      </w:r>
    </w:p>
    <w:p w:rsidR="00000000" w:rsidRPr="00D628E7" w:rsidP="001663BC">
      <w:pPr>
        <w:pStyle w:val="BodyText"/>
      </w:pPr>
      <w:r w:rsidRPr="00D628E7">
        <w:t>Coal mining (Underground)</w:t>
      </w:r>
    </w:p>
    <w:p w:rsidR="00000000" w:rsidRPr="00D628E7" w:rsidP="00D628E7">
      <w:pPr>
        <w:pStyle w:val="Heading1"/>
      </w:pPr>
      <w:bookmarkStart w:id="4" w:name="O_689617"/>
      <w:bookmarkEnd w:id="4"/>
      <w:r w:rsidRPr="00D628E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28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1.</w:t>
            </w:r>
            <w:r w:rsidRPr="00D628E7">
              <w:tab/>
            </w:r>
            <w:r w:rsidRPr="00D628E7">
              <w:t>Plan and prepare for the application of the gas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8E7" w:rsidP="00D628E7">
            <w:pPr>
              <w:pStyle w:val="BodyText"/>
            </w:pPr>
            <w:r w:rsidRPr="00D628E7">
              <w:t>1.1</w:t>
            </w:r>
            <w:r w:rsidRPr="00D628E7">
              <w:tab/>
              <w:t xml:space="preserve">Access, interpret and apply gas management plan documentation, and ensure the work activity is compliant </w:t>
            </w:r>
          </w:p>
          <w:p w:rsidR="00000000" w:rsidRPr="00D628E7" w:rsidP="00D628E7">
            <w:pPr>
              <w:pStyle w:val="BodyText"/>
            </w:pPr>
            <w:r w:rsidRPr="00D628E7">
              <w:t>1.2</w:t>
            </w:r>
            <w:r w:rsidRPr="00D628E7">
              <w:tab/>
              <w:t xml:space="preserve">Obtain, read, interpret, clarify and confirm work requirements </w:t>
            </w:r>
          </w:p>
          <w:p w:rsidR="00000000" w:rsidRPr="00D628E7" w:rsidP="00D628E7">
            <w:pPr>
              <w:pStyle w:val="BodyText"/>
            </w:pPr>
            <w:r w:rsidRPr="00D628E7">
              <w:t>1.3</w:t>
            </w:r>
            <w:r w:rsidRPr="00D628E7">
              <w:tab/>
              <w:t>Communicat</w:t>
            </w:r>
            <w:r w:rsidRPr="00D628E7">
              <w:t>e and explain responsibilities and tasks in an effective and timely manner</w:t>
            </w:r>
          </w:p>
          <w:p w:rsidR="00000000" w:rsidRPr="00D628E7" w:rsidP="00D628E7">
            <w:pPr>
              <w:pStyle w:val="BodyText"/>
            </w:pPr>
            <w:r w:rsidRPr="00D628E7">
              <w:t>1.4</w:t>
            </w:r>
            <w:r w:rsidRPr="00D628E7">
              <w:tab/>
              <w:t xml:space="preserve">Identify, obtain and allocate resources </w:t>
            </w:r>
          </w:p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1.5</w:t>
            </w:r>
            <w:r w:rsidRPr="00D628E7">
              <w:tab/>
              <w:t>Identify individual training needs and preparing training plans</w:t>
            </w:r>
          </w:p>
        </w:tc>
      </w:tr>
      <w:tr w:rsidTr="00D628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2.</w:t>
            </w:r>
            <w:r w:rsidRPr="00D628E7">
              <w:tab/>
              <w:t>Apply the gas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8E7" w:rsidP="00D628E7">
            <w:pPr>
              <w:pStyle w:val="BodyText"/>
            </w:pPr>
            <w:r w:rsidRPr="00D628E7">
              <w:t>2.1</w:t>
            </w:r>
            <w:r w:rsidRPr="00D628E7">
              <w:tab/>
              <w:t>Identify, measure and interpre</w:t>
            </w:r>
            <w:r w:rsidRPr="00D628E7">
              <w:t>t the impact of changes in composition, the concentration of gas and gas make, and associated hazards on the mine atmosphere</w:t>
            </w:r>
          </w:p>
          <w:p w:rsidR="00000000" w:rsidRPr="00D628E7" w:rsidP="00D628E7">
            <w:pPr>
              <w:pStyle w:val="BodyText"/>
            </w:pPr>
            <w:r w:rsidRPr="00D628E7">
              <w:t>2.2</w:t>
            </w:r>
            <w:r w:rsidRPr="00D628E7">
              <w:tab/>
              <w:t>Identify and interpret the impact of mine factors on the mines gas management</w:t>
            </w:r>
          </w:p>
          <w:p w:rsidR="00000000" w:rsidRPr="00D628E7" w:rsidP="00D628E7">
            <w:pPr>
              <w:pStyle w:val="BodyText"/>
            </w:pPr>
            <w:r w:rsidRPr="00D628E7">
              <w:t>2.3</w:t>
            </w:r>
            <w:r w:rsidRPr="00D628E7">
              <w:tab/>
              <w:t>Identify, assess and apply hazard control pro</w:t>
            </w:r>
            <w:r w:rsidRPr="00D628E7">
              <w:t>cedures associated with gas drainage and outburst mining conditions</w:t>
            </w:r>
          </w:p>
          <w:p w:rsidR="00000000" w:rsidRPr="00D628E7" w:rsidP="00D628E7">
            <w:pPr>
              <w:pStyle w:val="BodyText"/>
            </w:pPr>
            <w:r w:rsidRPr="00D628E7">
              <w:t>2.4</w:t>
            </w:r>
            <w:r w:rsidRPr="00D628E7">
              <w:tab/>
              <w:t>Apply procedures for the installation, operation and maintenance of mine gas monitoring systems</w:t>
            </w:r>
          </w:p>
          <w:p w:rsidR="00000000" w:rsidRPr="00D628E7" w:rsidP="00D628E7">
            <w:pPr>
              <w:pStyle w:val="BodyText"/>
            </w:pPr>
            <w:r w:rsidRPr="00D628E7">
              <w:t>2.5</w:t>
            </w:r>
            <w:r w:rsidRPr="00D628E7">
              <w:tab/>
              <w:t>Apply procedures for the installation and operation of gas management devices and sy</w:t>
            </w:r>
            <w:r w:rsidRPr="00D628E7">
              <w:t>stems</w:t>
            </w:r>
          </w:p>
          <w:p w:rsidR="00000000" w:rsidRPr="00D628E7" w:rsidP="00D628E7">
            <w:pPr>
              <w:pStyle w:val="BodyText"/>
            </w:pPr>
            <w:r w:rsidRPr="00D628E7">
              <w:t>2.6</w:t>
            </w:r>
            <w:r w:rsidRPr="00D628E7">
              <w:tab/>
              <w:t>Apply systems and procedures for the collection of gas samples</w:t>
            </w:r>
          </w:p>
          <w:p w:rsidR="00000000" w:rsidRPr="00D628E7" w:rsidP="00D628E7">
            <w:pPr>
              <w:pStyle w:val="BodyText"/>
            </w:pPr>
            <w:r w:rsidRPr="00D628E7">
              <w:t>2.7</w:t>
            </w:r>
            <w:r w:rsidRPr="00D628E7">
              <w:tab/>
              <w:t>Record and report monitoring system data</w:t>
            </w:r>
          </w:p>
          <w:p w:rsidR="00000000" w:rsidRPr="00D628E7" w:rsidP="00D628E7">
            <w:pPr>
              <w:pStyle w:val="BodyText"/>
            </w:pPr>
            <w:r w:rsidRPr="00D628E7">
              <w:t>2.8</w:t>
            </w:r>
            <w:r w:rsidRPr="00D628E7">
              <w:tab/>
              <w:t>Investigate changes in mine atmosphere status and report</w:t>
            </w:r>
          </w:p>
          <w:p w:rsidR="00000000" w:rsidRPr="00D628E7" w:rsidP="00D628E7">
            <w:pPr>
              <w:pStyle w:val="BodyText"/>
            </w:pPr>
            <w:r w:rsidRPr="00D628E7">
              <w:t>2.9</w:t>
            </w:r>
            <w:r w:rsidRPr="00D628E7">
              <w:tab/>
              <w:t>Interpret and apply procedures covering the relocation, operation and mai</w:t>
            </w:r>
            <w:r w:rsidRPr="00D628E7">
              <w:t>ntenance of drilling rigs and infrastructure</w:t>
            </w:r>
          </w:p>
          <w:p w:rsidR="00000000" w:rsidRPr="00D628E7" w:rsidP="00D628E7">
            <w:pPr>
              <w:pStyle w:val="BodyText"/>
            </w:pPr>
            <w:r w:rsidRPr="00D628E7">
              <w:t>2.10</w:t>
            </w:r>
            <w:r w:rsidRPr="00D628E7">
              <w:tab/>
              <w:t xml:space="preserve">Respond to alarms raised in accordance with the gas management </w:t>
            </w:r>
            <w:r w:rsidRPr="00D628E7">
              <w:tab/>
              <w:t>plan</w:t>
            </w:r>
          </w:p>
          <w:p w:rsidR="00000000" w:rsidRPr="00D628E7" w:rsidP="00D628E7">
            <w:pPr>
              <w:pStyle w:val="BodyText"/>
            </w:pPr>
            <w:r w:rsidRPr="00D628E7">
              <w:t>2.11</w:t>
            </w:r>
            <w:r w:rsidRPr="00D628E7">
              <w:tab/>
              <w:t>Apply emergency and evacuation procedures</w:t>
            </w:r>
          </w:p>
          <w:p w:rsidR="00000000" w:rsidRPr="00D628E7" w:rsidP="00D628E7">
            <w:pPr>
              <w:pStyle w:val="BodyText"/>
            </w:pPr>
            <w:r w:rsidRPr="00D628E7">
              <w:t>2.12</w:t>
            </w:r>
            <w:r w:rsidRPr="00D628E7">
              <w:tab/>
              <w:t xml:space="preserve">Participate in systems audit and review requirements </w:t>
            </w:r>
          </w:p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2.13</w:t>
            </w:r>
            <w:r w:rsidRPr="00D628E7">
              <w:tab/>
              <w:t>Implement training plans</w:t>
            </w:r>
          </w:p>
        </w:tc>
      </w:tr>
      <w:tr w:rsidTr="00D628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8E7">
            <w:pPr>
              <w:pStyle w:val="BodyText"/>
              <w:rPr>
                <w:lang w:val="en-NZ"/>
              </w:rPr>
            </w:pPr>
            <w:r w:rsidRPr="00D628E7">
              <w:t>3.</w:t>
            </w:r>
            <w:r w:rsidRPr="00D628E7">
              <w:tab/>
              <w:t>Apply gas management system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8E7" w:rsidP="00D628E7">
            <w:pPr>
              <w:pStyle w:val="BodyText"/>
            </w:pPr>
            <w:r w:rsidRPr="00D628E7">
              <w:t>3.1</w:t>
            </w:r>
            <w:r w:rsidRPr="00D628E7">
              <w:tab/>
              <w:t>Carry out inspections and ensure that repair and maintenance activities are conducted</w:t>
            </w:r>
          </w:p>
          <w:p w:rsidR="00000000" w:rsidRPr="00D628E7" w:rsidP="00D628E7">
            <w:pPr>
              <w:pStyle w:val="BodyText"/>
            </w:pPr>
            <w:r w:rsidRPr="00D628E7">
              <w:t>3.2</w:t>
            </w:r>
            <w:r w:rsidRPr="00D628E7">
              <w:tab/>
              <w:t>Record, report and review maintenance activities</w:t>
            </w:r>
          </w:p>
        </w:tc>
      </w:tr>
    </w:tbl>
    <w:p w:rsidR="001663BC" w:rsidP="00D628E7">
      <w:pPr>
        <w:pStyle w:val="BodyText"/>
      </w:pPr>
    </w:p>
    <w:p w:rsidR="001663BC" w:rsidP="00D628E7">
      <w:pPr>
        <w:pStyle w:val="BodyText"/>
      </w:pPr>
    </w:p>
    <w:p w:rsidR="00000000" w:rsidRPr="00D628E7" w:rsidP="00D628E7">
      <w:pPr>
        <w:pStyle w:val="Heading1"/>
      </w:pPr>
      <w:bookmarkStart w:id="5" w:name="O_689616"/>
      <w:bookmarkEnd w:id="5"/>
      <w:r w:rsidRPr="00D628E7">
        <w:t>Foundation Skills</w:t>
      </w:r>
    </w:p>
    <w:p w:rsidR="001663BC" w:rsidP="001663BC">
      <w:pPr>
        <w:pStyle w:val="BodyText"/>
      </w:pPr>
      <w:r w:rsidRPr="00D628E7">
        <w:t>Foundation skills ess</w:t>
      </w:r>
      <w:r w:rsidRPr="00D628E7">
        <w:t xml:space="preserve">ential to performance are explicit in the performance criteria of this unit. Further information is available in the Resources and Infrastructure Industry Training Package Companion Volume. </w:t>
      </w:r>
    </w:p>
    <w:p w:rsidR="00000000" w:rsidRPr="00D628E7" w:rsidP="00D628E7">
      <w:pPr>
        <w:pStyle w:val="Heading1"/>
      </w:pPr>
      <w:bookmarkStart w:id="6" w:name="O_689615"/>
      <w:bookmarkEnd w:id="6"/>
      <w:r w:rsidRPr="00D628E7">
        <w:t>Unit Mapping Information</w:t>
      </w:r>
    </w:p>
    <w:p w:rsidR="001663BC" w:rsidP="001663BC">
      <w:pPr>
        <w:pStyle w:val="BodyText"/>
      </w:pPr>
      <w:r w:rsidRPr="00D628E7">
        <w:t>RIIMCU403A Apply and m</w:t>
      </w:r>
      <w:r w:rsidRPr="00D628E7">
        <w:t xml:space="preserve">onitor the gas management plan </w:t>
      </w:r>
    </w:p>
    <w:p w:rsidR="00000000" w:rsidRPr="00D628E7" w:rsidP="00D628E7">
      <w:pPr>
        <w:pStyle w:val="Heading1"/>
      </w:pPr>
      <w:bookmarkStart w:id="7" w:name="O_689621"/>
      <w:bookmarkEnd w:id="7"/>
      <w:r w:rsidRPr="00D628E7">
        <w:t>Links</w:t>
      </w:r>
    </w:p>
    <w:p w:rsidR="00000000" w:rsidRPr="00D628E7" w:rsidP="001663BC">
      <w:pPr>
        <w:pStyle w:val="BodyText"/>
      </w:pPr>
      <w:r w:rsidRPr="00D628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24C0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628E7" w:rsidP="00D628E7"/>
    <w:sectPr w:rsidSect="00D628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E7" w:rsidRPr="001663BC" w:rsidP="00166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BC" w:rsidP="00D62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3BC" w:rsidP="00D62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63BC" w:rsidP="00D62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8E7" w:rsidRPr="001663BC" w:rsidP="00166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BC" w:rsidRPr="002D2AF8" w:rsidP="00D62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RIIMCU403D Apply and monitor the gas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663BC" w:rsidP="00D62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8E7"/>
  </w:style>
  <w:style w:type="character" w:customStyle="1" w:styleId="Heading1Char">
    <w:name w:val="Heading 1 Char"/>
    <w:basedOn w:val="DefaultParagraphFont"/>
    <w:link w:val="Heading1"/>
    <w:rsid w:val="00D62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8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2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8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8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8E7"/>
    <w:rPr>
      <w:b/>
      <w:spacing w:val="0"/>
    </w:rPr>
  </w:style>
  <w:style w:type="paragraph" w:customStyle="1" w:styleId="SuperTitle">
    <w:name w:val="SuperTitle"/>
    <w:basedOn w:val="Title"/>
    <w:rsid w:val="00D62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8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8E7"/>
    <w:rPr>
      <w:i/>
    </w:rPr>
  </w:style>
  <w:style w:type="paragraph" w:styleId="Caption">
    <w:name w:val="caption"/>
    <w:basedOn w:val="BodyText"/>
    <w:next w:val="Normal"/>
    <w:qFormat/>
    <w:rsid w:val="00D62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8E7"/>
  </w:style>
  <w:style w:type="paragraph" w:styleId="TableofFigures">
    <w:name w:val="table of figures"/>
    <w:basedOn w:val="Normal"/>
    <w:next w:val="Normal"/>
    <w:semiHidden/>
    <w:rsid w:val="00D62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8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8E7"/>
    <w:rPr>
      <w:rFonts w:ascii="Wingdings" w:hAnsi="Wingdings"/>
    </w:rPr>
  </w:style>
  <w:style w:type="paragraph" w:customStyle="1" w:styleId="TableHeading">
    <w:name w:val="Table Heading"/>
    <w:basedOn w:val="HeadingBase"/>
    <w:rsid w:val="00D62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8E7"/>
    <w:rPr>
      <w:color w:val="0033CC"/>
      <w:u w:val="none"/>
    </w:rPr>
  </w:style>
  <w:style w:type="paragraph" w:customStyle="1" w:styleId="BodyTextRight">
    <w:name w:val="Body Text Right"/>
    <w:basedOn w:val="BodyText"/>
    <w:rsid w:val="00D62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8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8E7"/>
    <w:rPr>
      <w:sz w:val="32"/>
    </w:rPr>
  </w:style>
  <w:style w:type="paragraph" w:customStyle="1" w:styleId="HeadingProcedure">
    <w:name w:val="Heading Procedure"/>
    <w:basedOn w:val="HeadingBase"/>
    <w:next w:val="Normal"/>
    <w:rsid w:val="00D62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8E7"/>
    <w:pPr>
      <w:spacing w:before="60" w:after="60"/>
    </w:pPr>
  </w:style>
  <w:style w:type="paragraph" w:styleId="ListContinue">
    <w:name w:val="List Continue"/>
    <w:basedOn w:val="List"/>
    <w:rsid w:val="00D628E7"/>
    <w:pPr>
      <w:ind w:firstLine="0"/>
    </w:pPr>
  </w:style>
  <w:style w:type="paragraph" w:customStyle="1" w:styleId="ListNote">
    <w:name w:val="List Note"/>
    <w:basedOn w:val="List"/>
    <w:rsid w:val="00D62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8E7"/>
    <w:rPr>
      <w:rFonts w:ascii="Courier New" w:hAnsi="Courier New"/>
    </w:rPr>
  </w:style>
  <w:style w:type="paragraph" w:customStyle="1" w:styleId="NoteBullet">
    <w:name w:val="Note Bullet"/>
    <w:basedOn w:val="Note"/>
    <w:rsid w:val="00D62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8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8E7"/>
    <w:rPr>
      <w:b/>
      <w:smallCaps/>
    </w:rPr>
  </w:style>
  <w:style w:type="paragraph" w:customStyle="1" w:styleId="TableListNumber">
    <w:name w:val="Table List Number"/>
    <w:basedOn w:val="ListNumber"/>
    <w:rsid w:val="00D62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8E7"/>
    <w:pPr>
      <w:numPr>
        <w:numId w:val="7"/>
      </w:numPr>
    </w:pPr>
  </w:style>
  <w:style w:type="paragraph" w:customStyle="1" w:styleId="ListAlpha2">
    <w:name w:val="List Alpha 2"/>
    <w:basedOn w:val="List2"/>
    <w:rsid w:val="00D628E7"/>
    <w:pPr>
      <w:numPr>
        <w:numId w:val="6"/>
      </w:numPr>
    </w:pPr>
  </w:style>
  <w:style w:type="paragraph" w:styleId="List2">
    <w:name w:val="List 2"/>
    <w:basedOn w:val="BodyText"/>
    <w:rsid w:val="00D62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8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8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8E7"/>
    <w:pPr>
      <w:numPr>
        <w:numId w:val="2"/>
      </w:numPr>
    </w:pPr>
  </w:style>
  <w:style w:type="paragraph" w:styleId="ListContinue2">
    <w:name w:val="List Continue 2"/>
    <w:basedOn w:val="List2"/>
    <w:rsid w:val="00D628E7"/>
    <w:pPr>
      <w:ind w:firstLine="0"/>
    </w:pPr>
  </w:style>
  <w:style w:type="paragraph" w:styleId="ListContinue3">
    <w:name w:val="List Continue 3"/>
    <w:basedOn w:val="List3"/>
    <w:rsid w:val="00D628E7"/>
    <w:pPr>
      <w:ind w:left="1021" w:firstLine="0"/>
    </w:pPr>
  </w:style>
  <w:style w:type="paragraph" w:styleId="ListContinue4">
    <w:name w:val="List Continue 4"/>
    <w:basedOn w:val="List4"/>
    <w:rsid w:val="00D628E7"/>
    <w:pPr>
      <w:ind w:firstLine="0"/>
    </w:pPr>
  </w:style>
  <w:style w:type="paragraph" w:styleId="ListContinue5">
    <w:name w:val="List Continue 5"/>
    <w:basedOn w:val="List5"/>
    <w:rsid w:val="00D628E7"/>
    <w:pPr>
      <w:ind w:firstLine="0"/>
    </w:pPr>
  </w:style>
  <w:style w:type="paragraph" w:styleId="ListNumber3">
    <w:name w:val="List Number 3"/>
    <w:basedOn w:val="List3"/>
    <w:rsid w:val="00D628E7"/>
    <w:pPr>
      <w:numPr>
        <w:numId w:val="3"/>
      </w:numPr>
    </w:pPr>
  </w:style>
  <w:style w:type="paragraph" w:styleId="ListNumber4">
    <w:name w:val="List Number 4"/>
    <w:basedOn w:val="List4"/>
    <w:rsid w:val="00D628E7"/>
    <w:pPr>
      <w:numPr>
        <w:numId w:val="4"/>
      </w:numPr>
    </w:pPr>
  </w:style>
  <w:style w:type="paragraph" w:styleId="ListNumber5">
    <w:name w:val="List Number 5"/>
    <w:basedOn w:val="List5"/>
    <w:rsid w:val="00D628E7"/>
    <w:pPr>
      <w:numPr>
        <w:numId w:val="5"/>
      </w:numPr>
    </w:pPr>
  </w:style>
  <w:style w:type="paragraph" w:styleId="BlockText">
    <w:name w:val="Block Text"/>
    <w:basedOn w:val="Normal"/>
    <w:rsid w:val="00D62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8E7"/>
    <w:rPr>
      <w:sz w:val="16"/>
      <w:vertAlign w:val="superscript"/>
    </w:rPr>
  </w:style>
  <w:style w:type="character" w:customStyle="1" w:styleId="Symbols">
    <w:name w:val="Symbols"/>
    <w:basedOn w:val="DefaultParagraphFont"/>
    <w:rsid w:val="00D628E7"/>
    <w:rPr>
      <w:rFonts w:ascii="Symbol" w:hAnsi="Symbol"/>
    </w:rPr>
  </w:style>
  <w:style w:type="character" w:customStyle="1" w:styleId="MenuOptions">
    <w:name w:val="Menu Options"/>
    <w:basedOn w:val="DefaultParagraphFont"/>
    <w:rsid w:val="00D62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8E7"/>
    <w:rPr>
      <w:b/>
    </w:rPr>
  </w:style>
  <w:style w:type="character" w:customStyle="1" w:styleId="Underlined">
    <w:name w:val="Underlined"/>
    <w:basedOn w:val="DefaultParagraphFont"/>
    <w:rsid w:val="00D628E7"/>
    <w:rPr>
      <w:u w:val="single"/>
    </w:rPr>
  </w:style>
  <w:style w:type="paragraph" w:customStyle="1" w:styleId="TableBodyTextRight">
    <w:name w:val="Table Body Text Right"/>
    <w:basedOn w:val="TableBodyText"/>
    <w:rsid w:val="00D62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8E7"/>
    <w:rPr>
      <w:sz w:val="18"/>
    </w:rPr>
  </w:style>
  <w:style w:type="paragraph" w:customStyle="1" w:styleId="BodySmallRight">
    <w:name w:val="Body Small Right"/>
    <w:basedOn w:val="BodyTextRight"/>
    <w:rsid w:val="00D628E7"/>
    <w:rPr>
      <w:sz w:val="18"/>
      <w:szCs w:val="18"/>
    </w:rPr>
  </w:style>
  <w:style w:type="paragraph" w:customStyle="1" w:styleId="MarginEdition">
    <w:name w:val="Margin Edition"/>
    <w:basedOn w:val="MarginNote"/>
    <w:rsid w:val="00D62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8E7"/>
    <w:rPr>
      <w:sz w:val="2"/>
      <w:szCs w:val="2"/>
    </w:rPr>
  </w:style>
  <w:style w:type="character" w:customStyle="1" w:styleId="Small">
    <w:name w:val="Small"/>
    <w:basedOn w:val="DefaultParagraphFont"/>
    <w:rsid w:val="00D628E7"/>
    <w:rPr>
      <w:sz w:val="16"/>
    </w:rPr>
  </w:style>
  <w:style w:type="paragraph" w:customStyle="1" w:styleId="WideTable">
    <w:name w:val="Wide Table"/>
    <w:basedOn w:val="Normal"/>
    <w:rsid w:val="00D62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8E7"/>
  </w:style>
  <w:style w:type="paragraph" w:styleId="Quote">
    <w:name w:val="Quote"/>
    <w:basedOn w:val="Heading1"/>
    <w:link w:val="QuoteChar"/>
    <w:qFormat/>
    <w:rsid w:val="00D62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8E7"/>
    <w:pPr>
      <w:pageBreakBefore/>
    </w:pPr>
  </w:style>
  <w:style w:type="paragraph" w:customStyle="1" w:styleId="Border">
    <w:name w:val="Border"/>
    <w:basedOn w:val="Normal"/>
    <w:qFormat/>
    <w:rsid w:val="00D62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8E7"/>
    <w:rPr>
      <w:u w:val="single"/>
    </w:rPr>
  </w:style>
  <w:style w:type="character" w:customStyle="1" w:styleId="BoldandItalics">
    <w:name w:val="Bold and Italics"/>
    <w:qFormat/>
    <w:rsid w:val="00D628E7"/>
    <w:rPr>
      <w:b/>
      <w:i/>
      <w:u w:val="none"/>
    </w:rPr>
  </w:style>
  <w:style w:type="paragraph" w:styleId="BalloonText">
    <w:name w:val="Balloon Text"/>
    <w:basedOn w:val="Normal"/>
    <w:link w:val="BalloonTextChar"/>
    <w:rsid w:val="00D62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8E7"/>
    <w:pPr>
      <w:spacing w:before="0" w:after="0"/>
    </w:pPr>
  </w:style>
  <w:style w:type="paragraph" w:customStyle="1" w:styleId="BodyTextBold">
    <w:name w:val="Body Text Bold"/>
    <w:basedOn w:val="BodyText"/>
    <w:qFormat/>
    <w:rsid w:val="00D628E7"/>
    <w:rPr>
      <w:b/>
    </w:rPr>
  </w:style>
  <w:style w:type="character" w:styleId="Hyperlink">
    <w:name w:val="Hyperlink"/>
    <w:basedOn w:val="DefaultParagraphFont"/>
    <w:uiPriority w:val="99"/>
    <w:unhideWhenUsed/>
    <w:rsid w:val="00166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2949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RIIMCU403D Apply and monitor the gas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2020-07-08T07:07:00Z</dcterms:created>
  <dcterms:modified xsi:type="dcterms:W3CDTF">2020-07-08T07:08:00Z</dcterms:modified>
</cp:coreProperties>
</file>