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224" w:rsidP="00545224">
      <w:pPr>
        <w:pStyle w:val="Title"/>
      </w:pPr>
      <w:r>
        <w:fldChar w:fldCharType="begin"/>
      </w:r>
      <w:r>
        <w:instrText xml:space="preserve"> TITLE   \* MERGEFORMAT </w:instrText>
      </w:r>
      <w:r>
        <w:fldChar w:fldCharType="separate"/>
      </w:r>
      <w:r>
        <w:t>RIIMCU213E Conduct feeder breaker operations</w:t>
      </w:r>
      <w:r>
        <w:fldChar w:fldCharType="end"/>
      </w:r>
    </w:p>
    <w:p w:rsidR="00545224" w:rsidP="00545224">
      <w:pPr>
        <w:pStyle w:val="Version"/>
        <w:sectPr w:rsidSect="006316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61A" w:rsidP="0063161A">
      <w:pPr>
        <w:pStyle w:val="SuperHeading"/>
      </w:pPr>
      <w:r w:rsidRPr="0063161A">
        <w:t>RIIMCU213E Conduct feeder breaker operations</w:t>
      </w:r>
    </w:p>
    <w:p w:rsidR="00000000" w:rsidRPr="0063161A" w:rsidP="0063161A">
      <w:pPr>
        <w:pStyle w:val="Heading1"/>
      </w:pPr>
      <w:bookmarkStart w:id="1" w:name="O_1107868"/>
      <w:bookmarkEnd w:id="1"/>
      <w:r w:rsidRPr="0063161A">
        <w:t>Modification History</w:t>
      </w:r>
    </w:p>
    <w:tbl>
      <w:tblPr>
        <w:tblW w:w="9522" w:type="dxa"/>
        <w:tblLayout w:type="fixed"/>
        <w:tblCellMar>
          <w:left w:w="62" w:type="dxa"/>
          <w:right w:w="62" w:type="dxa"/>
        </w:tblCellMar>
        <w:tblLook w:val="0000"/>
      </w:tblPr>
      <w:tblGrid>
        <w:gridCol w:w="2929"/>
        <w:gridCol w:w="6593"/>
      </w:tblGrid>
      <w:tr w:rsidTr="0063161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1A" w:rsidP="0063161A">
            <w:pPr>
              <w:pStyle w:val="BodyText"/>
            </w:pPr>
            <w:r w:rsidRPr="0063161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1A">
            <w:pPr>
              <w:pStyle w:val="BodyText"/>
              <w:rPr>
                <w:lang w:val="en-NZ"/>
              </w:rPr>
            </w:pPr>
            <w:r w:rsidRPr="0063161A">
              <w:rPr>
                <w:rStyle w:val="SpecialBold"/>
              </w:rPr>
              <w:t>Comments</w:t>
            </w:r>
          </w:p>
        </w:tc>
      </w:tr>
      <w:tr w:rsidTr="0063161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1A">
            <w:pPr>
              <w:pStyle w:val="BodyText"/>
              <w:rPr>
                <w:lang w:val="en-NZ"/>
              </w:rPr>
            </w:pPr>
            <w:r w:rsidRPr="0063161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1A" w:rsidP="0063161A">
            <w:pPr>
              <w:pStyle w:val="BodyText"/>
            </w:pPr>
            <w:r w:rsidRPr="0063161A">
              <w:t>This version first released with RII Resources and Infrastructure Industry Training Package Version 5.0.</w:t>
            </w:r>
          </w:p>
        </w:tc>
      </w:tr>
    </w:tbl>
    <w:p w:rsidR="00000000" w:rsidRPr="0063161A" w:rsidP="0063161A">
      <w:pPr>
        <w:pStyle w:val="BodyText"/>
      </w:pPr>
    </w:p>
    <w:p w:rsidR="00000000" w:rsidRPr="0063161A" w:rsidP="0063161A">
      <w:pPr>
        <w:pStyle w:val="AllowPageBreak"/>
      </w:pPr>
    </w:p>
    <w:p w:rsidR="00000000" w:rsidRPr="0063161A" w:rsidP="0063161A">
      <w:pPr>
        <w:pStyle w:val="Heading1"/>
      </w:pPr>
      <w:bookmarkStart w:id="2" w:name="O_1107873"/>
      <w:bookmarkEnd w:id="2"/>
      <w:r w:rsidRPr="0063161A">
        <w:t>Application</w:t>
      </w:r>
    </w:p>
    <w:p w:rsidR="00000000" w:rsidRPr="0063161A" w:rsidP="00545224">
      <w:pPr>
        <w:pStyle w:val="BodyText"/>
      </w:pPr>
      <w:r w:rsidRPr="0063161A">
        <w:t>This unit describes the skills and knowledge required to ope</w:t>
      </w:r>
      <w:r w:rsidRPr="0063161A">
        <w:t>rate feeder breakers in coal mining. It includes conducting basic planning, preparation and maintenance activities to support operations.</w:t>
      </w:r>
    </w:p>
    <w:p w:rsidR="00000000" w:rsidRPr="0063161A" w:rsidP="00545224">
      <w:pPr>
        <w:pStyle w:val="BodyText"/>
      </w:pPr>
      <w:r w:rsidRPr="0063161A">
        <w:t>It applies to those working in operational roles. They generally work under supervision to undertake a prescribed rang</w:t>
      </w:r>
      <w:r w:rsidRPr="0063161A">
        <w:t>e of functions involving known routines and procedures and take some responsibility for the quality of work outcomes.</w:t>
      </w:r>
    </w:p>
    <w:p w:rsidR="00000000" w:rsidRPr="0063161A" w:rsidP="00545224">
      <w:pPr>
        <w:pStyle w:val="BodyText"/>
      </w:pPr>
      <w:r w:rsidRPr="0063161A">
        <w:t>Licensing, legislative and certification requirements that apply to this unit can vary between states, territories and industry sectors. U</w:t>
      </w:r>
      <w:r w:rsidRPr="0063161A">
        <w:t>sers must check requirements with relevant body before applying the unit.</w:t>
      </w:r>
    </w:p>
    <w:p w:rsidR="00000000" w:rsidRPr="0063161A" w:rsidP="0063161A">
      <w:pPr>
        <w:pStyle w:val="Heading1"/>
      </w:pPr>
      <w:bookmarkStart w:id="3" w:name="O_1107872"/>
      <w:bookmarkEnd w:id="3"/>
      <w:r w:rsidRPr="0063161A">
        <w:t>Unit Sector</w:t>
      </w:r>
    </w:p>
    <w:p w:rsidR="00000000" w:rsidRPr="0063161A" w:rsidP="00545224">
      <w:pPr>
        <w:pStyle w:val="BodyText"/>
      </w:pPr>
      <w:r w:rsidRPr="0063161A">
        <w:t>Coal mining</w:t>
      </w:r>
    </w:p>
    <w:p w:rsidR="00000000" w:rsidRPr="0063161A" w:rsidP="0063161A">
      <w:pPr>
        <w:pStyle w:val="Heading1"/>
      </w:pPr>
      <w:bookmarkStart w:id="4" w:name="O_1107871"/>
      <w:bookmarkEnd w:id="4"/>
      <w:r w:rsidRPr="0063161A">
        <w:t>Elements and Performance Criteria</w:t>
      </w:r>
    </w:p>
    <w:tbl>
      <w:tblPr>
        <w:tblW w:w="9568" w:type="dxa"/>
        <w:tblLayout w:type="fixed"/>
        <w:tblCellMar>
          <w:left w:w="62" w:type="dxa"/>
          <w:right w:w="62" w:type="dxa"/>
        </w:tblCellMar>
        <w:tblLook w:val="0000"/>
      </w:tblPr>
      <w:tblGrid>
        <w:gridCol w:w="2457"/>
        <w:gridCol w:w="7111"/>
      </w:tblGrid>
      <w:tr w:rsidTr="0063161A">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1A" w:rsidP="0063161A">
            <w:pPr>
              <w:pStyle w:val="BodyText"/>
            </w:pPr>
            <w:r w:rsidRPr="0063161A">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1A">
            <w:pPr>
              <w:pStyle w:val="BodyText"/>
              <w:rPr>
                <w:lang w:val="en-NZ"/>
              </w:rPr>
            </w:pPr>
            <w:r w:rsidRPr="0063161A">
              <w:rPr>
                <w:rStyle w:val="SpecialBold"/>
              </w:rPr>
              <w:t>PERFORMANCE CRITERIA</w:t>
            </w:r>
          </w:p>
        </w:tc>
      </w:tr>
      <w:tr w:rsidTr="0063161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1A" w:rsidP="0063161A">
            <w:pPr>
              <w:pStyle w:val="BodyText"/>
            </w:pPr>
            <w:r w:rsidRPr="0063161A">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1A">
            <w:pPr>
              <w:pStyle w:val="BodyText"/>
              <w:rPr>
                <w:lang w:val="en-NZ"/>
              </w:rPr>
            </w:pPr>
            <w:r w:rsidRPr="0063161A">
              <w:rPr>
                <w:rStyle w:val="Emphasis"/>
              </w:rPr>
              <w:t>Performance criteria describe the performance needed to demonstrate achievement of the element.</w:t>
            </w:r>
          </w:p>
        </w:tc>
      </w:tr>
      <w:tr w:rsidTr="0063161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1A">
            <w:pPr>
              <w:pStyle w:val="List"/>
              <w:rPr>
                <w:lang w:val="en-NZ"/>
              </w:rPr>
            </w:pPr>
            <w:r w:rsidRPr="0063161A">
              <w:t>1. Plan and prepare to conduct feeder breaker operations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1A" w:rsidP="0063161A">
            <w:pPr>
              <w:pStyle w:val="List"/>
            </w:pPr>
            <w:r w:rsidRPr="0063161A">
              <w:t xml:space="preserve">1.1 Obtain, interpret, clarify and confirm work requirements </w:t>
            </w:r>
          </w:p>
          <w:p w:rsidR="00000000" w:rsidRPr="0063161A" w:rsidP="0063161A">
            <w:pPr>
              <w:pStyle w:val="List"/>
            </w:pPr>
            <w:r w:rsidRPr="0063161A">
              <w:t>1.2 Access, interpret and apply document</w:t>
            </w:r>
            <w:r w:rsidRPr="0063161A">
              <w:t xml:space="preserve">ation required to conduct feeder breaker operations </w:t>
            </w:r>
          </w:p>
          <w:p w:rsidR="00000000" w:rsidRPr="0063161A" w:rsidP="0063161A">
            <w:pPr>
              <w:pStyle w:val="List"/>
            </w:pPr>
            <w:r w:rsidRPr="0063161A">
              <w:t>1.3 Identify and address potential risks, hazards and environmental issues and implement control measures according to site requirements</w:t>
            </w:r>
          </w:p>
          <w:p w:rsidR="00000000" w:rsidRPr="0063161A" w:rsidP="0063161A">
            <w:pPr>
              <w:pStyle w:val="List"/>
            </w:pPr>
            <w:r w:rsidRPr="0063161A">
              <w:t>1.4 Select and wear personal protective equipment according to sit</w:t>
            </w:r>
            <w:r w:rsidRPr="0063161A">
              <w:t>e requirements</w:t>
            </w:r>
          </w:p>
          <w:p w:rsidR="00000000" w:rsidRPr="0063161A" w:rsidP="0063161A">
            <w:pPr>
              <w:pStyle w:val="List"/>
            </w:pPr>
            <w:r w:rsidRPr="0063161A">
              <w:t xml:space="preserve">1.5 Access, interpret and apply mine environmental data required to </w:t>
            </w:r>
            <w:r w:rsidRPr="0063161A">
              <w:t>complete allocated work</w:t>
            </w:r>
          </w:p>
          <w:p w:rsidR="00000000" w:rsidP="0063161A">
            <w:pPr>
              <w:pStyle w:val="List"/>
              <w:rPr>
                <w:lang w:val="en-NZ"/>
              </w:rPr>
            </w:pPr>
            <w:r w:rsidRPr="0063161A">
              <w:t>1.6 Obtain and interpret emergency procedures and identify steps required to respond to emergencies</w:t>
            </w:r>
          </w:p>
        </w:tc>
      </w:tr>
      <w:tr w:rsidTr="0063161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1A">
            <w:pPr>
              <w:pStyle w:val="List"/>
              <w:rPr>
                <w:lang w:val="en-NZ"/>
              </w:rPr>
            </w:pPr>
            <w:r w:rsidRPr="0063161A">
              <w:t>2. Operate feeder breaker</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1A" w:rsidP="0063161A">
            <w:pPr>
              <w:pStyle w:val="List"/>
            </w:pPr>
            <w:r w:rsidRPr="0063161A">
              <w:t>2.1 Communicate work activities with others within scope of own role</w:t>
            </w:r>
          </w:p>
          <w:p w:rsidR="00000000" w:rsidRPr="0063161A" w:rsidP="0063161A">
            <w:pPr>
              <w:pStyle w:val="List"/>
            </w:pPr>
            <w:r w:rsidRPr="0063161A">
              <w:t>2.2 Carry out prestart and start-up procedures according to manufacturer specifications and site requirements</w:t>
            </w:r>
          </w:p>
          <w:p w:rsidR="00000000" w:rsidRPr="0063161A" w:rsidP="0063161A">
            <w:pPr>
              <w:pStyle w:val="List"/>
            </w:pPr>
            <w:r w:rsidRPr="0063161A">
              <w:t>2.3 Receive and confirm route and location plan as required by site inspectio</w:t>
            </w:r>
            <w:r w:rsidRPr="0063161A">
              <w:t>n</w:t>
            </w:r>
          </w:p>
          <w:p w:rsidR="00000000" w:rsidRPr="0063161A" w:rsidP="0063161A">
            <w:pPr>
              <w:pStyle w:val="List"/>
            </w:pPr>
            <w:r w:rsidRPr="0063161A">
              <w:t>2.4 Complete roadway preparation and cable routes according to job requirements</w:t>
            </w:r>
          </w:p>
          <w:p w:rsidR="00000000" w:rsidRPr="0063161A" w:rsidP="0063161A">
            <w:pPr>
              <w:pStyle w:val="List"/>
            </w:pPr>
            <w:r w:rsidRPr="0063161A">
              <w:t>2.5 Carry out cable location and management according to job requirements</w:t>
            </w:r>
          </w:p>
          <w:p w:rsidR="00000000" w:rsidRPr="0063161A" w:rsidP="0063161A">
            <w:pPr>
              <w:pStyle w:val="List"/>
            </w:pPr>
            <w:r w:rsidRPr="0063161A">
              <w:t>2.6 Tow or move feeder breaker into location and install according to job requirements</w:t>
            </w:r>
          </w:p>
          <w:p w:rsidR="00000000" w:rsidRPr="0063161A" w:rsidP="0063161A">
            <w:pPr>
              <w:pStyle w:val="List"/>
            </w:pPr>
            <w:r w:rsidRPr="0063161A">
              <w:t>2.7 Monitor h</w:t>
            </w:r>
            <w:r w:rsidRPr="0063161A">
              <w:t>azards and risks and confirm safe operation of plant and equipment</w:t>
            </w:r>
          </w:p>
          <w:p w:rsidR="00000000" w:rsidP="0063161A">
            <w:pPr>
              <w:pStyle w:val="List"/>
              <w:rPr>
                <w:lang w:val="en-NZ"/>
              </w:rPr>
            </w:pPr>
            <w:r w:rsidRPr="0063161A">
              <w:t>2.8 Carry out shutdown and isolation procedures according to manufacturer specifications and site requirements</w:t>
            </w:r>
          </w:p>
        </w:tc>
      </w:tr>
      <w:tr w:rsidTr="0063161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1A">
            <w:pPr>
              <w:pStyle w:val="List"/>
              <w:rPr>
                <w:lang w:val="en-NZ"/>
              </w:rPr>
            </w:pPr>
            <w:r w:rsidRPr="0063161A">
              <w:t>3. Carry out operator maintenance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1A" w:rsidP="0063161A">
            <w:pPr>
              <w:pStyle w:val="List"/>
            </w:pPr>
            <w:r w:rsidRPr="0063161A">
              <w:t>3.1 Prepare machine for maintenance accordi</w:t>
            </w:r>
            <w:r w:rsidRPr="0063161A">
              <w:t>ng to manufacturer specifications and site requirements</w:t>
            </w:r>
          </w:p>
          <w:p w:rsidR="00000000" w:rsidRPr="0063161A" w:rsidP="0063161A">
            <w:pPr>
              <w:pStyle w:val="List"/>
            </w:pPr>
            <w:r w:rsidRPr="0063161A">
              <w:t>3.2 Conduct inspection and fault finding according to manufacturer specifications and site requirements</w:t>
            </w:r>
          </w:p>
          <w:p w:rsidR="00000000" w:rsidRPr="0063161A" w:rsidP="0063161A">
            <w:pPr>
              <w:pStyle w:val="List"/>
            </w:pPr>
            <w:r w:rsidRPr="0063161A">
              <w:t>3.3 Carry out scheduled maintenance tasks according to manufacturer specifications and site requ</w:t>
            </w:r>
            <w:r w:rsidRPr="0063161A">
              <w:t>irements</w:t>
            </w:r>
          </w:p>
          <w:p w:rsidR="00000000" w:rsidRPr="0063161A" w:rsidP="0063161A">
            <w:pPr>
              <w:pStyle w:val="List"/>
            </w:pPr>
            <w:r w:rsidRPr="0063161A">
              <w:t>3.4 Conduct housekeeping activities according to site requirements</w:t>
            </w:r>
          </w:p>
          <w:p w:rsidR="00000000" w:rsidRPr="0063161A" w:rsidP="0063161A">
            <w:pPr>
              <w:pStyle w:val="List"/>
            </w:pPr>
            <w:r w:rsidRPr="0063161A">
              <w:t>3.5 Complete maintenance records according to site requirements</w:t>
            </w:r>
          </w:p>
        </w:tc>
      </w:tr>
    </w:tbl>
    <w:p w:rsidR="00000000" w:rsidRPr="0063161A" w:rsidP="0063161A">
      <w:pPr>
        <w:pStyle w:val="BodyText"/>
      </w:pPr>
    </w:p>
    <w:p w:rsidR="00000000" w:rsidRPr="0063161A" w:rsidP="0063161A">
      <w:pPr>
        <w:pStyle w:val="AllowPageBreak"/>
      </w:pPr>
    </w:p>
    <w:p w:rsidR="00000000" w:rsidRPr="0063161A" w:rsidP="0063161A">
      <w:pPr>
        <w:pStyle w:val="Heading1"/>
      </w:pPr>
      <w:bookmarkStart w:id="5" w:name="O_1107870"/>
      <w:bookmarkEnd w:id="5"/>
      <w:r w:rsidRPr="0063161A">
        <w:t>Foundation Skills</w:t>
      </w:r>
    </w:p>
    <w:p w:rsidR="00000000" w:rsidRPr="00545224" w:rsidP="00545224">
      <w:pPr>
        <w:pStyle w:val="BodyText"/>
        <w:rPr>
          <w:i/>
        </w:rPr>
      </w:pPr>
      <w:r w:rsidRPr="00545224">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63161A">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1A" w:rsidP="0063161A">
            <w:pPr>
              <w:pStyle w:val="BodyText"/>
            </w:pPr>
            <w:r w:rsidRPr="0063161A">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1A">
            <w:pPr>
              <w:pStyle w:val="BodyText"/>
              <w:rPr>
                <w:lang w:val="en-NZ"/>
              </w:rPr>
            </w:pPr>
            <w:r w:rsidRPr="0063161A">
              <w:rPr>
                <w:rStyle w:val="SpecialBold"/>
              </w:rPr>
              <w:t>DESCRIPTION</w:t>
            </w:r>
          </w:p>
        </w:tc>
      </w:tr>
      <w:tr w:rsidTr="0063161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1A">
            <w:pPr>
              <w:pStyle w:val="BodyText"/>
              <w:rPr>
                <w:lang w:val="en-NZ"/>
              </w:rPr>
            </w:pPr>
            <w:r w:rsidRPr="0063161A">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1A">
            <w:pPr>
              <w:pStyle w:val="ListBullet"/>
              <w:rPr>
                <w:lang w:val="en-NZ"/>
              </w:rPr>
            </w:pPr>
            <w:r w:rsidRPr="0063161A">
              <w:t>Calculates basic measurements including mass and dimensions</w:t>
            </w:r>
          </w:p>
        </w:tc>
      </w:tr>
      <w:tr w:rsidTr="0063161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1A">
            <w:pPr>
              <w:pStyle w:val="BodyText"/>
              <w:rPr>
                <w:lang w:val="en-NZ"/>
              </w:rPr>
            </w:pPr>
            <w:r w:rsidRPr="0063161A">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1A">
            <w:pPr>
              <w:pStyle w:val="ListBullet"/>
              <w:rPr>
                <w:lang w:val="en-NZ"/>
              </w:rPr>
            </w:pPr>
            <w:r w:rsidRPr="0063161A">
              <w:t>Identifies and interprets information from workplace documentation</w:t>
            </w:r>
          </w:p>
        </w:tc>
      </w:tr>
      <w:tr w:rsidTr="0063161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1A">
            <w:pPr>
              <w:pStyle w:val="BodyText"/>
              <w:rPr>
                <w:lang w:val="en-NZ"/>
              </w:rPr>
            </w:pPr>
            <w:r w:rsidRPr="0063161A">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1A" w:rsidP="0063161A">
            <w:pPr>
              <w:pStyle w:val="ListBullet"/>
            </w:pPr>
            <w:r w:rsidRPr="0063161A">
              <w:t>Monitors and minimises own exposure to worksite risks and hazards during activities</w:t>
            </w:r>
          </w:p>
        </w:tc>
      </w:tr>
    </w:tbl>
    <w:p w:rsidR="00000000" w:rsidRPr="0063161A" w:rsidP="0063161A">
      <w:pPr>
        <w:pStyle w:val="BodyText"/>
      </w:pPr>
    </w:p>
    <w:p w:rsidR="00000000" w:rsidRPr="0063161A" w:rsidP="0063161A">
      <w:pPr>
        <w:pStyle w:val="AllowPageBreak"/>
      </w:pPr>
    </w:p>
    <w:p w:rsidR="00000000" w:rsidRPr="0063161A" w:rsidP="0063161A">
      <w:pPr>
        <w:pStyle w:val="Heading1"/>
      </w:pPr>
      <w:bookmarkStart w:id="6" w:name="O_1107869"/>
      <w:bookmarkEnd w:id="6"/>
      <w:r w:rsidRPr="0063161A">
        <w:t>Unit Mapping Information</w:t>
      </w:r>
    </w:p>
    <w:p w:rsidR="00000000" w:rsidRPr="0063161A" w:rsidP="00545224">
      <w:pPr>
        <w:pStyle w:val="BodyText"/>
      </w:pPr>
      <w:r w:rsidRPr="0063161A">
        <w:t>Supersedes and is equivalent to RIIMCU213D Conduct feeder breaker operations.</w:t>
      </w:r>
    </w:p>
    <w:p w:rsidR="00000000" w:rsidRPr="0063161A" w:rsidP="0063161A">
      <w:pPr>
        <w:pStyle w:val="Heading1"/>
      </w:pPr>
      <w:bookmarkStart w:id="7" w:name="O_1107862"/>
      <w:bookmarkEnd w:id="7"/>
      <w:r w:rsidRPr="0063161A">
        <w:t>Links</w:t>
      </w:r>
    </w:p>
    <w:p w:rsidR="00000000" w:rsidRPr="0063161A" w:rsidP="00545224">
      <w:pPr>
        <w:pStyle w:val="BodyText"/>
      </w:pPr>
      <w:r w:rsidRPr="0063161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515D4">
        <w:rPr>
          <w:rStyle w:val="Hyperlink"/>
        </w:rPr>
        <w:t>https://vetnet.gov.au/Pages/TrainingDocs.aspx?q=88a61002-9a21-4386-aaf8-69c76e675272</w:t>
      </w:r>
      <w:r>
        <w:fldChar w:fldCharType="end"/>
      </w:r>
    </w:p>
    <w:p w:rsidR="00000000" w:rsidRPr="0063161A" w:rsidP="00545224">
      <w:pPr>
        <w:pStyle w:val="BodyText"/>
        <w:sectPr w:rsidSect="0063161A">
          <w:headerReference w:type="default" r:id="rId10"/>
          <w:footerReference w:type="default" r:id="rId11"/>
          <w:pgSz w:w="11908" w:h="16833"/>
          <w:pgMar w:top="1702" w:right="1418" w:bottom="1702" w:left="1418" w:header="992" w:footer="992" w:gutter="0"/>
          <w:cols w:space="720"/>
          <w:noEndnote/>
          <w:docGrid w:linePitch="299"/>
        </w:sectPr>
      </w:pPr>
    </w:p>
    <w:p w:rsidR="00000000" w:rsidRPr="0063161A" w:rsidP="0063161A">
      <w:pPr>
        <w:pStyle w:val="SuperHeading"/>
      </w:pPr>
      <w:r w:rsidRPr="0063161A">
        <w:t>Assessment Requirements for RIIMCU213E Conduct feeder breaker operations</w:t>
      </w:r>
    </w:p>
    <w:p w:rsidR="00000000" w:rsidRPr="0063161A" w:rsidP="0063161A">
      <w:pPr>
        <w:pStyle w:val="Heading1"/>
      </w:pPr>
      <w:bookmarkStart w:id="8" w:name="O_1107864"/>
      <w:bookmarkEnd w:id="8"/>
      <w:r w:rsidRPr="0063161A">
        <w:t>Modification History</w:t>
      </w:r>
    </w:p>
    <w:tbl>
      <w:tblPr>
        <w:tblW w:w="9522" w:type="dxa"/>
        <w:tblLayout w:type="fixed"/>
        <w:tblCellMar>
          <w:left w:w="62" w:type="dxa"/>
          <w:right w:w="62" w:type="dxa"/>
        </w:tblCellMar>
        <w:tblLook w:val="0000"/>
      </w:tblPr>
      <w:tblGrid>
        <w:gridCol w:w="2929"/>
        <w:gridCol w:w="6593"/>
      </w:tblGrid>
      <w:tr w:rsidTr="0063161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1A" w:rsidP="0063161A">
            <w:pPr>
              <w:pStyle w:val="BodyText"/>
            </w:pPr>
            <w:r w:rsidRPr="0063161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1A">
            <w:pPr>
              <w:pStyle w:val="BodyText"/>
              <w:rPr>
                <w:lang w:val="en-NZ"/>
              </w:rPr>
            </w:pPr>
            <w:r w:rsidRPr="0063161A">
              <w:rPr>
                <w:rStyle w:val="SpecialBold"/>
              </w:rPr>
              <w:t>Comments</w:t>
            </w:r>
          </w:p>
        </w:tc>
      </w:tr>
      <w:tr w:rsidTr="0063161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1A">
            <w:pPr>
              <w:pStyle w:val="BodyText"/>
              <w:rPr>
                <w:lang w:val="en-NZ"/>
              </w:rPr>
            </w:pPr>
            <w:r w:rsidRPr="0063161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1A" w:rsidP="0063161A">
            <w:pPr>
              <w:pStyle w:val="BodyText"/>
            </w:pPr>
            <w:r w:rsidRPr="0063161A">
              <w:t>This version first released with RII Resources and Infrastructure Indu</w:t>
            </w:r>
            <w:r w:rsidRPr="0063161A">
              <w:t>stry Training Package Version 5.0.</w:t>
            </w:r>
          </w:p>
        </w:tc>
      </w:tr>
    </w:tbl>
    <w:p w:rsidR="00000000" w:rsidRPr="0063161A" w:rsidP="0063161A">
      <w:pPr>
        <w:pStyle w:val="BodyText"/>
      </w:pPr>
    </w:p>
    <w:p w:rsidR="00000000" w:rsidRPr="0063161A" w:rsidP="0063161A">
      <w:pPr>
        <w:pStyle w:val="AllowPageBreak"/>
      </w:pPr>
    </w:p>
    <w:p w:rsidR="00000000" w:rsidRPr="0063161A" w:rsidP="0063161A">
      <w:pPr>
        <w:pStyle w:val="Heading1"/>
      </w:pPr>
      <w:bookmarkStart w:id="9" w:name="O_1107867"/>
      <w:bookmarkEnd w:id="9"/>
      <w:r w:rsidRPr="0063161A">
        <w:t>Performance Evidence</w:t>
      </w:r>
    </w:p>
    <w:p w:rsidR="00000000" w:rsidRPr="0063161A" w:rsidP="00545224">
      <w:pPr>
        <w:pStyle w:val="BodyText"/>
      </w:pPr>
      <w:r w:rsidRPr="0063161A">
        <w:t xml:space="preserve">The candidate must demonstrate the ability to complete the tasks outlined in the elements, performance criteria and foundation skills of this unit, including evidence </w:t>
      </w:r>
      <w:r w:rsidRPr="0063161A">
        <w:t>of the ability to:</w:t>
      </w:r>
    </w:p>
    <w:p w:rsidR="00000000" w:rsidRPr="0063161A" w:rsidP="0063161A">
      <w:pPr>
        <w:pStyle w:val="ListBullet"/>
      </w:pPr>
      <w:r w:rsidRPr="0063161A">
        <w:t>operate a feeder breaker on at least two occasions, including performing at least two of the following operations:</w:t>
      </w:r>
    </w:p>
    <w:p w:rsidR="00000000" w:rsidRPr="0063161A" w:rsidP="0063161A">
      <w:pPr>
        <w:pStyle w:val="ListBullet2"/>
      </w:pPr>
      <w:r w:rsidRPr="0063161A">
        <w:t>sequencing operations to set tramming arrangements</w:t>
      </w:r>
    </w:p>
    <w:p w:rsidR="00000000" w:rsidRPr="0063161A" w:rsidP="0063161A">
      <w:pPr>
        <w:pStyle w:val="ListBullet2"/>
      </w:pPr>
      <w:r w:rsidRPr="0063161A">
        <w:t>relocating</w:t>
      </w:r>
    </w:p>
    <w:p w:rsidR="00000000" w:rsidRPr="0063161A" w:rsidP="0063161A">
      <w:pPr>
        <w:pStyle w:val="ListBullet2"/>
      </w:pPr>
      <w:r w:rsidRPr="0063161A">
        <w:t xml:space="preserve">aligning and levelling relative to the belt </w:t>
      </w:r>
    </w:p>
    <w:p w:rsidR="00000000" w:rsidRPr="0063161A" w:rsidP="0063161A">
      <w:pPr>
        <w:pStyle w:val="ListBullet2"/>
      </w:pPr>
      <w:r w:rsidRPr="0063161A">
        <w:t>reconnecting services.</w:t>
      </w:r>
    </w:p>
    <w:p w:rsidR="00000000" w:rsidRPr="0063161A" w:rsidP="0063161A">
      <w:pPr>
        <w:pStyle w:val="List"/>
      </w:pPr>
    </w:p>
    <w:p w:rsidR="00000000" w:rsidRPr="0063161A" w:rsidP="00545224">
      <w:pPr>
        <w:pStyle w:val="BodyText"/>
      </w:pPr>
      <w:r w:rsidRPr="0063161A">
        <w:t>During the above, the candidate must:</w:t>
      </w:r>
    </w:p>
    <w:p w:rsidR="00000000" w:rsidRPr="0063161A" w:rsidP="0063161A">
      <w:pPr>
        <w:pStyle w:val="ListBullet"/>
      </w:pPr>
      <w:r w:rsidRPr="0063161A">
        <w:t>locate and apply required documentation, policies and procedures and confirm work activity is compliant</w:t>
      </w:r>
    </w:p>
    <w:p w:rsidR="00000000" w:rsidRPr="0063161A" w:rsidP="0063161A">
      <w:pPr>
        <w:pStyle w:val="ListBullet"/>
      </w:pPr>
      <w:r w:rsidRPr="0063161A">
        <w:t>implement the requirements, procedures and techniques for conducting feeder breaker opera</w:t>
      </w:r>
      <w:r w:rsidRPr="0063161A">
        <w:t>tions, including:</w:t>
      </w:r>
    </w:p>
    <w:p w:rsidR="00000000" w:rsidRPr="0063161A" w:rsidP="0063161A">
      <w:pPr>
        <w:pStyle w:val="ListBullet2"/>
      </w:pPr>
      <w:r w:rsidRPr="0063161A">
        <w:t>reading, interpreting, communicating and applying technical information</w:t>
      </w:r>
    </w:p>
    <w:p w:rsidR="00000000" w:rsidRPr="0063161A" w:rsidP="0063161A">
      <w:pPr>
        <w:pStyle w:val="ListBullet2"/>
      </w:pPr>
      <w:r w:rsidRPr="0063161A">
        <w:t xml:space="preserve">identifying, addressing and reporting environmental issues, potential hazards and risks </w:t>
      </w:r>
    </w:p>
    <w:p w:rsidR="00000000" w:rsidRPr="0063161A" w:rsidP="0063161A">
      <w:pPr>
        <w:pStyle w:val="ListBullet2"/>
      </w:pPr>
      <w:r w:rsidRPr="0063161A">
        <w:t>applying equipment and manual handling techniques</w:t>
      </w:r>
    </w:p>
    <w:p w:rsidR="00000000" w:rsidRPr="0063161A" w:rsidP="0063161A">
      <w:pPr>
        <w:pStyle w:val="ListBullet2"/>
      </w:pPr>
      <w:r w:rsidRPr="0063161A">
        <w:t>selecting and using releva</w:t>
      </w:r>
      <w:r w:rsidRPr="0063161A">
        <w:t>nt tools and equipment</w:t>
      </w:r>
    </w:p>
    <w:p w:rsidR="00000000" w:rsidRPr="0063161A" w:rsidP="0063161A">
      <w:pPr>
        <w:pStyle w:val="ListBullet2"/>
      </w:pPr>
      <w:r w:rsidRPr="0063161A">
        <w:t>identifying work requirements</w:t>
      </w:r>
    </w:p>
    <w:p w:rsidR="00000000" w:rsidRPr="0063161A" w:rsidP="0063161A">
      <w:pPr>
        <w:pStyle w:val="ListBullet2"/>
      </w:pPr>
      <w:r w:rsidRPr="0063161A">
        <w:t>applying diagnostic and fault finding techniques</w:t>
      </w:r>
    </w:p>
    <w:p w:rsidR="00000000" w:rsidRPr="0063161A" w:rsidP="0063161A">
      <w:pPr>
        <w:pStyle w:val="ListBullet2"/>
      </w:pPr>
      <w:r w:rsidRPr="0063161A">
        <w:t>maintaining equipment records</w:t>
      </w:r>
    </w:p>
    <w:p w:rsidR="00000000" w:rsidRPr="0063161A" w:rsidP="0063161A">
      <w:pPr>
        <w:pStyle w:val="ListBullet2"/>
      </w:pPr>
      <w:r w:rsidRPr="0063161A">
        <w:t>applying cable care and safety</w:t>
      </w:r>
    </w:p>
    <w:p w:rsidR="00000000" w:rsidRPr="0063161A" w:rsidP="0063161A">
      <w:pPr>
        <w:pStyle w:val="ListBullet"/>
      </w:pPr>
      <w:r w:rsidRPr="0063161A">
        <w:t>work with others to conduct feeder breaker operations in a way that meets required outcomes, including:</w:t>
      </w:r>
    </w:p>
    <w:p w:rsidR="00000000" w:rsidRPr="0063161A" w:rsidP="0063161A">
      <w:pPr>
        <w:pStyle w:val="ListBullet2"/>
      </w:pPr>
      <w:r w:rsidRPr="0063161A">
        <w:t>organising work activities to meet task requirements</w:t>
      </w:r>
    </w:p>
    <w:p w:rsidR="00000000" w:rsidRPr="0063161A" w:rsidP="0063161A">
      <w:pPr>
        <w:pStyle w:val="ListBullet2"/>
      </w:pPr>
      <w:r w:rsidRPr="0063161A">
        <w:t>communicating clearly and concisely with others to receive and clarify work instructions</w:t>
      </w:r>
    </w:p>
    <w:p w:rsidR="00000000" w:rsidRPr="0063161A" w:rsidP="0063161A">
      <w:pPr>
        <w:pStyle w:val="ListBullet2"/>
      </w:pPr>
      <w:r w:rsidRPr="0063161A">
        <w:t>complying</w:t>
      </w:r>
      <w:r w:rsidRPr="0063161A">
        <w:t xml:space="preserve"> with reporting requirements and procedures.</w:t>
      </w:r>
    </w:p>
    <w:p w:rsidR="00000000" w:rsidRPr="0063161A" w:rsidP="0063161A">
      <w:pPr>
        <w:pStyle w:val="AllowPageBreak"/>
      </w:pPr>
    </w:p>
    <w:p w:rsidR="00000000" w:rsidRPr="0063161A" w:rsidP="0063161A">
      <w:pPr>
        <w:pStyle w:val="Heading1"/>
      </w:pPr>
      <w:bookmarkStart w:id="10" w:name="O_1107866"/>
      <w:bookmarkEnd w:id="10"/>
      <w:r w:rsidRPr="0063161A">
        <w:t>Knowledge Evidence</w:t>
      </w:r>
    </w:p>
    <w:p w:rsidR="00000000" w:rsidRPr="0063161A" w:rsidP="00545224">
      <w:pPr>
        <w:pStyle w:val="BodyText"/>
      </w:pPr>
      <w:r w:rsidRPr="0063161A">
        <w:t>The candidate must be able to demonstrate knowledge to complete the tasks outlined in the elements, performance criteria and foundation skills of this unit, including knowle</w:t>
      </w:r>
      <w:r w:rsidRPr="0063161A">
        <w:t>dge of:</w:t>
      </w:r>
    </w:p>
    <w:p w:rsidR="00000000" w:rsidRPr="0063161A" w:rsidP="0063161A">
      <w:pPr>
        <w:pStyle w:val="ListBullet"/>
      </w:pPr>
      <w:r w:rsidRPr="0063161A">
        <w:t>key legislation required to conduct feeder breaker operations</w:t>
      </w:r>
    </w:p>
    <w:p w:rsidR="00000000" w:rsidRPr="0063161A" w:rsidP="0063161A">
      <w:pPr>
        <w:pStyle w:val="ListBullet"/>
      </w:pPr>
      <w:r w:rsidRPr="0063161A">
        <w:t>key policies, procedures and documentation required to conduct feeder breaker operations</w:t>
      </w:r>
    </w:p>
    <w:p w:rsidR="00000000" w:rsidRPr="0063161A" w:rsidP="0063161A">
      <w:pPr>
        <w:pStyle w:val="ListBullet"/>
      </w:pPr>
      <w:r w:rsidRPr="0063161A">
        <w:t>feeder breaker characteristics, technical capabilities and limitations, including:</w:t>
      </w:r>
    </w:p>
    <w:p w:rsidR="00000000" w:rsidRPr="0063161A" w:rsidP="0063161A">
      <w:pPr>
        <w:pStyle w:val="ListBullet2"/>
      </w:pPr>
      <w:r w:rsidRPr="0063161A">
        <w:t>prestart, start</w:t>
      </w:r>
      <w:r w:rsidRPr="0063161A">
        <w:noBreakHyphen/>
        <w:t>up, shutdown and isolation procedures</w:t>
      </w:r>
    </w:p>
    <w:p w:rsidR="00000000" w:rsidRPr="0063161A" w:rsidP="0063161A">
      <w:pPr>
        <w:pStyle w:val="ListBullet2"/>
      </w:pPr>
      <w:r w:rsidRPr="0063161A">
        <w:t>key operations, including:</w:t>
      </w:r>
    </w:p>
    <w:p w:rsidR="00000000" w:rsidRPr="0063161A" w:rsidP="0063161A">
      <w:pPr>
        <w:pStyle w:val="ListBullet3"/>
      </w:pPr>
      <w:r w:rsidRPr="0063161A">
        <w:t>sequencing of operations to set tramming arrangements</w:t>
      </w:r>
    </w:p>
    <w:p w:rsidR="00000000" w:rsidRPr="0063161A" w:rsidP="0063161A">
      <w:pPr>
        <w:pStyle w:val="ListBullet3"/>
      </w:pPr>
      <w:r w:rsidRPr="0063161A">
        <w:t>relocating</w:t>
      </w:r>
    </w:p>
    <w:p w:rsidR="00000000" w:rsidRPr="0063161A" w:rsidP="0063161A">
      <w:pPr>
        <w:pStyle w:val="ListBullet3"/>
      </w:pPr>
      <w:r w:rsidRPr="0063161A">
        <w:t xml:space="preserve">aligning and levelling relative to the belt </w:t>
      </w:r>
    </w:p>
    <w:p w:rsidR="00000000" w:rsidRPr="0063161A" w:rsidP="0063161A">
      <w:pPr>
        <w:pStyle w:val="ListBullet3"/>
      </w:pPr>
      <w:r w:rsidRPr="0063161A">
        <w:t xml:space="preserve">reconnecting of services </w:t>
      </w:r>
    </w:p>
    <w:p w:rsidR="00000000" w:rsidRPr="0063161A" w:rsidP="0063161A">
      <w:pPr>
        <w:pStyle w:val="ListBullet2"/>
      </w:pPr>
      <w:r w:rsidRPr="0063161A">
        <w:t>key breaker types</w:t>
      </w:r>
    </w:p>
    <w:p w:rsidR="00000000" w:rsidRPr="0063161A" w:rsidP="0063161A">
      <w:pPr>
        <w:pStyle w:val="ListBullet"/>
      </w:pPr>
      <w:r w:rsidRPr="0063161A">
        <w:t>feeder breaker maintenance, inspection and fault fining requirements and procedures</w:t>
      </w:r>
    </w:p>
    <w:p w:rsidR="00000000" w:rsidRPr="0063161A" w:rsidP="0063161A">
      <w:pPr>
        <w:pStyle w:val="ListBullet"/>
      </w:pPr>
      <w:r w:rsidRPr="0063161A">
        <w:t>site environmental requirements and constraints for feeder breaker operations</w:t>
      </w:r>
    </w:p>
    <w:p w:rsidR="00000000" w:rsidRPr="0063161A" w:rsidP="0063161A">
      <w:pPr>
        <w:pStyle w:val="ListBullet"/>
      </w:pPr>
      <w:r w:rsidRPr="0063161A">
        <w:t>techniques for interpreting and applying basic mine geology and survey information</w:t>
      </w:r>
    </w:p>
    <w:p w:rsidR="00000000" w:rsidRPr="0063161A" w:rsidP="0063161A">
      <w:pPr>
        <w:pStyle w:val="ListBullet"/>
      </w:pPr>
      <w:r w:rsidRPr="0063161A">
        <w:t>principles and techniques for identifying and responding to relevant hazards and emergencies, including those related to:</w:t>
      </w:r>
    </w:p>
    <w:p w:rsidR="00000000" w:rsidRPr="0063161A" w:rsidP="0063161A">
      <w:pPr>
        <w:pStyle w:val="ListBullet2"/>
      </w:pPr>
      <w:r w:rsidRPr="0063161A">
        <w:t>roof</w:t>
      </w:r>
    </w:p>
    <w:p w:rsidR="00000000" w:rsidRPr="0063161A" w:rsidP="0063161A">
      <w:pPr>
        <w:pStyle w:val="ListBullet2"/>
      </w:pPr>
      <w:r w:rsidRPr="0063161A">
        <w:t>rib</w:t>
      </w:r>
    </w:p>
    <w:p w:rsidR="00000000" w:rsidRPr="0063161A" w:rsidP="0063161A">
      <w:pPr>
        <w:pStyle w:val="ListBullet2"/>
      </w:pPr>
      <w:r w:rsidRPr="0063161A">
        <w:t>floor</w:t>
      </w:r>
    </w:p>
    <w:p w:rsidR="00000000" w:rsidRPr="0063161A" w:rsidP="0063161A">
      <w:pPr>
        <w:pStyle w:val="ListBullet2"/>
      </w:pPr>
      <w:r w:rsidRPr="0063161A">
        <w:t>falls</w:t>
      </w:r>
    </w:p>
    <w:p w:rsidR="00000000" w:rsidRPr="0063161A" w:rsidP="0063161A">
      <w:pPr>
        <w:pStyle w:val="ListBullet"/>
      </w:pPr>
      <w:r w:rsidRPr="0063161A">
        <w:t>techniques for applying mine environmental data, requirements and constraints related to feeder breaker operati</w:t>
      </w:r>
      <w:r w:rsidRPr="0063161A">
        <w:t>ons, including:</w:t>
      </w:r>
    </w:p>
    <w:p w:rsidR="00000000" w:rsidRPr="0063161A" w:rsidP="0063161A">
      <w:pPr>
        <w:pStyle w:val="ListBullet2"/>
      </w:pPr>
      <w:r w:rsidRPr="0063161A">
        <w:t>ventilation and gas data</w:t>
      </w:r>
    </w:p>
    <w:p w:rsidR="00000000" w:rsidRPr="0063161A" w:rsidP="0063161A">
      <w:pPr>
        <w:pStyle w:val="ListBullet2"/>
      </w:pPr>
      <w:r w:rsidRPr="0063161A">
        <w:t>deputy reports</w:t>
      </w:r>
    </w:p>
    <w:p w:rsidR="00000000" w:rsidRPr="0063161A" w:rsidP="0063161A">
      <w:pPr>
        <w:pStyle w:val="ListBullet2"/>
      </w:pPr>
      <w:r w:rsidRPr="0063161A">
        <w:t>geological data</w:t>
      </w:r>
    </w:p>
    <w:p w:rsidR="00000000" w:rsidRPr="0063161A" w:rsidP="0063161A">
      <w:pPr>
        <w:pStyle w:val="ListBullet2"/>
      </w:pPr>
      <w:r w:rsidRPr="0063161A">
        <w:t>survey data</w:t>
      </w:r>
    </w:p>
    <w:p w:rsidR="00000000" w:rsidRPr="0063161A" w:rsidP="0063161A">
      <w:pPr>
        <w:pStyle w:val="ListBullet"/>
      </w:pPr>
      <w:r w:rsidRPr="0063161A">
        <w:t>site requirements for housekeeping, completing maintenance records and reporting requirements</w:t>
      </w:r>
    </w:p>
    <w:p w:rsidR="00000000" w:rsidRPr="0063161A" w:rsidP="0063161A">
      <w:pPr>
        <w:pStyle w:val="ListBullet"/>
      </w:pPr>
      <w:r w:rsidRPr="0063161A">
        <w:t>basic techniques for communicating job activities with others.</w:t>
      </w:r>
    </w:p>
    <w:p w:rsidR="00000000" w:rsidRPr="0063161A" w:rsidP="0063161A">
      <w:pPr>
        <w:pStyle w:val="AllowPageBreak"/>
      </w:pPr>
    </w:p>
    <w:p w:rsidR="00000000" w:rsidRPr="0063161A" w:rsidP="0063161A">
      <w:pPr>
        <w:pStyle w:val="Heading1"/>
      </w:pPr>
      <w:bookmarkStart w:id="11" w:name="O_1107865"/>
      <w:bookmarkEnd w:id="11"/>
      <w:r w:rsidRPr="0063161A">
        <w:t>Assessment Conditions</w:t>
      </w:r>
    </w:p>
    <w:p w:rsidR="00000000" w:rsidRPr="0063161A" w:rsidP="00545224">
      <w:pPr>
        <w:pStyle w:val="BodyText"/>
      </w:pPr>
      <w:r w:rsidRPr="0063161A">
        <w:t>Mandatory conditions for assessment of this unit are stipulated below. The assessment must:</w:t>
      </w:r>
    </w:p>
    <w:p w:rsidR="00000000" w:rsidRPr="0063161A" w:rsidP="0063161A">
      <w:pPr>
        <w:pStyle w:val="ListBullet"/>
      </w:pPr>
      <w:r w:rsidRPr="0063161A">
        <w:t>include access to:</w:t>
      </w:r>
    </w:p>
    <w:p w:rsidR="00000000" w:rsidRPr="0063161A" w:rsidP="0063161A">
      <w:pPr>
        <w:pStyle w:val="ListBullet2"/>
      </w:pPr>
      <w:r w:rsidRPr="0063161A">
        <w:t>feeder breaker</w:t>
      </w:r>
    </w:p>
    <w:p w:rsidR="00000000" w:rsidRPr="0063161A" w:rsidP="0063161A">
      <w:pPr>
        <w:pStyle w:val="ListBullet2"/>
      </w:pPr>
      <w:r w:rsidRPr="0063161A">
        <w:t xml:space="preserve">personal protective equipment </w:t>
      </w:r>
    </w:p>
    <w:p w:rsidR="00000000" w:rsidRPr="0063161A" w:rsidP="0063161A">
      <w:pPr>
        <w:pStyle w:val="ListBullet2"/>
      </w:pPr>
      <w:r w:rsidRPr="0063161A">
        <w:t>equipment required to conduct feeder breaker operations</w:t>
      </w:r>
    </w:p>
    <w:p w:rsidR="00000000" w:rsidRPr="0063161A" w:rsidP="0063161A">
      <w:pPr>
        <w:pStyle w:val="ListBullet"/>
      </w:pPr>
      <w:r w:rsidRPr="0063161A">
        <w:t>be conduc</w:t>
      </w:r>
      <w:r w:rsidRPr="0063161A">
        <w:t xml:space="preserve">ted in a safe environment; and, </w:t>
      </w:r>
    </w:p>
    <w:p w:rsidR="00000000" w:rsidRPr="0063161A" w:rsidP="0063161A">
      <w:pPr>
        <w:pStyle w:val="ListBullet"/>
      </w:pPr>
      <w:r w:rsidRPr="0063161A">
        <w:t>be assessed in the context of this sector</w:t>
      </w:r>
      <w:r>
        <w:t>’</w:t>
      </w:r>
      <w:r w:rsidRPr="0063161A">
        <w:t xml:space="preserve">s work environment; and, </w:t>
      </w:r>
    </w:p>
    <w:p w:rsidR="00000000" w:rsidRPr="0063161A" w:rsidP="0063161A">
      <w:pPr>
        <w:pStyle w:val="ListBullet"/>
      </w:pPr>
      <w:r w:rsidRPr="0063161A">
        <w:t>be assessed in compliance with relevant legislation/regulation and using policies, procedures and processes directly related to the industry sector for whi</w:t>
      </w:r>
      <w:r w:rsidRPr="0063161A">
        <w:t>ch it is being assessed; and,</w:t>
      </w:r>
    </w:p>
    <w:p w:rsidR="00000000" w:rsidRPr="0063161A" w:rsidP="0063161A">
      <w:pPr>
        <w:pStyle w:val="ListBullet"/>
      </w:pPr>
      <w:r w:rsidRPr="0063161A">
        <w:t>confirm consistent performance can be applied in a range of relevant workplace circumstances.</w:t>
      </w:r>
    </w:p>
    <w:p w:rsidR="00000000" w:rsidRPr="0063161A" w:rsidP="00545224">
      <w:pPr>
        <w:pStyle w:val="BodyText"/>
      </w:pPr>
      <w:r w:rsidRPr="0063161A">
        <w:t>Where personal safety or environmental damage are limiting factors, as</w:t>
      </w:r>
      <w:r w:rsidRPr="0063161A">
        <w:t>sessment may occur in a simulated work environment* provided it is realistic and sufficiently rigorous to cover all aspects of this sector’s workplace performance, including environment, task skills, task management skills, contingency management skills an</w:t>
      </w:r>
      <w:r w:rsidRPr="0063161A">
        <w:t>d job role environment skills.</w:t>
      </w:r>
    </w:p>
    <w:p w:rsidR="00000000" w:rsidRPr="0063161A" w:rsidP="0063161A">
      <w:pPr>
        <w:pStyle w:val="BodyTextBold"/>
      </w:pPr>
      <w:r w:rsidRPr="0063161A">
        <w:t>Assessor requirements</w:t>
      </w:r>
    </w:p>
    <w:p w:rsidR="00000000" w:rsidRPr="0063161A" w:rsidP="00545224">
      <w:pPr>
        <w:pStyle w:val="BodyText"/>
      </w:pPr>
      <w:r w:rsidRPr="0063161A">
        <w:t>Assessors must be able to clearly demonstrate current and relevant industry knowledge and experience to satisfy the mandatory regulatory standards as set out in the Standards for Registered Training Orga</w:t>
      </w:r>
      <w:r w:rsidRPr="0063161A">
        <w:t>nisations (RTOs) 2015/Australian Quality Training Framework mandatory requirements for assessors current at the time of assessment and any relevant licensing and certification requirements. This includes:</w:t>
      </w:r>
    </w:p>
    <w:p w:rsidR="00000000" w:rsidRPr="0063161A" w:rsidP="0063161A">
      <w:pPr>
        <w:pStyle w:val="ListBullet"/>
      </w:pPr>
      <w:r w:rsidRPr="0063161A">
        <w:t>vocational competencies at least to the level bein</w:t>
      </w:r>
      <w:r w:rsidRPr="0063161A">
        <w:t>g delivered and assessed</w:t>
      </w:r>
    </w:p>
    <w:p w:rsidR="00000000" w:rsidRPr="0063161A" w:rsidP="0063161A">
      <w:pPr>
        <w:pStyle w:val="ListBullet"/>
      </w:pPr>
      <w:r w:rsidRPr="0063161A">
        <w:t>current industry skills directly relevant to the training and assessment being provided</w:t>
      </w:r>
    </w:p>
    <w:p w:rsidR="00000000" w:rsidRPr="0063161A" w:rsidP="0063161A">
      <w:pPr>
        <w:pStyle w:val="ListBullet"/>
      </w:pPr>
      <w:r w:rsidRPr="0063161A">
        <w:t>current knowledge and skills in vocational training and learning that informs their training and assessment</w:t>
      </w:r>
    </w:p>
    <w:p w:rsidR="00000000" w:rsidRPr="0063161A" w:rsidP="0063161A">
      <w:pPr>
        <w:pStyle w:val="ListBullet"/>
      </w:pPr>
      <w:r w:rsidRPr="0063161A">
        <w:t>formal relevant qualifications in t</w:t>
      </w:r>
      <w:r w:rsidRPr="0063161A">
        <w:t>raining and assessment</w:t>
      </w:r>
    </w:p>
    <w:p w:rsidR="00000000" w:rsidRPr="0063161A" w:rsidP="0063161A">
      <w:pPr>
        <w:pStyle w:val="ListBullet"/>
      </w:pPr>
      <w:r w:rsidRPr="0063161A">
        <w:t xml:space="preserve">having knowledge of and/or experience using the latest techniques and processes </w:t>
      </w:r>
    </w:p>
    <w:p w:rsidR="00000000" w:rsidRPr="0063161A" w:rsidP="0063161A">
      <w:pPr>
        <w:pStyle w:val="ListBullet"/>
      </w:pPr>
      <w:r w:rsidRPr="0063161A">
        <w:t>possessing the required level of RII training product knowledge</w:t>
      </w:r>
    </w:p>
    <w:p w:rsidR="00000000" w:rsidRPr="0063161A" w:rsidP="0063161A">
      <w:pPr>
        <w:pStyle w:val="ListBullet"/>
      </w:pPr>
      <w:r w:rsidRPr="0063161A">
        <w:t>having an understanding and knowledge of legislation and regulations relevant to the ind</w:t>
      </w:r>
      <w:r w:rsidRPr="0063161A">
        <w:t>ustry and to employment and workplaces</w:t>
      </w:r>
    </w:p>
    <w:p w:rsidR="00000000" w:rsidRPr="0063161A" w:rsidP="0063161A">
      <w:pPr>
        <w:pStyle w:val="ListBullet"/>
      </w:pPr>
      <w:r w:rsidRPr="0063161A">
        <w:t>demonstrating the performance evidence, and knowledge evidence outlined in this unit of competency, and</w:t>
      </w:r>
    </w:p>
    <w:p w:rsidR="00000000" w:rsidRPr="0063161A" w:rsidP="0063161A">
      <w:pPr>
        <w:pStyle w:val="ListBullet"/>
      </w:pPr>
      <w:r w:rsidRPr="0063161A">
        <w:t>the minimum years of current** work experience after competency has been obtained as specified below in an indust</w:t>
      </w:r>
      <w:r w:rsidRPr="0063161A">
        <w:t>ry sector relevant to the outcomes of the unit.</w:t>
      </w:r>
    </w:p>
    <w:p w:rsidR="00000000" w:rsidRPr="0063161A" w:rsidP="00545224">
      <w:pPr>
        <w:pStyle w:val="BodyText"/>
      </w:pPr>
      <w:r w:rsidRPr="0063161A">
        <w:t>It is also acceptable for the appropriately qualified assessor to work with an industry expert to conduct assessment together and for the industry expert to be involved in the assessment judgement. The indust</w:t>
      </w:r>
      <w:r w:rsidRPr="0063161A">
        <w:t>ry expert must have current industry skills directly relevant to the training and assessment being provided. This means the industry subject matter expert must demonstrate skills and knowledge from the minimum years of current work experience after compete</w:t>
      </w:r>
      <w:r w:rsidRPr="0063161A">
        <w:t>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4522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161A" w:rsidP="0063161A">
            <w:pPr>
              <w:pStyle w:val="BodyText"/>
            </w:pPr>
            <w:r w:rsidRPr="0063161A">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161A" w:rsidP="0063161A">
            <w:pPr>
              <w:pStyle w:val="BodyText"/>
            </w:pPr>
            <w:r w:rsidRPr="0063161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1A">
            <w:pPr>
              <w:pStyle w:val="BodyText"/>
              <w:rPr>
                <w:lang w:val="en-NZ"/>
              </w:rPr>
            </w:pPr>
            <w:r w:rsidRPr="0063161A">
              <w:rPr>
                <w:rStyle w:val="SpecialBold"/>
              </w:rPr>
              <w:t>Required assessor or industry subject matter expert experience</w:t>
            </w:r>
          </w:p>
        </w:tc>
      </w:tr>
      <w:tr w:rsidTr="0054522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1A">
            <w:pPr>
              <w:pStyle w:val="BodyText"/>
              <w:rPr>
                <w:lang w:val="en-NZ"/>
              </w:rPr>
            </w:pPr>
            <w:r w:rsidRPr="0063161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1A">
            <w:pPr>
              <w:pStyle w:val="BodyText"/>
              <w:rPr>
                <w:lang w:val="en-NZ"/>
              </w:rPr>
            </w:pPr>
            <w:r w:rsidRPr="0063161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1A">
            <w:pPr>
              <w:pStyle w:val="BodyText"/>
              <w:rPr>
                <w:lang w:val="en-NZ"/>
              </w:rPr>
            </w:pPr>
            <w:r w:rsidRPr="0063161A">
              <w:t>1 year</w:t>
            </w:r>
          </w:p>
        </w:tc>
      </w:tr>
      <w:tr w:rsidTr="0054522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1A">
            <w:pPr>
              <w:pStyle w:val="BodyText"/>
              <w:rPr>
                <w:lang w:val="en-NZ"/>
              </w:rPr>
            </w:pPr>
            <w:r w:rsidRPr="0063161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1A">
            <w:pPr>
              <w:pStyle w:val="BodyText"/>
              <w:rPr>
                <w:lang w:val="en-NZ"/>
              </w:rPr>
            </w:pPr>
            <w:r w:rsidRPr="0063161A">
              <w:t>2 years</w:t>
            </w:r>
          </w:p>
        </w:tc>
      </w:tr>
      <w:tr w:rsidTr="005452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1A">
            <w:pPr>
              <w:pStyle w:val="BodyText"/>
              <w:rPr>
                <w:lang w:val="en-NZ"/>
              </w:rPr>
            </w:pPr>
            <w:r w:rsidRPr="0063161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1A">
            <w:pPr>
              <w:pStyle w:val="BodyText"/>
              <w:rPr>
                <w:lang w:val="en-NZ"/>
              </w:rPr>
            </w:pPr>
            <w:r w:rsidRPr="0063161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1A">
            <w:pPr>
              <w:pStyle w:val="BodyText"/>
              <w:rPr>
                <w:lang w:val="en-NZ"/>
              </w:rPr>
            </w:pPr>
            <w:r w:rsidRPr="0063161A">
              <w:t>3 years</w:t>
            </w:r>
          </w:p>
        </w:tc>
      </w:tr>
      <w:tr w:rsidTr="005452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1A">
            <w:pPr>
              <w:pStyle w:val="BodyText"/>
              <w:rPr>
                <w:lang w:val="en-NZ"/>
              </w:rPr>
            </w:pPr>
            <w:r w:rsidRPr="0063161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161A" w:rsidP="0063161A">
            <w:pPr>
              <w:pStyle w:val="BodyText"/>
            </w:pPr>
            <w:r w:rsidRPr="0063161A">
              <w:t>Wh</w:t>
            </w:r>
            <w:r w:rsidRPr="0063161A">
              <w:t>ere this unit is being assessed outside of the resources and infrastructure sectors assessor and/or industry subject matter expert experience should be in-line with industry standards for the sector in which it is being assessed and where no industry stand</w:t>
            </w:r>
            <w:r w:rsidRPr="0063161A">
              <w:t>ard is specified should comply with any relevant regulation.</w:t>
            </w:r>
          </w:p>
        </w:tc>
      </w:tr>
    </w:tbl>
    <w:p w:rsidR="00000000" w:rsidRPr="0063161A" w:rsidP="00545224">
      <w:pPr>
        <w:pStyle w:val="BodyText"/>
      </w:pPr>
      <w:r w:rsidRPr="0063161A">
        <w:t>*Guidance on simulated environments has been stipulated in the Companion Volume Implementation Guide located on VETNet.</w:t>
      </w:r>
    </w:p>
    <w:p w:rsidR="00000000" w:rsidRPr="0063161A" w:rsidP="00545224">
      <w:pPr>
        <w:pStyle w:val="BodyText"/>
      </w:pPr>
      <w:r w:rsidRPr="0063161A">
        <w:t>**Assessors can demonstrate current work experience through employment wi</w:t>
      </w:r>
      <w:r w:rsidRPr="0063161A">
        <w:t xml:space="preserve">thin industry in a role relevant to the outcomes of the unit; or, for external assessors this can be demonstrated through exposure to industry by conducting a minimum number of site assessments as determined by the relevant industry sector, across various </w:t>
      </w:r>
      <w:r w:rsidRPr="0063161A">
        <w:t>locations.</w:t>
      </w:r>
    </w:p>
    <w:p w:rsidR="00000000" w:rsidRPr="0063161A" w:rsidP="00545224">
      <w:pPr>
        <w:pStyle w:val="BodyText"/>
      </w:pPr>
      <w:r w:rsidRPr="0063161A">
        <w:t>*** While a unit of competency does not have an AQF level, where a unit is being delivered outside of a qualification the first numeric character in the unit code should be considered as the AQF indicator level for assessment purposes.</w:t>
      </w:r>
    </w:p>
    <w:p w:rsidR="00000000" w:rsidRPr="0063161A" w:rsidP="0063161A">
      <w:pPr>
        <w:pStyle w:val="Heading1"/>
      </w:pPr>
      <w:bookmarkStart w:id="12" w:name="O_1107863"/>
      <w:bookmarkEnd w:id="12"/>
      <w:r w:rsidRPr="0063161A">
        <w:t>Links</w:t>
      </w:r>
    </w:p>
    <w:p w:rsidR="00000000" w:rsidRPr="0063161A" w:rsidP="00545224">
      <w:pPr>
        <w:pStyle w:val="BodyText"/>
      </w:pPr>
      <w:r w:rsidRPr="0063161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515D4">
        <w:rPr>
          <w:rStyle w:val="Hyperlink"/>
        </w:rPr>
        <w:t>https://vetnet.gov.au/Pages/TrainingDocs.aspx?q=88a61002-9a21-4386-aaf8-69c76e675272</w:t>
      </w:r>
      <w:r>
        <w:fldChar w:fldCharType="end"/>
      </w:r>
    </w:p>
    <w:p w:rsidR="00000000" w:rsidRPr="0063161A" w:rsidP="0063161A"/>
    <w:sectPr w:rsidSect="006316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1A" w:rsidRPr="00545224" w:rsidP="00545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24" w:rsidP="006316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5224" w:rsidP="006316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5224" w:rsidP="006316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1A" w:rsidP="0063161A">
    <w:pPr>
      <w:pStyle w:val="Footer"/>
      <w:framePr w:wrap="around"/>
    </w:pPr>
    <w:r>
      <w:fldChar w:fldCharType="begin"/>
    </w:r>
    <w:r>
      <w:instrText xml:space="preserve"> DOCPROPERTY  Subject  \* MERGEFORMAT </w:instrText>
    </w:r>
    <w:r>
      <w:fldChar w:fldCharType="separate"/>
    </w:r>
    <w:r w:rsidR="00545224">
      <w:t>Approved</w:t>
    </w:r>
    <w:r w:rsidR="00545224">
      <w:fldChar w:fldCharType="end"/>
    </w:r>
    <w:r>
      <w:tab/>
      <w:t xml:space="preserve">Page </w:t>
    </w:r>
    <w:r>
      <w:fldChar w:fldCharType="begin"/>
    </w:r>
    <w:r>
      <w:instrText xml:space="preserve"> PAGE  \* Arabic  \* MERGEFORMAT </w:instrText>
    </w:r>
    <w:r>
      <w:fldChar w:fldCharType="separate"/>
    </w:r>
    <w:r w:rsidR="005452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5224">
      <w:rPr>
        <w:noProof/>
      </w:rPr>
      <w:t>5</w:t>
    </w:r>
    <w:r>
      <w:rPr>
        <w:noProof/>
      </w:rPr>
      <w:fldChar w:fldCharType="end"/>
    </w:r>
  </w:p>
  <w:p w:rsidR="0063161A" w:rsidP="0063161A">
    <w:pPr>
      <w:pStyle w:val="Footer"/>
      <w:framePr w:wrap="around"/>
    </w:pPr>
    <w:r>
      <w:t xml:space="preserve">© Commonwealth of Australia, </w:t>
    </w:r>
    <w:r>
      <w:fldChar w:fldCharType="begin"/>
    </w:r>
    <w:r>
      <w:instrText xml:space="preserve"> DATE  \@ "yyyy"  \* MERGEFORMAT </w:instrText>
    </w:r>
    <w:r>
      <w:fldChar w:fldCharType="separate"/>
    </w:r>
    <w:r w:rsidR="00545224">
      <w:rPr>
        <w:noProof/>
      </w:rPr>
      <w:t>2025</w:t>
    </w:r>
    <w:r>
      <w:fldChar w:fldCharType="end"/>
    </w:r>
    <w:r>
      <w:tab/>
    </w:r>
    <w:r>
      <w:fldChar w:fldCharType="begin"/>
    </w:r>
    <w:r>
      <w:instrText xml:space="preserve"> DOCPROPERTY  Author  \* MERGEFORMAT </w:instrText>
    </w:r>
    <w:r>
      <w:fldChar w:fldCharType="separate"/>
    </w:r>
    <w:r w:rsidR="00545224">
      <w:t>Mining and Automotive Skills Alliance</w:t>
    </w:r>
    <w:r w:rsidR="00545224">
      <w:fldChar w:fldCharType="end"/>
    </w:r>
  </w:p>
  <w:p w:rsidR="0063161A" w:rsidP="006316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61A" w:rsidRPr="00545224" w:rsidP="005452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24" w:rsidRPr="002D2AF8" w:rsidP="0063161A">
    <w:pPr>
      <w:pStyle w:val="Header"/>
      <w:framePr w:wrap="around"/>
    </w:pPr>
    <w:r>
      <w:fldChar w:fldCharType="begin"/>
    </w:r>
    <w:r>
      <w:instrText xml:space="preserve"> TITLE   \* MERGEFORMAT </w:instrText>
    </w:r>
    <w:r>
      <w:fldChar w:fldCharType="separate"/>
    </w:r>
    <w:r>
      <w:t>RIIMCU213E Conduct feeder breaker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5224" w:rsidP="006316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1A" w:rsidRPr="002D2AF8" w:rsidP="0063161A">
    <w:pPr>
      <w:pStyle w:val="Header"/>
      <w:framePr w:wrap="around"/>
    </w:pPr>
    <w:r>
      <w:fldChar w:fldCharType="begin"/>
    </w:r>
    <w:r>
      <w:instrText xml:space="preserve"> TITLE   \* MERGEFORMAT </w:instrText>
    </w:r>
    <w:r>
      <w:fldChar w:fldCharType="separate"/>
    </w:r>
    <w:r w:rsidR="00545224">
      <w:t>RIIMCU213E Conduct feeder breaker operations</w:t>
    </w:r>
    <w:r w:rsidR="00545224">
      <w:fldChar w:fldCharType="end"/>
    </w:r>
    <w:r>
      <w:tab/>
      <w:t xml:space="preserve">Date this document was generated: </w:t>
    </w:r>
    <w:r>
      <w:fldChar w:fldCharType="begin"/>
    </w:r>
    <w:r>
      <w:instrText xml:space="preserve"> CREATEDATE  \@ "d MMMM yyyy"  \* MERGEFORMAT </w:instrText>
    </w:r>
    <w:r>
      <w:fldChar w:fldCharType="separate"/>
    </w:r>
    <w:r w:rsidR="00545224">
      <w:rPr>
        <w:noProof/>
      </w:rPr>
      <w:t>2 March 2025</w:t>
    </w:r>
    <w:r>
      <w:fldChar w:fldCharType="end"/>
    </w:r>
  </w:p>
  <w:p w:rsidR="0063161A" w:rsidP="006316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1C9C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EC5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D42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6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61A"/>
    <w:pPr>
      <w:spacing w:before="360" w:after="60"/>
      <w:outlineLvl w:val="0"/>
    </w:pPr>
    <w:rPr>
      <w:sz w:val="32"/>
    </w:rPr>
  </w:style>
  <w:style w:type="paragraph" w:styleId="Heading2">
    <w:name w:val="heading 2"/>
    <w:basedOn w:val="HeadingBase"/>
    <w:next w:val="BodyText"/>
    <w:link w:val="Heading2Char"/>
    <w:qFormat/>
    <w:rsid w:val="0063161A"/>
    <w:pPr>
      <w:keepLines/>
      <w:spacing w:before="240" w:after="120"/>
      <w:outlineLvl w:val="1"/>
    </w:pPr>
    <w:rPr>
      <w:sz w:val="28"/>
      <w:szCs w:val="40"/>
    </w:rPr>
  </w:style>
  <w:style w:type="paragraph" w:styleId="Heading3">
    <w:name w:val="heading 3"/>
    <w:basedOn w:val="HeadingBase"/>
    <w:next w:val="BodyText"/>
    <w:link w:val="Heading3Char"/>
    <w:qFormat/>
    <w:rsid w:val="0063161A"/>
    <w:pPr>
      <w:spacing w:before="180" w:after="120"/>
      <w:outlineLvl w:val="2"/>
    </w:pPr>
    <w:rPr>
      <w:spacing w:val="-10"/>
      <w:kern w:val="32"/>
    </w:rPr>
  </w:style>
  <w:style w:type="paragraph" w:styleId="Heading4">
    <w:name w:val="heading 4"/>
    <w:basedOn w:val="HeadingBase"/>
    <w:next w:val="BodyText"/>
    <w:link w:val="Heading4Char"/>
    <w:qFormat/>
    <w:rsid w:val="0063161A"/>
    <w:pPr>
      <w:spacing w:before="160" w:after="120"/>
      <w:outlineLvl w:val="3"/>
    </w:pPr>
    <w:rPr>
      <w:sz w:val="22"/>
    </w:rPr>
  </w:style>
  <w:style w:type="paragraph" w:styleId="Heading5">
    <w:name w:val="heading 5"/>
    <w:basedOn w:val="HeadingBase"/>
    <w:next w:val="Normal"/>
    <w:link w:val="Heading5Char"/>
    <w:qFormat/>
    <w:rsid w:val="0063161A"/>
    <w:pPr>
      <w:spacing w:before="80"/>
      <w:outlineLvl w:val="4"/>
    </w:pPr>
    <w:rPr>
      <w:color w:val="918585"/>
      <w:sz w:val="20"/>
    </w:rPr>
  </w:style>
  <w:style w:type="paragraph" w:styleId="Heading6">
    <w:name w:val="heading 6"/>
    <w:basedOn w:val="HeadingBase"/>
    <w:next w:val="Normal"/>
    <w:link w:val="Heading6Char"/>
    <w:qFormat/>
    <w:rsid w:val="0063161A"/>
    <w:pPr>
      <w:spacing w:before="60"/>
      <w:outlineLvl w:val="5"/>
    </w:pPr>
    <w:rPr>
      <w:color w:val="918585"/>
      <w:sz w:val="20"/>
    </w:rPr>
  </w:style>
  <w:style w:type="paragraph" w:styleId="Heading7">
    <w:name w:val="heading 7"/>
    <w:basedOn w:val="Normal"/>
    <w:next w:val="Normal"/>
    <w:link w:val="Heading7Char"/>
    <w:qFormat/>
    <w:rsid w:val="0063161A"/>
    <w:pPr>
      <w:ind w:left="720"/>
      <w:outlineLvl w:val="6"/>
    </w:pPr>
    <w:rPr>
      <w:i/>
    </w:rPr>
  </w:style>
  <w:style w:type="paragraph" w:styleId="Heading8">
    <w:name w:val="heading 8"/>
    <w:basedOn w:val="Normal"/>
    <w:next w:val="Normal"/>
    <w:link w:val="Heading8Char"/>
    <w:qFormat/>
    <w:rsid w:val="0063161A"/>
    <w:pPr>
      <w:ind w:left="720"/>
      <w:outlineLvl w:val="7"/>
    </w:pPr>
    <w:rPr>
      <w:i/>
    </w:rPr>
  </w:style>
  <w:style w:type="paragraph" w:styleId="Heading9">
    <w:name w:val="heading 9"/>
    <w:basedOn w:val="Normal"/>
    <w:next w:val="Normal"/>
    <w:link w:val="Heading9Char"/>
    <w:qFormat/>
    <w:rsid w:val="0063161A"/>
    <w:pPr>
      <w:ind w:left="720"/>
      <w:outlineLvl w:val="8"/>
    </w:pPr>
    <w:rPr>
      <w:i/>
    </w:rPr>
  </w:style>
  <w:style w:type="character" w:default="1" w:styleId="DefaultParagraphFont">
    <w:name w:val="Default Paragraph Font"/>
    <w:uiPriority w:val="1"/>
    <w:unhideWhenUsed/>
    <w:rsid w:val="006316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61A"/>
  </w:style>
  <w:style w:type="character" w:customStyle="1" w:styleId="Heading1Char">
    <w:name w:val="Heading 1 Char"/>
    <w:basedOn w:val="DefaultParagraphFont"/>
    <w:link w:val="Heading1"/>
    <w:rsid w:val="0063161A"/>
    <w:rPr>
      <w:rFonts w:ascii="Times New Roman" w:eastAsia="Times New Roman" w:hAnsi="Times New Roman" w:cs="Times New Roman"/>
      <w:b/>
      <w:sz w:val="32"/>
      <w:szCs w:val="20"/>
      <w:lang w:eastAsia="en-US"/>
    </w:rPr>
  </w:style>
  <w:style w:type="paragraph" w:styleId="BodyText">
    <w:name w:val="Body Text"/>
    <w:basedOn w:val="Normal"/>
    <w:link w:val="BodyTextChar"/>
    <w:rsid w:val="006316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61A"/>
    <w:rPr>
      <w:rFonts w:ascii="Times New Roman" w:eastAsia="Times New Roman" w:hAnsi="Times New Roman" w:cs="Times New Roman"/>
      <w:sz w:val="24"/>
      <w:lang w:eastAsia="en-US"/>
    </w:rPr>
  </w:style>
  <w:style w:type="paragraph" w:styleId="List">
    <w:name w:val="List"/>
    <w:basedOn w:val="BodyText"/>
    <w:next w:val="BodyText"/>
    <w:rsid w:val="0063161A"/>
    <w:pPr>
      <w:tabs>
        <w:tab w:val="left" w:pos="340"/>
      </w:tabs>
      <w:spacing w:before="60" w:after="60"/>
      <w:ind w:left="340" w:hanging="340"/>
    </w:pPr>
  </w:style>
  <w:style w:type="paragraph" w:styleId="ListBullet">
    <w:name w:val="List Bullet"/>
    <w:basedOn w:val="List"/>
    <w:rsid w:val="0063161A"/>
    <w:pPr>
      <w:numPr>
        <w:numId w:val="13"/>
      </w:numPr>
      <w:tabs>
        <w:tab w:val="clear" w:pos="340"/>
      </w:tabs>
      <w:spacing w:before="40" w:after="40"/>
    </w:pPr>
  </w:style>
  <w:style w:type="character" w:customStyle="1" w:styleId="SpecialBold">
    <w:name w:val="Special Bold"/>
    <w:basedOn w:val="DefaultParagraphFont"/>
    <w:rsid w:val="0063161A"/>
    <w:rPr>
      <w:b/>
      <w:spacing w:val="0"/>
    </w:rPr>
  </w:style>
  <w:style w:type="paragraph" w:styleId="ListBullet2">
    <w:name w:val="List Bullet 2"/>
    <w:basedOn w:val="List2"/>
    <w:rsid w:val="0063161A"/>
    <w:pPr>
      <w:numPr>
        <w:numId w:val="14"/>
      </w:numPr>
      <w:tabs>
        <w:tab w:val="clear" w:pos="680"/>
      </w:tabs>
    </w:pPr>
  </w:style>
  <w:style w:type="character" w:styleId="Emphasis">
    <w:name w:val="Emphasis"/>
    <w:basedOn w:val="DefaultParagraphFont"/>
    <w:qFormat/>
    <w:rsid w:val="0063161A"/>
    <w:rPr>
      <w:i/>
    </w:rPr>
  </w:style>
  <w:style w:type="paragraph" w:customStyle="1" w:styleId="SuperHeading">
    <w:name w:val="SuperHeading"/>
    <w:basedOn w:val="Normal"/>
    <w:rsid w:val="0063161A"/>
    <w:pPr>
      <w:spacing w:before="240" w:after="120"/>
      <w:outlineLvl w:val="0"/>
    </w:pPr>
    <w:rPr>
      <w:rFonts w:ascii="Times New Roman" w:hAnsi="Times New Roman"/>
      <w:b/>
      <w:sz w:val="32"/>
    </w:rPr>
  </w:style>
  <w:style w:type="paragraph" w:customStyle="1" w:styleId="AllowPageBreak">
    <w:name w:val="AllowPageBreak"/>
    <w:rsid w:val="006316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161A"/>
    <w:pPr>
      <w:numPr>
        <w:numId w:val="3"/>
      </w:numPr>
      <w:tabs>
        <w:tab w:val="clear" w:pos="1021"/>
      </w:tabs>
      <w:ind w:left="1037" w:hanging="357"/>
    </w:pPr>
  </w:style>
  <w:style w:type="paragraph" w:customStyle="1" w:styleId="BodyTextBold">
    <w:name w:val="Body Text Bold"/>
    <w:basedOn w:val="BodyText"/>
    <w:qFormat/>
    <w:rsid w:val="0063161A"/>
    <w:rPr>
      <w:b/>
    </w:rPr>
  </w:style>
  <w:style w:type="character" w:customStyle="1" w:styleId="Heading2Char">
    <w:name w:val="Heading 2 Char"/>
    <w:basedOn w:val="DefaultParagraphFont"/>
    <w:link w:val="Heading2"/>
    <w:rsid w:val="006316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6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6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6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6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6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6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61A"/>
    <w:rPr>
      <w:rFonts w:ascii="Courier New" w:eastAsia="Times New Roman" w:hAnsi="Courier New" w:cs="Times New Roman"/>
      <w:i/>
      <w:szCs w:val="20"/>
      <w:lang w:eastAsia="en-US"/>
    </w:rPr>
  </w:style>
  <w:style w:type="paragraph" w:customStyle="1" w:styleId="HeadingBase">
    <w:name w:val="Heading Base"/>
    <w:rsid w:val="006316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61A"/>
    <w:pPr>
      <w:tabs>
        <w:tab w:val="right" w:leader="dot" w:pos="9072"/>
      </w:tabs>
      <w:ind w:left="567"/>
    </w:pPr>
    <w:rPr>
      <w:szCs w:val="22"/>
    </w:rPr>
  </w:style>
  <w:style w:type="paragraph" w:customStyle="1" w:styleId="TOCBase">
    <w:name w:val="TOC Base"/>
    <w:rsid w:val="006316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61A"/>
    <w:pPr>
      <w:tabs>
        <w:tab w:val="right" w:leader="dot" w:pos="9072"/>
      </w:tabs>
      <w:spacing w:before="40" w:after="40"/>
      <w:ind w:left="284"/>
    </w:pPr>
    <w:rPr>
      <w:rFonts w:ascii="Times New Roman" w:hAnsi="Times New Roman"/>
    </w:rPr>
  </w:style>
  <w:style w:type="paragraph" w:styleId="TOC1">
    <w:name w:val="toc 1"/>
    <w:basedOn w:val="TOCBase"/>
    <w:next w:val="Normal"/>
    <w:rsid w:val="006316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6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61A"/>
    <w:rPr>
      <w:rFonts w:ascii="Times New Roman" w:eastAsia="Times New Roman" w:hAnsi="Times New Roman" w:cs="Times New Roman"/>
      <w:sz w:val="16"/>
      <w:lang w:eastAsia="en-US"/>
    </w:rPr>
  </w:style>
  <w:style w:type="paragraph" w:styleId="Title">
    <w:name w:val="Title"/>
    <w:basedOn w:val="HeadingBase"/>
    <w:link w:val="TitleChar"/>
    <w:qFormat/>
    <w:rsid w:val="0063161A"/>
    <w:pPr>
      <w:spacing w:before="5040"/>
      <w:jc w:val="center"/>
    </w:pPr>
    <w:rPr>
      <w:sz w:val="48"/>
      <w:szCs w:val="72"/>
      <w:lang w:val="en-US"/>
    </w:rPr>
  </w:style>
  <w:style w:type="character" w:customStyle="1" w:styleId="TitleChar">
    <w:name w:val="Title Char"/>
    <w:basedOn w:val="DefaultParagraphFont"/>
    <w:link w:val="Title"/>
    <w:rsid w:val="006316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61A"/>
    <w:pPr>
      <w:tabs>
        <w:tab w:val="left" w:pos="3600"/>
        <w:tab w:val="left" w:pos="3958"/>
      </w:tabs>
    </w:pPr>
  </w:style>
  <w:style w:type="paragraph" w:customStyle="1" w:styleId="Note">
    <w:name w:val="Note"/>
    <w:basedOn w:val="BodyText"/>
    <w:rsid w:val="006316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61A"/>
    <w:pPr>
      <w:framePr w:wrap="auto" w:hAnchor="text" w:y="6049"/>
    </w:pPr>
    <w:rPr>
      <w:color w:val="000000"/>
      <w:sz w:val="40"/>
    </w:rPr>
  </w:style>
  <w:style w:type="paragraph" w:customStyle="1" w:styleId="TOCTitle">
    <w:name w:val="TOCTitle"/>
    <w:basedOn w:val="Heading1"/>
    <w:rsid w:val="0063161A"/>
    <w:pPr>
      <w:spacing w:after="240"/>
      <w:jc w:val="center"/>
      <w:outlineLvl w:val="9"/>
    </w:pPr>
    <w:rPr>
      <w:caps/>
    </w:rPr>
  </w:style>
  <w:style w:type="paragraph" w:customStyle="1" w:styleId="Version">
    <w:name w:val="Version"/>
    <w:rsid w:val="006316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61A"/>
    <w:pPr>
      <w:keepNext w:val="0"/>
      <w:tabs>
        <w:tab w:val="right" w:pos="4176"/>
      </w:tabs>
      <w:ind w:left="198" w:hanging="198"/>
    </w:pPr>
    <w:rPr>
      <w:rFonts w:ascii="Garamond" w:hAnsi="Garamond"/>
    </w:rPr>
  </w:style>
  <w:style w:type="paragraph" w:styleId="IndexHeading">
    <w:name w:val="index heading"/>
    <w:basedOn w:val="Normal"/>
    <w:next w:val="Index1"/>
    <w:semiHidden/>
    <w:rsid w:val="0063161A"/>
    <w:pPr>
      <w:spacing w:before="120" w:after="120"/>
    </w:pPr>
    <w:rPr>
      <w:rFonts w:ascii="Arial" w:hAnsi="Arial"/>
      <w:b/>
      <w:color w:val="918585"/>
      <w:sz w:val="24"/>
    </w:rPr>
  </w:style>
  <w:style w:type="paragraph" w:styleId="Header">
    <w:name w:val="header"/>
    <w:basedOn w:val="Normal"/>
    <w:link w:val="HeaderChar"/>
    <w:rsid w:val="006316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61A"/>
    <w:rPr>
      <w:rFonts w:ascii="Times New Roman" w:eastAsia="Times New Roman" w:hAnsi="Times New Roman" w:cs="Times New Roman"/>
      <w:sz w:val="16"/>
      <w:szCs w:val="20"/>
      <w:lang w:val="en-GB" w:eastAsia="en-US"/>
    </w:rPr>
  </w:style>
  <w:style w:type="paragraph" w:customStyle="1" w:styleId="Chapter">
    <w:name w:val="Chapter"/>
    <w:basedOn w:val="Normal"/>
    <w:rsid w:val="0063161A"/>
    <w:pPr>
      <w:spacing w:before="240"/>
    </w:pPr>
    <w:rPr>
      <w:rFonts w:ascii="Times New Roman" w:hAnsi="Times New Roman"/>
      <w:smallCaps/>
      <w:spacing w:val="80"/>
      <w:sz w:val="28"/>
    </w:rPr>
  </w:style>
  <w:style w:type="paragraph" w:customStyle="1" w:styleId="InChapter">
    <w:name w:val="InChapter"/>
    <w:basedOn w:val="Heading3"/>
    <w:rsid w:val="0063161A"/>
    <w:pPr>
      <w:spacing w:after="240"/>
      <w:outlineLvl w:val="9"/>
    </w:pPr>
    <w:rPr>
      <w:noProof/>
    </w:rPr>
  </w:style>
  <w:style w:type="paragraph" w:styleId="Index2">
    <w:name w:val="index 2"/>
    <w:basedOn w:val="Normal"/>
    <w:next w:val="Normal"/>
    <w:semiHidden/>
    <w:rsid w:val="0063161A"/>
    <w:pPr>
      <w:tabs>
        <w:tab w:val="right" w:pos="4176"/>
      </w:tabs>
      <w:ind w:left="568" w:hanging="284"/>
    </w:pPr>
    <w:rPr>
      <w:rFonts w:ascii="Garamond" w:hAnsi="Garamond"/>
    </w:rPr>
  </w:style>
  <w:style w:type="paragraph" w:customStyle="1" w:styleId="Byline">
    <w:name w:val="Byline"/>
    <w:rsid w:val="006316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61A"/>
    <w:pPr>
      <w:tabs>
        <w:tab w:val="clear" w:pos="3600"/>
        <w:tab w:val="clear" w:pos="3958"/>
      </w:tabs>
      <w:jc w:val="right"/>
    </w:pPr>
  </w:style>
  <w:style w:type="paragraph" w:styleId="Caption">
    <w:name w:val="caption"/>
    <w:basedOn w:val="BodyText"/>
    <w:next w:val="Normal"/>
    <w:qFormat/>
    <w:rsid w:val="0063161A"/>
    <w:pPr>
      <w:framePr w:w="2268" w:hSpace="181" w:vSpace="181" w:wrap="around" w:vAnchor="text" w:hAnchor="page" w:x="1135" w:y="285" w:anchorLock="1"/>
    </w:pPr>
    <w:rPr>
      <w:i/>
    </w:rPr>
  </w:style>
  <w:style w:type="paragraph" w:customStyle="1" w:styleId="MiniTOCTitle">
    <w:name w:val="MiniTOCTitle"/>
    <w:basedOn w:val="Heading4"/>
    <w:rsid w:val="0063161A"/>
    <w:pPr>
      <w:spacing w:before="240"/>
      <w:outlineLvl w:val="9"/>
    </w:pPr>
    <w:rPr>
      <w:noProof/>
      <w:sz w:val="24"/>
    </w:rPr>
  </w:style>
  <w:style w:type="paragraph" w:customStyle="1" w:styleId="MiniTOCItem">
    <w:name w:val="MiniTOCItem"/>
    <w:basedOn w:val="ListBullet"/>
    <w:rsid w:val="0063161A"/>
    <w:pPr>
      <w:numPr>
        <w:numId w:val="0"/>
      </w:numPr>
      <w:tabs>
        <w:tab w:val="right" w:leader="dot" w:pos="6521"/>
      </w:tabs>
      <w:spacing w:before="0" w:after="0"/>
    </w:pPr>
  </w:style>
  <w:style w:type="paragraph" w:customStyle="1" w:styleId="TOFTitle">
    <w:name w:val="TOFTitle"/>
    <w:basedOn w:val="TOCTitle"/>
    <w:rsid w:val="0063161A"/>
  </w:style>
  <w:style w:type="paragraph" w:styleId="TableofFigures">
    <w:name w:val="table of figures"/>
    <w:basedOn w:val="Normal"/>
    <w:next w:val="Normal"/>
    <w:semiHidden/>
    <w:rsid w:val="0063161A"/>
    <w:pPr>
      <w:tabs>
        <w:tab w:val="right" w:leader="dot" w:pos="9072"/>
      </w:tabs>
      <w:ind w:left="970" w:hanging="403"/>
    </w:pPr>
    <w:rPr>
      <w:rFonts w:ascii="Times New Roman" w:hAnsi="Times New Roman"/>
      <w:b/>
    </w:rPr>
  </w:style>
  <w:style w:type="paragraph" w:styleId="ListNumber">
    <w:name w:val="List Number"/>
    <w:basedOn w:val="List"/>
    <w:rsid w:val="0063161A"/>
    <w:pPr>
      <w:numPr>
        <w:numId w:val="16"/>
      </w:numPr>
      <w:tabs>
        <w:tab w:val="clear" w:pos="340"/>
      </w:tabs>
    </w:pPr>
  </w:style>
  <w:style w:type="character" w:customStyle="1" w:styleId="WingdingSymbols">
    <w:name w:val="Wingding Symbols"/>
    <w:rsid w:val="0063161A"/>
    <w:rPr>
      <w:rFonts w:ascii="Wingdings" w:hAnsi="Wingdings"/>
    </w:rPr>
  </w:style>
  <w:style w:type="paragraph" w:customStyle="1" w:styleId="TableHeading">
    <w:name w:val="Table Heading"/>
    <w:basedOn w:val="HeadingBase"/>
    <w:rsid w:val="0063161A"/>
    <w:pPr>
      <w:keepLines/>
      <w:pBdr>
        <w:bottom w:val="single" w:sz="6" w:space="1" w:color="918585"/>
      </w:pBdr>
      <w:spacing w:before="240"/>
    </w:pPr>
  </w:style>
  <w:style w:type="character" w:customStyle="1" w:styleId="HotSpot">
    <w:name w:val="HotSpot"/>
    <w:rsid w:val="0063161A"/>
    <w:rPr>
      <w:color w:val="0033CC"/>
      <w:u w:val="none"/>
    </w:rPr>
  </w:style>
  <w:style w:type="paragraph" w:customStyle="1" w:styleId="BodyTextRight">
    <w:name w:val="Body Text Right"/>
    <w:basedOn w:val="BodyText"/>
    <w:rsid w:val="0063161A"/>
    <w:pPr>
      <w:spacing w:before="0" w:after="0"/>
      <w:jc w:val="right"/>
    </w:pPr>
  </w:style>
  <w:style w:type="paragraph" w:styleId="Index3">
    <w:name w:val="index 3"/>
    <w:basedOn w:val="ListNumber2"/>
    <w:next w:val="Normal"/>
    <w:semiHidden/>
    <w:rsid w:val="0063161A"/>
    <w:pPr>
      <w:numPr>
        <w:numId w:val="0"/>
      </w:numPr>
      <w:tabs>
        <w:tab w:val="right" w:leader="dot" w:pos="4176"/>
      </w:tabs>
    </w:pPr>
  </w:style>
  <w:style w:type="paragraph" w:styleId="ListNumber2">
    <w:name w:val="List Number 2"/>
    <w:basedOn w:val="List2"/>
    <w:rsid w:val="0063161A"/>
    <w:pPr>
      <w:numPr>
        <w:numId w:val="11"/>
      </w:numPr>
      <w:tabs>
        <w:tab w:val="clear" w:pos="1060"/>
      </w:tabs>
    </w:pPr>
  </w:style>
  <w:style w:type="paragraph" w:customStyle="1" w:styleId="MarginNote">
    <w:name w:val="Margin Note"/>
    <w:basedOn w:val="BodyText"/>
    <w:rsid w:val="006316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6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6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61A"/>
    <w:rPr>
      <w:sz w:val="32"/>
    </w:rPr>
  </w:style>
  <w:style w:type="paragraph" w:customStyle="1" w:styleId="HeadingProcedure">
    <w:name w:val="Heading Procedure"/>
    <w:basedOn w:val="HeadingBase"/>
    <w:next w:val="Normal"/>
    <w:rsid w:val="0063161A"/>
    <w:pPr>
      <w:tabs>
        <w:tab w:val="left" w:pos="0"/>
      </w:tabs>
      <w:spacing w:before="120" w:after="60"/>
    </w:pPr>
    <w:rPr>
      <w:i/>
      <w:color w:val="918585"/>
      <w:sz w:val="22"/>
    </w:rPr>
  </w:style>
  <w:style w:type="paragraph" w:customStyle="1" w:styleId="TableBodyText">
    <w:name w:val="Table Body Text"/>
    <w:basedOn w:val="BodyText"/>
    <w:rsid w:val="0063161A"/>
    <w:pPr>
      <w:spacing w:before="60" w:after="60"/>
    </w:pPr>
  </w:style>
  <w:style w:type="paragraph" w:styleId="ListContinue">
    <w:name w:val="List Continue"/>
    <w:basedOn w:val="List"/>
    <w:rsid w:val="0063161A"/>
    <w:pPr>
      <w:ind w:firstLine="0"/>
    </w:pPr>
  </w:style>
  <w:style w:type="paragraph" w:customStyle="1" w:styleId="ListNote">
    <w:name w:val="List Note"/>
    <w:basedOn w:val="List"/>
    <w:rsid w:val="0063161A"/>
    <w:pPr>
      <w:pBdr>
        <w:top w:val="single" w:sz="6" w:space="2" w:color="918585"/>
        <w:bottom w:val="single" w:sz="6" w:space="2" w:color="918585"/>
      </w:pBdr>
      <w:tabs>
        <w:tab w:val="left" w:pos="1021"/>
      </w:tabs>
      <w:ind w:firstLine="0"/>
    </w:pPr>
  </w:style>
  <w:style w:type="paragraph" w:customStyle="1" w:styleId="Warning">
    <w:name w:val="Warning"/>
    <w:basedOn w:val="BodyText"/>
    <w:rsid w:val="0063161A"/>
    <w:pPr>
      <w:shd w:val="clear" w:color="auto" w:fill="D9D9D9"/>
      <w:tabs>
        <w:tab w:val="left" w:pos="992"/>
      </w:tabs>
      <w:ind w:left="119" w:right="119"/>
    </w:pPr>
    <w:rPr>
      <w:sz w:val="20"/>
    </w:rPr>
  </w:style>
  <w:style w:type="paragraph" w:customStyle="1" w:styleId="MarginIcons">
    <w:name w:val="Margin Icons"/>
    <w:basedOn w:val="BodyText"/>
    <w:rsid w:val="006316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61A"/>
    <w:rPr>
      <w:rFonts w:ascii="Courier New" w:hAnsi="Courier New"/>
    </w:rPr>
  </w:style>
  <w:style w:type="paragraph" w:customStyle="1" w:styleId="NoteBullet">
    <w:name w:val="Note Bullet"/>
    <w:basedOn w:val="Note"/>
    <w:rsid w:val="0063161A"/>
    <w:pPr>
      <w:tabs>
        <w:tab w:val="clear" w:pos="680"/>
      </w:tabs>
      <w:spacing w:before="60" w:after="60"/>
    </w:pPr>
  </w:style>
  <w:style w:type="paragraph" w:customStyle="1" w:styleId="SubHeading2">
    <w:name w:val="SubHeading2"/>
    <w:basedOn w:val="HeadingBase"/>
    <w:rsid w:val="0063161A"/>
    <w:pPr>
      <w:spacing w:before="240" w:after="60"/>
    </w:pPr>
    <w:rPr>
      <w:sz w:val="20"/>
    </w:rPr>
  </w:style>
  <w:style w:type="paragraph" w:customStyle="1" w:styleId="SubHeading1">
    <w:name w:val="SubHeading1"/>
    <w:basedOn w:val="HeadingBase"/>
    <w:rsid w:val="0063161A"/>
    <w:pPr>
      <w:spacing w:before="240" w:after="60"/>
    </w:pPr>
    <w:rPr>
      <w:color w:val="918585"/>
      <w:sz w:val="22"/>
    </w:rPr>
  </w:style>
  <w:style w:type="paragraph" w:customStyle="1" w:styleId="SideHeading">
    <w:name w:val="Side Heading"/>
    <w:basedOn w:val="HeadingBase"/>
    <w:rsid w:val="006316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61A"/>
    <w:pPr>
      <w:numPr>
        <w:numId w:val="12"/>
      </w:numPr>
    </w:pPr>
  </w:style>
  <w:style w:type="paragraph" w:styleId="PlainText">
    <w:name w:val="Plain Text"/>
    <w:basedOn w:val="Normal"/>
    <w:link w:val="PlainTextChar"/>
    <w:rsid w:val="0063161A"/>
    <w:rPr>
      <w:sz w:val="20"/>
    </w:rPr>
  </w:style>
  <w:style w:type="character" w:customStyle="1" w:styleId="PlainTextChar">
    <w:name w:val="Plain Text Char"/>
    <w:basedOn w:val="DefaultParagraphFont"/>
    <w:link w:val="PlainText"/>
    <w:rsid w:val="0063161A"/>
    <w:rPr>
      <w:rFonts w:ascii="Courier New" w:eastAsia="Times New Roman" w:hAnsi="Courier New" w:cs="Times New Roman"/>
      <w:sz w:val="20"/>
      <w:szCs w:val="20"/>
      <w:lang w:eastAsia="en-US"/>
    </w:rPr>
  </w:style>
  <w:style w:type="character" w:customStyle="1" w:styleId="MenuOption">
    <w:name w:val="Menu Option"/>
    <w:basedOn w:val="DefaultParagraphFont"/>
    <w:rsid w:val="0063161A"/>
    <w:rPr>
      <w:b/>
      <w:smallCaps/>
    </w:rPr>
  </w:style>
  <w:style w:type="paragraph" w:customStyle="1" w:styleId="TableListNumber">
    <w:name w:val="Table List Number"/>
    <w:basedOn w:val="ListNumber"/>
    <w:rsid w:val="0063161A"/>
    <w:pPr>
      <w:numPr>
        <w:numId w:val="0"/>
      </w:numPr>
    </w:pPr>
  </w:style>
  <w:style w:type="paragraph" w:styleId="TOC4">
    <w:name w:val="toc 4"/>
    <w:basedOn w:val="TOCBase"/>
    <w:next w:val="Normal"/>
    <w:semiHidden/>
    <w:rsid w:val="0063161A"/>
    <w:pPr>
      <w:tabs>
        <w:tab w:val="right" w:leader="dot" w:pos="9071"/>
      </w:tabs>
      <w:ind w:left="1701"/>
    </w:pPr>
  </w:style>
  <w:style w:type="paragraph" w:customStyle="1" w:styleId="ListAlpha">
    <w:name w:val="List Alpha"/>
    <w:basedOn w:val="List"/>
    <w:rsid w:val="0063161A"/>
    <w:pPr>
      <w:numPr>
        <w:numId w:val="10"/>
      </w:numPr>
    </w:pPr>
  </w:style>
  <w:style w:type="paragraph" w:customStyle="1" w:styleId="ListAlpha2">
    <w:name w:val="List Alpha 2"/>
    <w:basedOn w:val="List2"/>
    <w:rsid w:val="0063161A"/>
    <w:pPr>
      <w:numPr>
        <w:numId w:val="9"/>
      </w:numPr>
    </w:pPr>
  </w:style>
  <w:style w:type="paragraph" w:styleId="List2">
    <w:name w:val="List 2"/>
    <w:basedOn w:val="BodyText"/>
    <w:rsid w:val="0063161A"/>
    <w:pPr>
      <w:tabs>
        <w:tab w:val="left" w:pos="680"/>
      </w:tabs>
      <w:spacing w:before="60" w:after="60"/>
      <w:ind w:left="680" w:hanging="340"/>
    </w:pPr>
  </w:style>
  <w:style w:type="paragraph" w:styleId="List3">
    <w:name w:val="List 3"/>
    <w:basedOn w:val="BodyText"/>
    <w:rsid w:val="0063161A"/>
    <w:pPr>
      <w:tabs>
        <w:tab w:val="left" w:pos="1021"/>
      </w:tabs>
      <w:spacing w:before="60" w:after="60"/>
      <w:ind w:left="1020" w:hanging="340"/>
    </w:pPr>
  </w:style>
  <w:style w:type="paragraph" w:styleId="List4">
    <w:name w:val="List 4"/>
    <w:basedOn w:val="BodyText"/>
    <w:rsid w:val="0063161A"/>
    <w:pPr>
      <w:tabs>
        <w:tab w:val="left" w:pos="1361"/>
      </w:tabs>
      <w:spacing w:before="60" w:after="60"/>
      <w:ind w:left="1361" w:hanging="340"/>
    </w:pPr>
  </w:style>
  <w:style w:type="paragraph" w:styleId="List5">
    <w:name w:val="List 5"/>
    <w:basedOn w:val="BodyText"/>
    <w:rsid w:val="0063161A"/>
    <w:pPr>
      <w:tabs>
        <w:tab w:val="left" w:pos="1701"/>
      </w:tabs>
      <w:spacing w:before="60" w:after="60"/>
      <w:ind w:left="1701" w:hanging="340"/>
    </w:pPr>
  </w:style>
  <w:style w:type="paragraph" w:styleId="ListBullet4">
    <w:name w:val="List Bullet 4"/>
    <w:basedOn w:val="List4"/>
    <w:rsid w:val="0063161A"/>
    <w:pPr>
      <w:numPr>
        <w:numId w:val="4"/>
      </w:numPr>
      <w:tabs>
        <w:tab w:val="clear" w:pos="1361"/>
      </w:tabs>
    </w:pPr>
  </w:style>
  <w:style w:type="paragraph" w:styleId="ListBullet5">
    <w:name w:val="List Bullet 5"/>
    <w:basedOn w:val="List5"/>
    <w:rsid w:val="0063161A"/>
    <w:pPr>
      <w:numPr>
        <w:numId w:val="5"/>
      </w:numPr>
    </w:pPr>
  </w:style>
  <w:style w:type="paragraph" w:styleId="ListContinue2">
    <w:name w:val="List Continue 2"/>
    <w:basedOn w:val="List2"/>
    <w:rsid w:val="0063161A"/>
    <w:pPr>
      <w:ind w:firstLine="0"/>
    </w:pPr>
  </w:style>
  <w:style w:type="paragraph" w:styleId="ListContinue3">
    <w:name w:val="List Continue 3"/>
    <w:basedOn w:val="List3"/>
    <w:rsid w:val="0063161A"/>
    <w:pPr>
      <w:ind w:left="1021" w:firstLine="0"/>
    </w:pPr>
  </w:style>
  <w:style w:type="paragraph" w:styleId="ListContinue4">
    <w:name w:val="List Continue 4"/>
    <w:basedOn w:val="List4"/>
    <w:rsid w:val="0063161A"/>
    <w:pPr>
      <w:ind w:firstLine="0"/>
    </w:pPr>
  </w:style>
  <w:style w:type="paragraph" w:styleId="ListContinue5">
    <w:name w:val="List Continue 5"/>
    <w:basedOn w:val="List5"/>
    <w:rsid w:val="0063161A"/>
    <w:pPr>
      <w:ind w:firstLine="0"/>
    </w:pPr>
  </w:style>
  <w:style w:type="paragraph" w:styleId="ListNumber3">
    <w:name w:val="List Number 3"/>
    <w:basedOn w:val="List3"/>
    <w:rsid w:val="0063161A"/>
    <w:pPr>
      <w:numPr>
        <w:numId w:val="6"/>
      </w:numPr>
    </w:pPr>
  </w:style>
  <w:style w:type="paragraph" w:styleId="ListNumber4">
    <w:name w:val="List Number 4"/>
    <w:basedOn w:val="List4"/>
    <w:rsid w:val="0063161A"/>
    <w:pPr>
      <w:numPr>
        <w:numId w:val="7"/>
      </w:numPr>
    </w:pPr>
  </w:style>
  <w:style w:type="paragraph" w:styleId="ListNumber5">
    <w:name w:val="List Number 5"/>
    <w:basedOn w:val="List5"/>
    <w:rsid w:val="0063161A"/>
    <w:pPr>
      <w:numPr>
        <w:numId w:val="8"/>
      </w:numPr>
    </w:pPr>
  </w:style>
  <w:style w:type="paragraph" w:styleId="BlockText">
    <w:name w:val="Block Text"/>
    <w:basedOn w:val="Normal"/>
    <w:rsid w:val="0063161A"/>
    <w:pPr>
      <w:spacing w:after="120"/>
      <w:ind w:left="1440" w:right="1440"/>
    </w:pPr>
  </w:style>
  <w:style w:type="character" w:customStyle="1" w:styleId="Subscript">
    <w:name w:val="Subscript"/>
    <w:basedOn w:val="DefaultParagraphFont"/>
    <w:rsid w:val="0063161A"/>
    <w:rPr>
      <w:sz w:val="16"/>
      <w:vertAlign w:val="subscript"/>
    </w:rPr>
  </w:style>
  <w:style w:type="character" w:customStyle="1" w:styleId="Superscript">
    <w:name w:val="Superscript"/>
    <w:basedOn w:val="DefaultParagraphFont"/>
    <w:rsid w:val="0063161A"/>
    <w:rPr>
      <w:sz w:val="16"/>
      <w:vertAlign w:val="superscript"/>
    </w:rPr>
  </w:style>
  <w:style w:type="character" w:customStyle="1" w:styleId="Symbols">
    <w:name w:val="Symbols"/>
    <w:basedOn w:val="DefaultParagraphFont"/>
    <w:rsid w:val="0063161A"/>
    <w:rPr>
      <w:rFonts w:ascii="Symbol" w:hAnsi="Symbol"/>
    </w:rPr>
  </w:style>
  <w:style w:type="character" w:customStyle="1" w:styleId="MenuOptions">
    <w:name w:val="Menu Options"/>
    <w:basedOn w:val="DefaultParagraphFont"/>
    <w:rsid w:val="0063161A"/>
    <w:rPr>
      <w:rFonts w:ascii="Arial Narrow" w:hAnsi="Arial Narrow"/>
      <w:smallCaps/>
    </w:rPr>
  </w:style>
  <w:style w:type="character" w:customStyle="1" w:styleId="Buttons">
    <w:name w:val="Buttons"/>
    <w:basedOn w:val="DefaultParagraphFont"/>
    <w:rsid w:val="0063161A"/>
    <w:rPr>
      <w:b/>
    </w:rPr>
  </w:style>
  <w:style w:type="character" w:customStyle="1" w:styleId="Underlined">
    <w:name w:val="Underlined"/>
    <w:basedOn w:val="DefaultParagraphFont"/>
    <w:rsid w:val="0063161A"/>
    <w:rPr>
      <w:u w:val="single"/>
    </w:rPr>
  </w:style>
  <w:style w:type="paragraph" w:customStyle="1" w:styleId="TableBodyTextRight">
    <w:name w:val="Table Body Text Right"/>
    <w:basedOn w:val="TableBodyText"/>
    <w:rsid w:val="0063161A"/>
    <w:pPr>
      <w:widowControl w:val="0"/>
      <w:autoSpaceDE w:val="0"/>
      <w:autoSpaceDN w:val="0"/>
      <w:adjustRightInd w:val="0"/>
      <w:jc w:val="right"/>
    </w:pPr>
    <w:rPr>
      <w:rFonts w:cs="Arial"/>
      <w:szCs w:val="18"/>
    </w:rPr>
  </w:style>
  <w:style w:type="paragraph" w:customStyle="1" w:styleId="CopyrightText">
    <w:name w:val="Copyright Text"/>
    <w:basedOn w:val="BodyText"/>
    <w:rsid w:val="0063161A"/>
    <w:rPr>
      <w:sz w:val="18"/>
    </w:rPr>
  </w:style>
  <w:style w:type="paragraph" w:customStyle="1" w:styleId="BodySmallRight">
    <w:name w:val="Body Small Right"/>
    <w:basedOn w:val="BodyTextRight"/>
    <w:rsid w:val="0063161A"/>
    <w:rPr>
      <w:sz w:val="18"/>
      <w:szCs w:val="18"/>
    </w:rPr>
  </w:style>
  <w:style w:type="paragraph" w:customStyle="1" w:styleId="MarginEdition">
    <w:name w:val="Margin Edition"/>
    <w:basedOn w:val="MarginNote"/>
    <w:rsid w:val="0063161A"/>
    <w:pPr>
      <w:spacing w:before="0" w:after="0"/>
    </w:pPr>
    <w:rPr>
      <w:rFonts w:ascii="Times New Roman" w:hAnsi="Times New Roman"/>
      <w:color w:val="999999"/>
    </w:rPr>
  </w:style>
  <w:style w:type="paragraph" w:customStyle="1" w:styleId="Spacer">
    <w:name w:val="Spacer"/>
    <w:basedOn w:val="Normal"/>
    <w:rsid w:val="0063161A"/>
    <w:rPr>
      <w:sz w:val="2"/>
      <w:szCs w:val="2"/>
    </w:rPr>
  </w:style>
  <w:style w:type="character" w:customStyle="1" w:styleId="Small">
    <w:name w:val="Small"/>
    <w:basedOn w:val="DefaultParagraphFont"/>
    <w:rsid w:val="0063161A"/>
    <w:rPr>
      <w:sz w:val="16"/>
    </w:rPr>
  </w:style>
  <w:style w:type="paragraph" w:customStyle="1" w:styleId="WideTable">
    <w:name w:val="Wide Table"/>
    <w:basedOn w:val="Normal"/>
    <w:rsid w:val="0063161A"/>
    <w:pPr>
      <w:ind w:left="-1418"/>
    </w:pPr>
    <w:rPr>
      <w:sz w:val="2"/>
      <w:szCs w:val="2"/>
    </w:rPr>
  </w:style>
  <w:style w:type="character" w:styleId="PageNumber">
    <w:name w:val="page number"/>
    <w:basedOn w:val="DefaultParagraphFont"/>
    <w:rsid w:val="0063161A"/>
  </w:style>
  <w:style w:type="paragraph" w:styleId="Quote">
    <w:name w:val="Quote"/>
    <w:basedOn w:val="Heading1"/>
    <w:link w:val="QuoteChar"/>
    <w:qFormat/>
    <w:rsid w:val="0063161A"/>
    <w:rPr>
      <w:b w:val="0"/>
      <w:sz w:val="72"/>
      <w:szCs w:val="72"/>
      <w:lang w:val="en-NZ"/>
    </w:rPr>
  </w:style>
  <w:style w:type="character" w:customStyle="1" w:styleId="QuoteChar">
    <w:name w:val="Quote Char"/>
    <w:basedOn w:val="DefaultParagraphFont"/>
    <w:link w:val="Quote"/>
    <w:rsid w:val="006316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61A"/>
    <w:pPr>
      <w:pageBreakBefore/>
    </w:pPr>
  </w:style>
  <w:style w:type="paragraph" w:customStyle="1" w:styleId="Border">
    <w:name w:val="Border"/>
    <w:basedOn w:val="Normal"/>
    <w:qFormat/>
    <w:rsid w:val="006316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61A"/>
    <w:rPr>
      <w:b/>
      <w:bCs/>
      <w:i/>
      <w:iCs/>
      <w:color w:val="auto"/>
    </w:rPr>
  </w:style>
  <w:style w:type="paragraph" w:styleId="IntenseQuote">
    <w:name w:val="Intense Quote"/>
    <w:basedOn w:val="Normal"/>
    <w:next w:val="Normal"/>
    <w:link w:val="IntenseQuoteChar"/>
    <w:uiPriority w:val="30"/>
    <w:qFormat/>
    <w:rsid w:val="006316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6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61A"/>
    <w:rPr>
      <w:smallCaps/>
      <w:color w:val="auto"/>
      <w:u w:val="single"/>
    </w:rPr>
  </w:style>
  <w:style w:type="character" w:styleId="IntenseReference">
    <w:name w:val="Intense Reference"/>
    <w:basedOn w:val="DefaultParagraphFont"/>
    <w:uiPriority w:val="32"/>
    <w:qFormat/>
    <w:rsid w:val="0063161A"/>
    <w:rPr>
      <w:b/>
      <w:bCs/>
      <w:smallCaps/>
      <w:color w:val="auto"/>
      <w:spacing w:val="5"/>
      <w:u w:val="single"/>
    </w:rPr>
  </w:style>
  <w:style w:type="paragraph" w:customStyle="1" w:styleId="2ColumnHeading">
    <w:name w:val="2Column Heading"/>
    <w:basedOn w:val="BodyText"/>
    <w:qFormat/>
    <w:rsid w:val="0063161A"/>
    <w:pPr>
      <w:spacing w:after="60"/>
      <w:ind w:left="-2268"/>
    </w:pPr>
    <w:rPr>
      <w:b/>
    </w:rPr>
  </w:style>
  <w:style w:type="paragraph" w:customStyle="1" w:styleId="Heading1TOC">
    <w:name w:val="Heading1 TOC"/>
    <w:basedOn w:val="Normal"/>
    <w:qFormat/>
    <w:rsid w:val="0063161A"/>
    <w:pPr>
      <w:spacing w:before="240" w:after="120"/>
    </w:pPr>
    <w:rPr>
      <w:rFonts w:ascii="Times New Roman" w:hAnsi="Times New Roman"/>
      <w:b/>
      <w:sz w:val="32"/>
    </w:rPr>
  </w:style>
  <w:style w:type="paragraph" w:customStyle="1" w:styleId="Heading2TOC">
    <w:name w:val="Heading2 TOC"/>
    <w:basedOn w:val="Normal"/>
    <w:qFormat/>
    <w:rsid w:val="0063161A"/>
    <w:pPr>
      <w:spacing w:before="240" w:after="60"/>
    </w:pPr>
    <w:rPr>
      <w:rFonts w:ascii="Times New Roman" w:hAnsi="Times New Roman"/>
      <w:b/>
      <w:sz w:val="28"/>
    </w:rPr>
  </w:style>
  <w:style w:type="character" w:customStyle="1" w:styleId="Underline">
    <w:name w:val="Underline"/>
    <w:basedOn w:val="DefaultParagraphFont"/>
    <w:qFormat/>
    <w:rsid w:val="0063161A"/>
    <w:rPr>
      <w:u w:val="single"/>
    </w:rPr>
  </w:style>
  <w:style w:type="character" w:customStyle="1" w:styleId="BoldandItalics">
    <w:name w:val="Bold and Italics"/>
    <w:qFormat/>
    <w:rsid w:val="0063161A"/>
    <w:rPr>
      <w:b/>
      <w:i/>
      <w:u w:val="none"/>
    </w:rPr>
  </w:style>
  <w:style w:type="paragraph" w:styleId="BalloonText">
    <w:name w:val="Balloon Text"/>
    <w:basedOn w:val="Normal"/>
    <w:link w:val="BalloonTextChar"/>
    <w:rsid w:val="0063161A"/>
    <w:rPr>
      <w:rFonts w:ascii="Tahoma" w:hAnsi="Tahoma" w:cs="Tahoma"/>
      <w:sz w:val="16"/>
      <w:szCs w:val="16"/>
    </w:rPr>
  </w:style>
  <w:style w:type="character" w:customStyle="1" w:styleId="BalloonTextChar">
    <w:name w:val="Balloon Text Char"/>
    <w:basedOn w:val="DefaultParagraphFont"/>
    <w:link w:val="BalloonText"/>
    <w:rsid w:val="006316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6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6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61A"/>
    <w:rPr>
      <w:b/>
      <w:color w:val="660033"/>
      <w:spacing w:val="0"/>
    </w:rPr>
  </w:style>
  <w:style w:type="paragraph" w:customStyle="1" w:styleId="Nameditemlist">
    <w:name w:val="Named item list"/>
    <w:basedOn w:val="BodyText"/>
    <w:qFormat/>
    <w:rsid w:val="0063161A"/>
    <w:pPr>
      <w:tabs>
        <w:tab w:val="left" w:pos="2835"/>
      </w:tabs>
      <w:ind w:left="2835" w:hanging="2835"/>
    </w:pPr>
  </w:style>
  <w:style w:type="paragraph" w:customStyle="1" w:styleId="BodyTextnopadding">
    <w:name w:val="Body Text no padding"/>
    <w:basedOn w:val="BodyText"/>
    <w:qFormat/>
    <w:rsid w:val="0063161A"/>
    <w:pPr>
      <w:spacing w:before="0" w:after="0"/>
    </w:pPr>
  </w:style>
  <w:style w:type="character" w:styleId="Hyperlink">
    <w:name w:val="Hyperlink"/>
    <w:basedOn w:val="DefaultParagraphFont"/>
    <w:uiPriority w:val="99"/>
    <w:unhideWhenUsed/>
    <w:rsid w:val="005452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1516</Words>
  <Characters>9814</Characters>
  <Application>Microsoft Office Word</Application>
  <DocSecurity>0</DocSecurity>
  <Lines>265</Lines>
  <Paragraphs>177</Paragraphs>
  <ScaleCrop>false</ScaleCrop>
  <Company>Author-it Software Corporation Ltd.</Company>
  <LinksUpToDate>false</LinksUpToDate>
  <CharactersWithSpaces>11153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RIIMCU213E Conduct feeder breaker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2025-03-01T13:13:00Z</dcterms:created>
  <dcterms:modified xsi:type="dcterms:W3CDTF">2025-03-01T13:13:00Z</dcterms:modified>
</cp:coreProperties>
</file>