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23A" w:rsidP="00E502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RIIMCP301D Monitor plant operations for coal preparation</w:t>
      </w:r>
      <w:r>
        <w:fldChar w:fldCharType="end"/>
      </w:r>
    </w:p>
    <w:p w:rsidR="00E5023A" w:rsidP="00E5023A">
      <w:pPr>
        <w:pStyle w:val="Version"/>
        <w:sectPr w:rsidSect="00014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4180" w:rsidP="00014180">
      <w:pPr>
        <w:pStyle w:val="SuperHeading"/>
      </w:pPr>
      <w:r w:rsidRPr="00014180">
        <w:t>RIIMCP301D Monitor plant operations for coal preparation</w:t>
      </w:r>
    </w:p>
    <w:p w:rsidR="00000000" w:rsidRPr="00014180" w:rsidP="00014180">
      <w:pPr>
        <w:pStyle w:val="Heading1"/>
      </w:pPr>
      <w:bookmarkStart w:id="1" w:name="O_688760"/>
      <w:bookmarkEnd w:id="1"/>
      <w:r w:rsidRPr="0001418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502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Comment</w:t>
            </w:r>
          </w:p>
        </w:tc>
      </w:tr>
      <w:tr w:rsidTr="00E502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This unit replaces RIIMCP301A Monitor plant operations for coal preparation</w:t>
            </w:r>
          </w:p>
        </w:tc>
      </w:tr>
      <w:tr w:rsidTr="00E502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80" w:rsidP="00014180">
            <w:pPr>
              <w:pStyle w:val="BodyText"/>
            </w:pPr>
            <w:r w:rsidRPr="00014180">
              <w:t>Required frequency and volume of evidence amended in Performance evidence.</w:t>
            </w:r>
            <w:r w:rsidRPr="00014180">
              <w:br/>
              <w:t>Substantial amendments made in Assessment Cond</w:t>
            </w:r>
            <w:r w:rsidRPr="00014180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14180" w:rsidP="00014180">
      <w:pPr>
        <w:pStyle w:val="BodyText"/>
      </w:pPr>
    </w:p>
    <w:p w:rsidR="00000000" w:rsidRPr="00014180" w:rsidP="00014180">
      <w:pPr>
        <w:pStyle w:val="AllowPageBreak"/>
      </w:pPr>
    </w:p>
    <w:p w:rsidR="00000000" w:rsidRPr="00014180" w:rsidP="00014180">
      <w:pPr>
        <w:pStyle w:val="Heading1"/>
      </w:pPr>
      <w:bookmarkStart w:id="2" w:name="O_688759"/>
      <w:bookmarkEnd w:id="2"/>
      <w:r w:rsidRPr="00014180">
        <w:t>Application</w:t>
      </w:r>
    </w:p>
    <w:p w:rsidR="00000000" w:rsidRPr="00014180" w:rsidP="00E5023A">
      <w:pPr>
        <w:pStyle w:val="BodyText"/>
      </w:pPr>
      <w:r w:rsidRPr="00014180">
        <w:t>This unit describes a participant’s skills an</w:t>
      </w:r>
      <w:r w:rsidRPr="00014180">
        <w:t xml:space="preserve">d knowledge required to monitor plant operations for coal preparation in the Coal Mining. </w:t>
      </w:r>
    </w:p>
    <w:p w:rsidR="00E5023A" w:rsidP="00E5023A">
      <w:pPr>
        <w:pStyle w:val="BodyText"/>
      </w:pPr>
      <w:r w:rsidRPr="00014180">
        <w:t>This unit is appropriate for those working in operational roles. Licensing, legislative, regulatory and certification requirements that apply to this unit can vary b</w:t>
      </w:r>
      <w:r w:rsidRPr="00014180">
        <w:t xml:space="preserve">etween states, territories, and Industry sectors. Relevant information must be sourced prior to application of this unit. </w:t>
      </w:r>
    </w:p>
    <w:p w:rsidR="00000000" w:rsidRPr="00014180" w:rsidP="00014180">
      <w:pPr>
        <w:pStyle w:val="Heading1"/>
      </w:pPr>
      <w:bookmarkStart w:id="3" w:name="O_688757"/>
      <w:bookmarkEnd w:id="3"/>
      <w:r w:rsidRPr="0001418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141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1 Plan and Prepare for monitor plant operations for coal preparation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80" w:rsidP="00014180">
            <w:pPr>
              <w:pStyle w:val="BodyText"/>
            </w:pPr>
            <w:r w:rsidRPr="00014180">
              <w:t>1.1</w:t>
            </w:r>
            <w:r w:rsidRPr="00014180">
              <w:tab/>
              <w:t xml:space="preserve">Access, </w:t>
            </w:r>
            <w:r w:rsidRPr="00014180">
              <w:t>interpret and monitor plant operations for coal preparation documentation and ensure the work activity is compliant</w:t>
            </w:r>
          </w:p>
          <w:p w:rsidR="00000000" w:rsidRPr="00014180" w:rsidP="00014180">
            <w:pPr>
              <w:pStyle w:val="BodyText"/>
            </w:pPr>
            <w:r w:rsidRPr="00014180">
              <w:t>1.2</w:t>
            </w:r>
            <w:r w:rsidRPr="00014180">
              <w:tab/>
              <w:t xml:space="preserve">Obtain and interpret by name, number and/or code and function all appropriate process equipment and plant </w:t>
            </w:r>
          </w:p>
          <w:p w:rsidR="00000000" w:rsidRPr="00014180" w:rsidP="00014180">
            <w:pPr>
              <w:pStyle w:val="BodyText"/>
            </w:pPr>
            <w:r w:rsidRPr="00014180">
              <w:t>1.3</w:t>
            </w:r>
            <w:r w:rsidRPr="00014180">
              <w:tab/>
            </w:r>
            <w:r w:rsidRPr="00014180">
              <w:t xml:space="preserve">Carry out pre-start and start-up procedures </w:t>
            </w:r>
          </w:p>
          <w:p w:rsidR="00000000" w:rsidRPr="00014180" w:rsidP="00014180">
            <w:pPr>
              <w:pStyle w:val="BodyText"/>
            </w:pPr>
            <w:r w:rsidRPr="00014180">
              <w:t>1.4</w:t>
            </w:r>
            <w:r w:rsidRPr="00014180">
              <w:tab/>
              <w:t>Interpret and apply basic mineralogy information required to complete the processes in accordance with site requirements</w:t>
            </w:r>
          </w:p>
          <w:p w:rsidR="00000000" w:rsidRPr="00014180" w:rsidP="00014180">
            <w:pPr>
              <w:pStyle w:val="BodyText"/>
            </w:pPr>
            <w:r w:rsidRPr="00014180">
              <w:t>1.5</w:t>
            </w:r>
            <w:r w:rsidRPr="00014180">
              <w:tab/>
              <w:t>Select and wear personal protective equipment appropriate for work activities</w:t>
            </w:r>
          </w:p>
          <w:p w:rsidR="00000000" w:rsidRPr="00014180" w:rsidP="00014180">
            <w:pPr>
              <w:pStyle w:val="BodyText"/>
            </w:pPr>
            <w:r w:rsidRPr="00014180">
              <w:t>1.6</w:t>
            </w:r>
            <w:r w:rsidRPr="00014180">
              <w:tab/>
            </w:r>
            <w:r w:rsidRPr="00014180">
              <w:t>Identify, address and report potential hazards and risks</w:t>
            </w:r>
          </w:p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1.7</w:t>
            </w:r>
            <w:r w:rsidRPr="00014180">
              <w:tab/>
              <w:t>Obtain and interpret emergency procedures, and be prepared for fire/accident/emergency</w:t>
            </w:r>
          </w:p>
        </w:tc>
      </w:tr>
      <w:tr w:rsidTr="000141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2 Monitor preparation plant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80" w:rsidP="00014180">
            <w:pPr>
              <w:pStyle w:val="BodyText"/>
            </w:pPr>
            <w:r w:rsidRPr="00014180">
              <w:t>2.1</w:t>
            </w:r>
            <w:r w:rsidRPr="00014180">
              <w:tab/>
              <w:t xml:space="preserve">Identify the limitations and capabilities of plant processes and </w:t>
            </w:r>
            <w:r w:rsidRPr="00014180">
              <w:t>report detail to control</w:t>
            </w:r>
          </w:p>
          <w:p w:rsidR="00000000" w:rsidRPr="00014180" w:rsidP="00014180">
            <w:pPr>
              <w:pStyle w:val="BodyText"/>
            </w:pPr>
            <w:r w:rsidRPr="00014180">
              <w:t>2.2</w:t>
            </w:r>
            <w:r w:rsidRPr="00014180">
              <w:tab/>
              <w:t>Monitor plant processes and pass reports to control</w:t>
            </w:r>
          </w:p>
          <w:p w:rsidR="00000000" w:rsidRPr="00014180" w:rsidP="00014180">
            <w:pPr>
              <w:pStyle w:val="BodyText"/>
            </w:pPr>
            <w:r w:rsidRPr="00014180">
              <w:t>2.3</w:t>
            </w:r>
            <w:r w:rsidRPr="00014180">
              <w:tab/>
              <w:t>Monitor the operation of equipment and the use of materials and pass reports to control</w:t>
            </w:r>
          </w:p>
          <w:p w:rsidR="00000000" w:rsidRPr="00014180" w:rsidP="00014180">
            <w:pPr>
              <w:pStyle w:val="BodyText"/>
            </w:pPr>
            <w:r w:rsidRPr="00014180">
              <w:t>2.4</w:t>
            </w:r>
            <w:r w:rsidRPr="00014180">
              <w:tab/>
              <w:t>Report and record all information required to maintain coal preparation plant p</w:t>
            </w:r>
            <w:r w:rsidRPr="00014180">
              <w:t>rocesses</w:t>
            </w:r>
          </w:p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2.5</w:t>
            </w:r>
            <w:r w:rsidRPr="00014180">
              <w:tab/>
              <w:t>Continually monitor and report potential hazards and risks</w:t>
            </w:r>
          </w:p>
        </w:tc>
      </w:tr>
      <w:tr w:rsidTr="000141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3 Support coal preparation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80" w:rsidP="00014180">
            <w:pPr>
              <w:pStyle w:val="BodyText"/>
            </w:pPr>
            <w:r w:rsidRPr="00014180">
              <w:t>3.1</w:t>
            </w:r>
            <w:r w:rsidRPr="00014180">
              <w:tab/>
              <w:t>Note the results of continuous inspections and identify and locate all faults by name, number and/or code and rectify and/or report all faults</w:t>
            </w:r>
            <w:r w:rsidRPr="00014180">
              <w:t xml:space="preserve"> </w:t>
            </w:r>
          </w:p>
          <w:p w:rsidR="00000000" w:rsidRPr="00014180" w:rsidP="00014180">
            <w:pPr>
              <w:pStyle w:val="BodyText"/>
            </w:pPr>
            <w:r w:rsidRPr="00014180">
              <w:t>3.2</w:t>
            </w:r>
            <w:r w:rsidRPr="00014180">
              <w:tab/>
              <w:t>Complete housekeeping duties throughout the worksites</w:t>
            </w:r>
          </w:p>
          <w:p w:rsidR="00000000" w:rsidRPr="00014180" w:rsidP="00014180">
            <w:pPr>
              <w:pStyle w:val="BodyText"/>
            </w:pPr>
            <w:r w:rsidRPr="00014180">
              <w:t>3.3</w:t>
            </w:r>
            <w:r w:rsidRPr="00014180">
              <w:tab/>
              <w:t>Carry out operational reporting, complete and process documentation</w:t>
            </w:r>
          </w:p>
        </w:tc>
      </w:tr>
    </w:tbl>
    <w:p w:rsidR="00E5023A" w:rsidP="00014180">
      <w:pPr>
        <w:pStyle w:val="BodyText"/>
      </w:pPr>
    </w:p>
    <w:p w:rsidR="00E5023A" w:rsidP="00014180">
      <w:pPr>
        <w:pStyle w:val="BodyText"/>
      </w:pPr>
    </w:p>
    <w:p w:rsidR="00000000" w:rsidRPr="00014180" w:rsidP="00014180">
      <w:pPr>
        <w:pStyle w:val="Heading1"/>
      </w:pPr>
      <w:bookmarkStart w:id="4" w:name="O_688756"/>
      <w:bookmarkEnd w:id="4"/>
      <w:r w:rsidRPr="00014180">
        <w:t>Foundation Skills</w:t>
      </w:r>
    </w:p>
    <w:p w:rsidR="00E5023A" w:rsidP="00E5023A">
      <w:pPr>
        <w:pStyle w:val="BodyText"/>
      </w:pPr>
      <w:r w:rsidRPr="0001418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14180" w:rsidP="00014180">
      <w:pPr>
        <w:pStyle w:val="Heading1"/>
      </w:pPr>
      <w:bookmarkStart w:id="5" w:name="O_688755"/>
      <w:bookmarkEnd w:id="5"/>
      <w:r w:rsidRPr="00014180">
        <w:t>Unit Mapping Information</w:t>
      </w:r>
    </w:p>
    <w:p w:rsidR="00E5023A" w:rsidP="00E5023A">
      <w:pPr>
        <w:pStyle w:val="BodyText"/>
      </w:pPr>
      <w:r w:rsidRPr="00014180">
        <w:t>RI</w:t>
      </w:r>
      <w:r w:rsidRPr="00014180">
        <w:t>IMCP301A Monitor plant operations for coal preparation</w:t>
      </w:r>
    </w:p>
    <w:p w:rsidR="00000000" w:rsidRPr="00014180" w:rsidP="00014180">
      <w:pPr>
        <w:pStyle w:val="Heading1"/>
      </w:pPr>
      <w:bookmarkStart w:id="6" w:name="O_688761"/>
      <w:bookmarkEnd w:id="6"/>
      <w:r w:rsidRPr="00014180">
        <w:t>Links</w:t>
      </w:r>
    </w:p>
    <w:p w:rsidR="00000000" w:rsidRPr="00014180" w:rsidP="00E5023A">
      <w:pPr>
        <w:pStyle w:val="BodyText"/>
      </w:pPr>
      <w:r w:rsidRPr="000141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64A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14180" w:rsidP="00E5023A">
      <w:pPr>
        <w:pStyle w:val="BodyText"/>
        <w:sectPr w:rsidSect="000141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4180" w:rsidP="00014180">
      <w:pPr>
        <w:pStyle w:val="SuperHeading"/>
      </w:pPr>
      <w:r w:rsidRPr="00014180">
        <w:t>Assessment Requirements for RIIMCP301D Monitor plant operations for coal preparation</w:t>
      </w:r>
    </w:p>
    <w:p w:rsidR="00000000" w:rsidRPr="00014180" w:rsidP="00014180">
      <w:pPr>
        <w:pStyle w:val="Heading1"/>
      </w:pPr>
      <w:bookmarkStart w:id="7" w:name="O_688753"/>
      <w:bookmarkEnd w:id="7"/>
      <w:r w:rsidRPr="0001418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502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Comment</w:t>
            </w:r>
          </w:p>
        </w:tc>
      </w:tr>
      <w:tr w:rsidTr="00E502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This unit replaces RIIMCP301A Monitor plant operations for coal preparation</w:t>
            </w:r>
          </w:p>
        </w:tc>
      </w:tr>
      <w:tr w:rsidTr="00E502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80" w:rsidP="00014180">
            <w:pPr>
              <w:pStyle w:val="BodyText"/>
            </w:pPr>
            <w:r w:rsidRPr="00014180">
              <w:t>Required frequency and volume of evidence amended in Performance evidence.</w:t>
            </w:r>
            <w:r w:rsidRPr="00014180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014180">
              <w:t>uld be conducted and what it should confirm.</w:t>
            </w:r>
          </w:p>
        </w:tc>
      </w:tr>
    </w:tbl>
    <w:p w:rsidR="00000000" w:rsidRPr="00014180" w:rsidP="00014180">
      <w:pPr>
        <w:pStyle w:val="BodyText"/>
      </w:pPr>
    </w:p>
    <w:p w:rsidR="00000000" w:rsidRPr="00014180" w:rsidP="00014180">
      <w:pPr>
        <w:pStyle w:val="AllowPageBreak"/>
      </w:pPr>
    </w:p>
    <w:p w:rsidR="00000000" w:rsidRPr="00014180" w:rsidP="00014180">
      <w:pPr>
        <w:pStyle w:val="Heading1"/>
      </w:pPr>
      <w:bookmarkStart w:id="8" w:name="O_688752"/>
      <w:bookmarkEnd w:id="8"/>
      <w:r w:rsidRPr="00014180">
        <w:t>Performance Evidence</w:t>
      </w:r>
    </w:p>
    <w:p w:rsidR="00000000" w:rsidRPr="00014180" w:rsidP="00E5023A">
      <w:pPr>
        <w:pStyle w:val="BodyText"/>
      </w:pPr>
      <w:r w:rsidRPr="00014180">
        <w:t>Evidence is required to be collected that demonstrates a candidate’s competency in this unit. Evidence must be relevant to the roles within this sector’s work operations a</w:t>
      </w:r>
      <w:r w:rsidRPr="00014180">
        <w:t>nd satisfy all of the requirements of the performance criteria of this unit and include evidence that the candidate:</w:t>
      </w:r>
    </w:p>
    <w:p w:rsidR="00000000" w:rsidRPr="00014180" w:rsidP="00014180">
      <w:pPr>
        <w:pStyle w:val="ListBullet"/>
      </w:pPr>
      <w:r w:rsidRPr="00014180">
        <w:t>locates and applies applicable documentation, policies and procedures</w:t>
      </w:r>
    </w:p>
    <w:p w:rsidR="00000000" w:rsidRPr="00014180" w:rsidP="00014180">
      <w:pPr>
        <w:pStyle w:val="ListBullet"/>
      </w:pPr>
      <w:r w:rsidRPr="00014180">
        <w:t>implements the requirements, procedures and techniques for the safe,</w:t>
      </w:r>
      <w:r w:rsidRPr="00014180">
        <w:t xml:space="preserve"> effective and efficient completion of coal preparation plant operations monitoring including: </w:t>
      </w:r>
    </w:p>
    <w:p w:rsidR="00000000" w:rsidRPr="00014180" w:rsidP="00014180">
      <w:pPr>
        <w:pStyle w:val="ListBullet2"/>
      </w:pPr>
      <w:r w:rsidRPr="00014180">
        <w:t>conducting prestart, shutdown and secure of equipment</w:t>
      </w:r>
    </w:p>
    <w:p w:rsidR="00000000" w:rsidRPr="00014180" w:rsidP="00014180">
      <w:pPr>
        <w:pStyle w:val="ListBullet2"/>
      </w:pPr>
      <w:r w:rsidRPr="00014180">
        <w:t>identifying and reporting all potential hazards, risks, environmental issues</w:t>
      </w:r>
    </w:p>
    <w:p w:rsidR="00000000" w:rsidRPr="00014180" w:rsidP="00014180">
      <w:pPr>
        <w:pStyle w:val="ListBullet2"/>
      </w:pPr>
      <w:r w:rsidRPr="00014180">
        <w:t>applying operational safety requirements</w:t>
      </w:r>
    </w:p>
    <w:p w:rsidR="00000000" w:rsidRPr="00014180" w:rsidP="00014180">
      <w:pPr>
        <w:pStyle w:val="ListBullet2"/>
      </w:pPr>
      <w:r w:rsidRPr="00014180">
        <w:t>accessing, interpreting and applying technical information</w:t>
      </w:r>
    </w:p>
    <w:p w:rsidR="00000000" w:rsidRPr="00014180" w:rsidP="00014180">
      <w:pPr>
        <w:pStyle w:val="ListBullet"/>
      </w:pPr>
      <w:r w:rsidRPr="00014180">
        <w:t>works with others to undertake and complete the monitoring of coal preparation plant operations including:</w:t>
      </w:r>
    </w:p>
    <w:p w:rsidR="00000000" w:rsidRPr="00014180" w:rsidP="00014180">
      <w:pPr>
        <w:pStyle w:val="ListBullet2"/>
      </w:pPr>
      <w:r w:rsidRPr="00014180">
        <w:t xml:space="preserve">using a range of communications techniques and </w:t>
      </w:r>
      <w:r w:rsidRPr="00014180">
        <w:t>equipment to convey information to others</w:t>
      </w:r>
    </w:p>
    <w:p w:rsidR="00000000" w:rsidRPr="00014180" w:rsidP="00014180">
      <w:pPr>
        <w:pStyle w:val="ListBullet2"/>
      </w:pPr>
      <w:r w:rsidRPr="00014180">
        <w:t>maintaining written and verbal reporting requirements and procedures</w:t>
      </w:r>
    </w:p>
    <w:p w:rsidR="00000000" w:rsidRPr="00014180" w:rsidP="00014180">
      <w:pPr>
        <w:pStyle w:val="ListBullet"/>
      </w:pPr>
      <w:r w:rsidRPr="00014180">
        <w:t xml:space="preserve">communicating clearly and concisely with others to receive and clarify work instructions </w:t>
      </w:r>
    </w:p>
    <w:p w:rsidR="00000000" w:rsidRPr="00014180" w:rsidP="00014180">
      <w:pPr>
        <w:pStyle w:val="ListBullet"/>
      </w:pPr>
      <w:r w:rsidRPr="00014180">
        <w:t>demonstrates completion of monitoring plant operations</w:t>
      </w:r>
      <w:r w:rsidRPr="00014180">
        <w:t xml:space="preserve"> for coal preparations that safely, effectively and efficiently meets all of the required outcomes on more than one (1) occasion including:</w:t>
      </w:r>
    </w:p>
    <w:p w:rsidR="00000000" w:rsidRPr="00014180" w:rsidP="00014180">
      <w:pPr>
        <w:pStyle w:val="ListBullet2"/>
      </w:pPr>
      <w:r w:rsidRPr="00014180">
        <w:t>monitoring plant processes operations of equipment</w:t>
      </w:r>
    </w:p>
    <w:p w:rsidR="00000000" w:rsidRPr="00014180" w:rsidP="00014180">
      <w:pPr>
        <w:pStyle w:val="ListBullet2"/>
      </w:pPr>
      <w:r w:rsidRPr="00014180">
        <w:t xml:space="preserve">checking quantity and quality of coal </w:t>
      </w:r>
    </w:p>
    <w:p w:rsidR="00000000" w:rsidRPr="00014180" w:rsidP="00014180">
      <w:pPr>
        <w:pStyle w:val="ListBullet2"/>
      </w:pPr>
      <w:r w:rsidRPr="00014180">
        <w:t>identifying faults by nam</w:t>
      </w:r>
      <w:r w:rsidRPr="00014180">
        <w:t>e and number or code</w:t>
      </w:r>
    </w:p>
    <w:p w:rsidR="00000000" w:rsidRPr="00014180" w:rsidP="00014180">
      <w:pPr>
        <w:pStyle w:val="ListBullet2"/>
      </w:pPr>
      <w:r w:rsidRPr="00014180">
        <w:t>completing written report of coal operation outcomes</w:t>
      </w:r>
    </w:p>
    <w:p w:rsidR="00000000" w:rsidRPr="00014180" w:rsidP="00014180">
      <w:pPr>
        <w:pStyle w:val="AllowPageBreak"/>
      </w:pPr>
    </w:p>
    <w:p w:rsidR="00000000" w:rsidRPr="00014180" w:rsidP="00014180">
      <w:pPr>
        <w:pStyle w:val="Heading1"/>
      </w:pPr>
      <w:bookmarkStart w:id="9" w:name="O_688751"/>
      <w:bookmarkEnd w:id="9"/>
      <w:r w:rsidRPr="00014180">
        <w:t>Knowledge Evidence</w:t>
      </w:r>
    </w:p>
    <w:p w:rsidR="00000000" w:rsidRPr="00014180" w:rsidP="00E5023A">
      <w:pPr>
        <w:pStyle w:val="BodyText"/>
      </w:pPr>
      <w:r w:rsidRPr="00014180">
        <w:t>The candidate must demonstrate knowledge when monitoring plant operations for coal preparation through:</w:t>
      </w:r>
    </w:p>
    <w:p w:rsidR="00000000" w:rsidRPr="00014180" w:rsidP="00014180">
      <w:pPr>
        <w:pStyle w:val="ListBullet"/>
      </w:pPr>
      <w:r w:rsidRPr="00014180">
        <w:t>equipment/plant characteristics, technical capabilities and limitations</w:t>
      </w:r>
    </w:p>
    <w:p w:rsidR="00000000" w:rsidRPr="00014180" w:rsidP="00014180">
      <w:pPr>
        <w:pStyle w:val="ListBullet"/>
      </w:pPr>
      <w:r w:rsidRPr="00014180">
        <w:t>equipment/plant operating procedures</w:t>
      </w:r>
    </w:p>
    <w:p w:rsidR="00000000" w:rsidRPr="00014180" w:rsidP="00014180">
      <w:pPr>
        <w:pStyle w:val="ListBullet"/>
      </w:pPr>
      <w:r w:rsidRPr="00014180">
        <w:t>basic mineralogy related to coal quality</w:t>
      </w:r>
    </w:p>
    <w:p w:rsidR="00000000" w:rsidRPr="00014180" w:rsidP="00014180">
      <w:pPr>
        <w:pStyle w:val="ListBullet"/>
      </w:pPr>
      <w:r w:rsidRPr="00014180">
        <w:t>basic geological and survey data</w:t>
      </w:r>
    </w:p>
    <w:p w:rsidR="00000000" w:rsidRPr="00014180" w:rsidP="00014180">
      <w:pPr>
        <w:pStyle w:val="ListBullet"/>
      </w:pPr>
      <w:r w:rsidRPr="00014180">
        <w:t>relevant chemicals, materials and their environment effects</w:t>
      </w:r>
    </w:p>
    <w:p w:rsidR="00000000" w:rsidRPr="00014180" w:rsidP="00014180">
      <w:pPr>
        <w:pStyle w:val="ListBullet"/>
      </w:pPr>
      <w:r w:rsidRPr="00014180">
        <w:t>Hazchem relat</w:t>
      </w:r>
      <w:r w:rsidRPr="00014180">
        <w:t>ed to the work area</w:t>
      </w:r>
    </w:p>
    <w:p w:rsidR="00000000" w:rsidRPr="00014180" w:rsidP="00014180">
      <w:pPr>
        <w:pStyle w:val="ListBullet"/>
      </w:pPr>
      <w:r w:rsidRPr="00014180">
        <w:t>impact of processes on customer quality requirements</w:t>
      </w:r>
    </w:p>
    <w:p w:rsidR="00000000" w:rsidRPr="00014180" w:rsidP="00014180">
      <w:pPr>
        <w:pStyle w:val="ListBullet"/>
      </w:pPr>
      <w:r w:rsidRPr="00014180">
        <w:t>being prepared for fire/accident/emergency</w:t>
      </w:r>
    </w:p>
    <w:p w:rsidR="00000000" w:rsidRPr="00014180" w:rsidP="00014180">
      <w:pPr>
        <w:pStyle w:val="AllowPageBreak"/>
      </w:pPr>
    </w:p>
    <w:p w:rsidR="00000000" w:rsidRPr="00014180" w:rsidP="00014180">
      <w:pPr>
        <w:pStyle w:val="Heading1"/>
      </w:pPr>
      <w:bookmarkStart w:id="10" w:name="O_688750"/>
      <w:bookmarkEnd w:id="10"/>
      <w:r w:rsidRPr="00014180">
        <w:t>Assessment Conditions</w:t>
      </w:r>
    </w:p>
    <w:p w:rsidR="00000000" w:rsidRPr="00014180" w:rsidP="00014180">
      <w:pPr>
        <w:pStyle w:val="ListBullet"/>
      </w:pPr>
      <w:r w:rsidRPr="00014180">
        <w:t>An assessor of this unit must satisfy the requirements of the NVR/AQTF or their successors; and Indu</w:t>
      </w:r>
      <w:r w:rsidRPr="00014180">
        <w:t xml:space="preserve">stry regulations for certification and licensing; and, </w:t>
      </w:r>
    </w:p>
    <w:p w:rsidR="00000000" w:rsidRPr="00014180" w:rsidP="00014180">
      <w:pPr>
        <w:pStyle w:val="ListBullet"/>
      </w:pPr>
      <w:r w:rsidRPr="00014180">
        <w:t>this unit must be assessed in the context of this sector’s work environment; and,</w:t>
      </w:r>
    </w:p>
    <w:p w:rsidR="00000000" w:rsidRPr="00014180" w:rsidP="00014180">
      <w:pPr>
        <w:pStyle w:val="ListBullet"/>
      </w:pPr>
      <w:r w:rsidRPr="00014180">
        <w:t>this unit must be assessed in compliance with relevant legislation/regulation and using policies, procedures, processe</w:t>
      </w:r>
      <w:r w:rsidRPr="00014180">
        <w:t>s and operational manuals directly related to the industry sector for which it is being assessed; and,</w:t>
      </w:r>
    </w:p>
    <w:p w:rsidR="00000000" w:rsidRPr="00014180" w:rsidP="00014180">
      <w:pPr>
        <w:pStyle w:val="ListBullet"/>
      </w:pPr>
      <w:r w:rsidRPr="00014180">
        <w:t>assessment may be conducted in conjunction with the assessment of other Units of Competency; and,</w:t>
      </w:r>
    </w:p>
    <w:p w:rsidR="00000000" w:rsidRPr="00014180" w:rsidP="00014180">
      <w:pPr>
        <w:pStyle w:val="ListBullet"/>
      </w:pPr>
      <w:r w:rsidRPr="00014180">
        <w:t>assessment must confirm consistent performance can be a</w:t>
      </w:r>
      <w:r w:rsidRPr="00014180">
        <w:t>pplied in a range of relevant workplace circumstances; and,</w:t>
      </w:r>
    </w:p>
    <w:p w:rsidR="00000000" w:rsidRPr="00014180" w:rsidP="00014180">
      <w:pPr>
        <w:pStyle w:val="ListBullet"/>
      </w:pPr>
      <w:r w:rsidRPr="00014180">
        <w:t xml:space="preserve">assessors must demonstrate the performance evidence, and knowledge evidence as outlined in this Unit of Competency, and through the minimum years of current* work experience specified below in an </w:t>
      </w:r>
      <w:r w:rsidRPr="00014180">
        <w:t>Industry sector relevant to the outcomes of the unit; or,</w:t>
      </w:r>
    </w:p>
    <w:p w:rsidR="00000000" w:rsidRPr="00014180" w:rsidP="00014180">
      <w:pPr>
        <w:pStyle w:val="ListBullet"/>
      </w:pPr>
      <w:r w:rsidRPr="00014180">
        <w:t>where the assessor does not meet experience requirements a co-assessment or partnership arrangement must exist between the qualified assessor and an Industry subject matter expert. The Industry subj</w:t>
      </w:r>
      <w:r w:rsidRPr="00014180">
        <w:t>ect matter expert should hold the unit being assessed (or an equivalent unit) and/or demonstrate equivalence of skills and knowledge at the unit level. An Industry technical expert must also demonstrate skills and knowledge from the minimum years of curren</w:t>
      </w:r>
      <w:r w:rsidRPr="00014180">
        <w:t>t work experience specified below in the Industry sector, including time spent in roles related to the unit being assessed; and,</w:t>
      </w:r>
    </w:p>
    <w:p w:rsidR="00000000" w:rsidRPr="00014180" w:rsidP="00014180">
      <w:pPr>
        <w:pStyle w:val="ListBullet"/>
      </w:pPr>
      <w:r w:rsidRPr="00014180">
        <w:t>assessor and Industry subject matter expert requirements differ depending on the Australian Qualifications Framework Level (AQF</w:t>
      </w:r>
      <w:r w:rsidRPr="00014180">
        <w:t>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141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Required assessor or Industry subject matter expert experience</w:t>
            </w:r>
          </w:p>
        </w:tc>
      </w:tr>
      <w:tr w:rsidTr="000141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1 Year</w:t>
            </w:r>
          </w:p>
        </w:tc>
      </w:tr>
      <w:tr w:rsidTr="000141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2 Years</w:t>
            </w:r>
          </w:p>
        </w:tc>
      </w:tr>
      <w:tr w:rsidTr="000141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3 Years</w:t>
            </w:r>
          </w:p>
        </w:tc>
      </w:tr>
      <w:tr w:rsidTr="000141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5 Years</w:t>
            </w:r>
          </w:p>
        </w:tc>
      </w:tr>
      <w:tr w:rsidTr="0001418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4180">
            <w:pPr>
              <w:pStyle w:val="BodyText"/>
              <w:rPr>
                <w:lang w:val="en-NZ"/>
              </w:rPr>
            </w:pPr>
            <w:r w:rsidRPr="0001418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14180" w:rsidP="00014180">
            <w:pPr>
              <w:pStyle w:val="BodyText"/>
            </w:pPr>
            <w:r w:rsidRPr="0001418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14180">
              <w:t>ndard is specified should comply with any relevant regulation.</w:t>
            </w:r>
          </w:p>
        </w:tc>
      </w:tr>
    </w:tbl>
    <w:p w:rsidR="00000000" w:rsidRPr="00014180" w:rsidP="00E5023A">
      <w:pPr>
        <w:pStyle w:val="BodyText"/>
      </w:pPr>
      <w:r w:rsidRPr="00014180">
        <w:t>*Assessors can demonstrate current work experience through employment within Industry in a role relevant to the outcomes of the Unit; or, for external assessors this can be demonstrated throu</w:t>
      </w:r>
      <w:r w:rsidRPr="00014180">
        <w:t>gh exposure to Industry by conducting frequent site assessments across various locations.</w:t>
      </w:r>
    </w:p>
    <w:p w:rsidR="00000000" w:rsidRPr="00014180" w:rsidP="00E5023A">
      <w:pPr>
        <w:pStyle w:val="BodyText"/>
      </w:pPr>
      <w:r w:rsidRPr="00014180">
        <w:t>**Where a unit is being delivered outside of a Qualification the first numeric character in the Unit code should be considered to indicate the AQF level</w:t>
      </w:r>
    </w:p>
    <w:p w:rsidR="00000000" w:rsidRPr="00014180" w:rsidP="00014180">
      <w:pPr>
        <w:pStyle w:val="Heading1"/>
      </w:pPr>
      <w:bookmarkStart w:id="11" w:name="O_688762"/>
      <w:bookmarkEnd w:id="11"/>
      <w:r w:rsidRPr="00014180">
        <w:t>Links</w:t>
      </w:r>
    </w:p>
    <w:p w:rsidR="00000000" w:rsidRPr="00014180" w:rsidP="00E5023A">
      <w:pPr>
        <w:pStyle w:val="BodyText"/>
      </w:pPr>
      <w:r w:rsidRPr="000141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64A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14180" w:rsidP="00014180"/>
    <w:sectPr w:rsidSect="000141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80" w:rsidRPr="00E5023A" w:rsidP="00E502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3A" w:rsidP="00014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23A" w:rsidP="00014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5023A" w:rsidP="000141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80" w:rsidP="00014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23A">
      <w:t>Approved</w:t>
    </w:r>
    <w:r w:rsidR="00E502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2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23A">
      <w:rPr>
        <w:noProof/>
      </w:rPr>
      <w:t>4</w:t>
    </w:r>
    <w:r>
      <w:rPr>
        <w:noProof/>
      </w:rPr>
      <w:fldChar w:fldCharType="end"/>
    </w:r>
  </w:p>
  <w:p w:rsidR="00014180" w:rsidP="00014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2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23A">
      <w:t>Mining and Automotive Skills Alliance</w:t>
    </w:r>
    <w:r w:rsidR="00E5023A">
      <w:fldChar w:fldCharType="end"/>
    </w:r>
  </w:p>
  <w:p w:rsidR="00014180" w:rsidP="00014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180" w:rsidRPr="00E5023A" w:rsidP="00E502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3A" w:rsidRPr="002D2AF8" w:rsidP="00014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RIIMCP301D Monitor plant operations for coal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023A" w:rsidP="000141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80" w:rsidRPr="002D2AF8" w:rsidP="00014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23A">
      <w:t>RIIMCP301D Monitor plant operations for coal preparation</w:t>
    </w:r>
    <w:r w:rsidR="00E502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23A">
      <w:rPr>
        <w:noProof/>
      </w:rPr>
      <w:t>2 March 2025</w:t>
    </w:r>
    <w:r>
      <w:fldChar w:fldCharType="end"/>
    </w:r>
  </w:p>
  <w:p w:rsidR="00014180" w:rsidP="00014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C494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E40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3E2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180"/>
  </w:style>
  <w:style w:type="character" w:customStyle="1" w:styleId="Heading1Char">
    <w:name w:val="Heading 1 Char"/>
    <w:basedOn w:val="DefaultParagraphFont"/>
    <w:link w:val="Heading1"/>
    <w:rsid w:val="00014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1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41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4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4180"/>
    <w:rPr>
      <w:b/>
      <w:spacing w:val="0"/>
    </w:rPr>
  </w:style>
  <w:style w:type="paragraph" w:customStyle="1" w:styleId="SuperTitle">
    <w:name w:val="SuperTitle"/>
    <w:basedOn w:val="Title"/>
    <w:rsid w:val="00014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4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180"/>
    <w:rPr>
      <w:i/>
    </w:rPr>
  </w:style>
  <w:style w:type="paragraph" w:styleId="Caption">
    <w:name w:val="caption"/>
    <w:basedOn w:val="BodyText"/>
    <w:next w:val="Normal"/>
    <w:qFormat/>
    <w:rsid w:val="00014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180"/>
  </w:style>
  <w:style w:type="paragraph" w:styleId="TableofFigures">
    <w:name w:val="table of figures"/>
    <w:basedOn w:val="Normal"/>
    <w:next w:val="Normal"/>
    <w:semiHidden/>
    <w:rsid w:val="00014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1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4180"/>
    <w:rPr>
      <w:rFonts w:ascii="Wingdings" w:hAnsi="Wingdings"/>
    </w:rPr>
  </w:style>
  <w:style w:type="paragraph" w:customStyle="1" w:styleId="TableHeading">
    <w:name w:val="Table Heading"/>
    <w:basedOn w:val="HeadingBase"/>
    <w:rsid w:val="00014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180"/>
    <w:rPr>
      <w:color w:val="0033CC"/>
      <w:u w:val="none"/>
    </w:rPr>
  </w:style>
  <w:style w:type="paragraph" w:customStyle="1" w:styleId="BodyTextRight">
    <w:name w:val="Body Text Right"/>
    <w:basedOn w:val="BodyText"/>
    <w:rsid w:val="00014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1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180"/>
    <w:rPr>
      <w:sz w:val="32"/>
    </w:rPr>
  </w:style>
  <w:style w:type="paragraph" w:customStyle="1" w:styleId="HeadingProcedure">
    <w:name w:val="Heading Procedure"/>
    <w:basedOn w:val="HeadingBase"/>
    <w:next w:val="Normal"/>
    <w:rsid w:val="00014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180"/>
    <w:pPr>
      <w:spacing w:before="60" w:after="60"/>
    </w:pPr>
  </w:style>
  <w:style w:type="paragraph" w:styleId="ListContinue">
    <w:name w:val="List Continue"/>
    <w:basedOn w:val="List"/>
    <w:rsid w:val="00014180"/>
    <w:pPr>
      <w:ind w:firstLine="0"/>
    </w:pPr>
  </w:style>
  <w:style w:type="paragraph" w:customStyle="1" w:styleId="ListNote">
    <w:name w:val="List Note"/>
    <w:basedOn w:val="List"/>
    <w:rsid w:val="00014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180"/>
    <w:rPr>
      <w:rFonts w:ascii="Courier New" w:hAnsi="Courier New"/>
    </w:rPr>
  </w:style>
  <w:style w:type="paragraph" w:customStyle="1" w:styleId="NoteBullet">
    <w:name w:val="Note Bullet"/>
    <w:basedOn w:val="Note"/>
    <w:rsid w:val="00014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1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4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180"/>
    <w:rPr>
      <w:b/>
      <w:smallCaps/>
    </w:rPr>
  </w:style>
  <w:style w:type="paragraph" w:customStyle="1" w:styleId="TableListNumber">
    <w:name w:val="Table List Number"/>
    <w:basedOn w:val="ListNumber"/>
    <w:rsid w:val="00014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180"/>
    <w:pPr>
      <w:numPr>
        <w:numId w:val="9"/>
      </w:numPr>
    </w:pPr>
  </w:style>
  <w:style w:type="paragraph" w:customStyle="1" w:styleId="ListAlpha2">
    <w:name w:val="List Alpha 2"/>
    <w:basedOn w:val="List2"/>
    <w:rsid w:val="00014180"/>
    <w:pPr>
      <w:numPr>
        <w:numId w:val="8"/>
      </w:numPr>
    </w:pPr>
  </w:style>
  <w:style w:type="paragraph" w:styleId="List2">
    <w:name w:val="List 2"/>
    <w:basedOn w:val="BodyText"/>
    <w:rsid w:val="00014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1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1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4180"/>
    <w:pPr>
      <w:numPr>
        <w:numId w:val="4"/>
      </w:numPr>
    </w:pPr>
  </w:style>
  <w:style w:type="paragraph" w:styleId="ListContinue2">
    <w:name w:val="List Continue 2"/>
    <w:basedOn w:val="List2"/>
    <w:rsid w:val="00014180"/>
    <w:pPr>
      <w:ind w:firstLine="0"/>
    </w:pPr>
  </w:style>
  <w:style w:type="paragraph" w:styleId="ListContinue3">
    <w:name w:val="List Continue 3"/>
    <w:basedOn w:val="List3"/>
    <w:rsid w:val="00014180"/>
    <w:pPr>
      <w:ind w:left="1021" w:firstLine="0"/>
    </w:pPr>
  </w:style>
  <w:style w:type="paragraph" w:styleId="ListContinue4">
    <w:name w:val="List Continue 4"/>
    <w:basedOn w:val="List4"/>
    <w:rsid w:val="00014180"/>
    <w:pPr>
      <w:ind w:firstLine="0"/>
    </w:pPr>
  </w:style>
  <w:style w:type="paragraph" w:styleId="ListContinue5">
    <w:name w:val="List Continue 5"/>
    <w:basedOn w:val="List5"/>
    <w:rsid w:val="00014180"/>
    <w:pPr>
      <w:ind w:firstLine="0"/>
    </w:pPr>
  </w:style>
  <w:style w:type="paragraph" w:styleId="ListNumber3">
    <w:name w:val="List Number 3"/>
    <w:basedOn w:val="List3"/>
    <w:rsid w:val="00014180"/>
    <w:pPr>
      <w:numPr>
        <w:numId w:val="5"/>
      </w:numPr>
    </w:pPr>
  </w:style>
  <w:style w:type="paragraph" w:styleId="ListNumber4">
    <w:name w:val="List Number 4"/>
    <w:basedOn w:val="List4"/>
    <w:rsid w:val="00014180"/>
    <w:pPr>
      <w:numPr>
        <w:numId w:val="6"/>
      </w:numPr>
    </w:pPr>
  </w:style>
  <w:style w:type="paragraph" w:styleId="ListNumber5">
    <w:name w:val="List Number 5"/>
    <w:basedOn w:val="List5"/>
    <w:rsid w:val="00014180"/>
    <w:pPr>
      <w:numPr>
        <w:numId w:val="7"/>
      </w:numPr>
    </w:pPr>
  </w:style>
  <w:style w:type="paragraph" w:styleId="BlockText">
    <w:name w:val="Block Text"/>
    <w:basedOn w:val="Normal"/>
    <w:rsid w:val="00014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180"/>
    <w:rPr>
      <w:sz w:val="16"/>
      <w:vertAlign w:val="superscript"/>
    </w:rPr>
  </w:style>
  <w:style w:type="character" w:customStyle="1" w:styleId="Symbols">
    <w:name w:val="Symbols"/>
    <w:basedOn w:val="DefaultParagraphFont"/>
    <w:rsid w:val="00014180"/>
    <w:rPr>
      <w:rFonts w:ascii="Symbol" w:hAnsi="Symbol"/>
    </w:rPr>
  </w:style>
  <w:style w:type="character" w:customStyle="1" w:styleId="MenuOptions">
    <w:name w:val="Menu Options"/>
    <w:basedOn w:val="DefaultParagraphFont"/>
    <w:rsid w:val="00014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180"/>
    <w:rPr>
      <w:b/>
    </w:rPr>
  </w:style>
  <w:style w:type="character" w:customStyle="1" w:styleId="Underlined">
    <w:name w:val="Underlined"/>
    <w:basedOn w:val="DefaultParagraphFont"/>
    <w:rsid w:val="00014180"/>
    <w:rPr>
      <w:u w:val="single"/>
    </w:rPr>
  </w:style>
  <w:style w:type="paragraph" w:customStyle="1" w:styleId="TableBodyTextRight">
    <w:name w:val="Table Body Text Right"/>
    <w:basedOn w:val="TableBodyText"/>
    <w:rsid w:val="00014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180"/>
    <w:rPr>
      <w:sz w:val="18"/>
    </w:rPr>
  </w:style>
  <w:style w:type="paragraph" w:customStyle="1" w:styleId="BodySmallRight">
    <w:name w:val="Body Small Right"/>
    <w:basedOn w:val="BodyTextRight"/>
    <w:rsid w:val="00014180"/>
    <w:rPr>
      <w:sz w:val="18"/>
      <w:szCs w:val="18"/>
    </w:rPr>
  </w:style>
  <w:style w:type="paragraph" w:customStyle="1" w:styleId="MarginEdition">
    <w:name w:val="Margin Edition"/>
    <w:basedOn w:val="MarginNote"/>
    <w:rsid w:val="00014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180"/>
    <w:rPr>
      <w:sz w:val="2"/>
      <w:szCs w:val="2"/>
    </w:rPr>
  </w:style>
  <w:style w:type="character" w:customStyle="1" w:styleId="Small">
    <w:name w:val="Small"/>
    <w:basedOn w:val="DefaultParagraphFont"/>
    <w:rsid w:val="00014180"/>
    <w:rPr>
      <w:sz w:val="16"/>
    </w:rPr>
  </w:style>
  <w:style w:type="paragraph" w:customStyle="1" w:styleId="WideTable">
    <w:name w:val="Wide Table"/>
    <w:basedOn w:val="Normal"/>
    <w:rsid w:val="00014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180"/>
  </w:style>
  <w:style w:type="paragraph" w:styleId="Quote">
    <w:name w:val="Quote"/>
    <w:basedOn w:val="Heading1"/>
    <w:link w:val="QuoteChar"/>
    <w:qFormat/>
    <w:rsid w:val="00014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180"/>
    <w:pPr>
      <w:pageBreakBefore/>
    </w:pPr>
  </w:style>
  <w:style w:type="paragraph" w:customStyle="1" w:styleId="Border">
    <w:name w:val="Border"/>
    <w:basedOn w:val="Normal"/>
    <w:qFormat/>
    <w:rsid w:val="00014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180"/>
    <w:rPr>
      <w:u w:val="single"/>
    </w:rPr>
  </w:style>
  <w:style w:type="character" w:customStyle="1" w:styleId="BoldandItalics">
    <w:name w:val="Bold and Italics"/>
    <w:qFormat/>
    <w:rsid w:val="00014180"/>
    <w:rPr>
      <w:b/>
      <w:i/>
      <w:u w:val="none"/>
    </w:rPr>
  </w:style>
  <w:style w:type="paragraph" w:styleId="BalloonText">
    <w:name w:val="Balloon Text"/>
    <w:basedOn w:val="Normal"/>
    <w:link w:val="BalloonTextChar"/>
    <w:rsid w:val="00014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180"/>
    <w:pPr>
      <w:spacing w:before="0" w:after="0"/>
    </w:pPr>
  </w:style>
  <w:style w:type="paragraph" w:customStyle="1" w:styleId="BodyTextBold">
    <w:name w:val="Body Text Bold"/>
    <w:basedOn w:val="BodyText"/>
    <w:qFormat/>
    <w:rsid w:val="00014180"/>
    <w:rPr>
      <w:b/>
    </w:rPr>
  </w:style>
  <w:style w:type="character" w:styleId="Hyperlink">
    <w:name w:val="Hyperlink"/>
    <w:basedOn w:val="DefaultParagraphFont"/>
    <w:uiPriority w:val="99"/>
    <w:unhideWhenUsed/>
    <w:rsid w:val="00E502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1189</Words>
  <Characters>7529</Characters>
  <Application>Microsoft Office Word</Application>
  <DocSecurity>0</DocSecurity>
  <Lines>198</Lines>
  <Paragraphs>121</Paragraphs>
  <ScaleCrop>false</ScaleCrop>
  <Company>Author-it Software Corporation Ltd.</Company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RIIMCP301D Monitor plant operations for coal preparation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2025-03-02T03:28:00Z</dcterms:created>
  <dcterms:modified xsi:type="dcterms:W3CDTF">2025-03-02T03:28:00Z</dcterms:modified>
</cp:coreProperties>
</file>