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098" w:rsidP="00705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RIILAT601E Manage group processes</w:t>
      </w:r>
      <w:r>
        <w:fldChar w:fldCharType="end"/>
      </w:r>
    </w:p>
    <w:p w:rsidR="00705098" w:rsidP="00705098">
      <w:pPr>
        <w:pStyle w:val="Version"/>
        <w:sectPr w:rsidSect="00435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DC2" w:rsidP="00435DC2">
      <w:pPr>
        <w:pStyle w:val="SuperHeading"/>
      </w:pPr>
      <w:r w:rsidRPr="00435DC2">
        <w:t>RIILAT601E Manage group processes</w:t>
      </w:r>
    </w:p>
    <w:p w:rsidR="00000000" w:rsidRPr="00435DC2" w:rsidP="00435DC2">
      <w:pPr>
        <w:pStyle w:val="Heading1"/>
      </w:pPr>
      <w:bookmarkStart w:id="1" w:name="O_1106533"/>
      <w:bookmarkEnd w:id="1"/>
      <w:r w:rsidRPr="00435DC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435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C2" w:rsidP="00435DC2">
            <w:pPr>
              <w:pStyle w:val="BodyText"/>
            </w:pPr>
            <w:r w:rsidRPr="00435DC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BodyText"/>
              <w:rPr>
                <w:lang w:val="en-NZ"/>
              </w:rPr>
            </w:pPr>
            <w:r w:rsidRPr="00435DC2">
              <w:rPr>
                <w:rStyle w:val="SpecialBold"/>
              </w:rPr>
              <w:t>Comments</w:t>
            </w:r>
          </w:p>
        </w:tc>
      </w:tr>
      <w:tr w:rsidTr="00435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BodyText"/>
              <w:rPr>
                <w:lang w:val="en-NZ"/>
              </w:rPr>
            </w:pPr>
            <w:r w:rsidRPr="00435DC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C2" w:rsidP="00435DC2">
            <w:pPr>
              <w:pStyle w:val="BodyText"/>
            </w:pPr>
            <w:r w:rsidRPr="00435DC2">
              <w:t>This version first released with RII Resources and Infrastructure Industry Training Package Version 5.0.</w:t>
            </w:r>
          </w:p>
        </w:tc>
      </w:tr>
    </w:tbl>
    <w:p w:rsidR="00000000" w:rsidRPr="00435DC2" w:rsidP="00435DC2">
      <w:pPr>
        <w:pStyle w:val="BodyText"/>
      </w:pPr>
    </w:p>
    <w:p w:rsidR="00000000" w:rsidRPr="00435DC2" w:rsidP="00435DC2">
      <w:pPr>
        <w:pStyle w:val="AllowPageBreak"/>
      </w:pPr>
    </w:p>
    <w:p w:rsidR="00000000" w:rsidRPr="00435DC2" w:rsidP="00435DC2">
      <w:pPr>
        <w:pStyle w:val="Heading1"/>
      </w:pPr>
      <w:bookmarkStart w:id="2" w:name="O_1106537"/>
      <w:bookmarkEnd w:id="2"/>
      <w:r w:rsidRPr="00435DC2">
        <w:t>Application</w:t>
      </w:r>
    </w:p>
    <w:p w:rsidR="00000000" w:rsidRPr="00435DC2" w:rsidP="00705098">
      <w:pPr>
        <w:pStyle w:val="BodyText"/>
      </w:pPr>
      <w:r w:rsidRPr="00435DC2">
        <w:t>This unit describes the skills and knowledge required to manage group</w:t>
      </w:r>
      <w:r w:rsidRPr="00435DC2">
        <w:t xml:space="preserve"> processes in the resources and infrastructure industries.</w:t>
      </w:r>
    </w:p>
    <w:p w:rsidR="00000000" w:rsidRPr="00435DC2" w:rsidP="00705098">
      <w:pPr>
        <w:pStyle w:val="BodyText"/>
      </w:pPr>
      <w:r w:rsidRPr="00435DC2">
        <w:t>It applies to those who work in management roles. They are generally responsible for the outcomes of others and contribute to the development of solutions to non</w:t>
      </w:r>
      <w:r w:rsidRPr="00435DC2">
        <w:noBreakHyphen/>
        <w:t>routine problems.</w:t>
      </w:r>
    </w:p>
    <w:p w:rsidR="00000000" w:rsidRPr="00435DC2" w:rsidP="00705098">
      <w:pPr>
        <w:pStyle w:val="BodyText"/>
      </w:pPr>
      <w:r w:rsidRPr="00435DC2">
        <w:t>No licensing, leg</w:t>
      </w:r>
      <w:r w:rsidRPr="00435DC2">
        <w:t>islative or certification requirements apply to this unit at the time of publication.</w:t>
      </w:r>
    </w:p>
    <w:p w:rsidR="00000000" w:rsidRPr="00435DC2" w:rsidP="00435DC2">
      <w:pPr>
        <w:pStyle w:val="Heading1"/>
      </w:pPr>
      <w:bookmarkStart w:id="3" w:name="O_1106536"/>
      <w:bookmarkEnd w:id="3"/>
      <w:r w:rsidRPr="00435DC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43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C2" w:rsidP="00435DC2">
            <w:pPr>
              <w:pStyle w:val="BodyText"/>
            </w:pPr>
            <w:r w:rsidRPr="00435DC2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BodyText"/>
              <w:rPr>
                <w:lang w:val="en-NZ"/>
              </w:rPr>
            </w:pPr>
            <w:r w:rsidRPr="00435DC2">
              <w:rPr>
                <w:rStyle w:val="SpecialBold"/>
              </w:rPr>
              <w:t>PERFORMANCE CRITERIA</w:t>
            </w:r>
          </w:p>
        </w:tc>
      </w:tr>
      <w:tr w:rsidTr="0043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C2" w:rsidP="00435DC2">
            <w:pPr>
              <w:pStyle w:val="BodyText"/>
            </w:pPr>
            <w:r w:rsidRPr="00435DC2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BodyText"/>
              <w:rPr>
                <w:lang w:val="en-NZ"/>
              </w:rPr>
            </w:pPr>
            <w:r w:rsidRPr="00435D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List"/>
              <w:rPr>
                <w:lang w:val="en-NZ"/>
              </w:rPr>
            </w:pPr>
            <w:r w:rsidRPr="00435DC2">
              <w:t>1. Develop working relationship frameworks and processes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C2" w:rsidP="00435DC2">
            <w:pPr>
              <w:pStyle w:val="List"/>
            </w:pPr>
            <w:r w:rsidRPr="00435DC2">
              <w:t>1.1 Obtain, interpret and confirm work requirements</w:t>
            </w:r>
          </w:p>
          <w:p w:rsidR="00000000" w:rsidRPr="00435DC2" w:rsidP="00435DC2">
            <w:pPr>
              <w:pStyle w:val="List"/>
            </w:pPr>
            <w:r w:rsidRPr="00435DC2">
              <w:t>1.2 Access, interpret and apply documentation requ</w:t>
            </w:r>
            <w:r w:rsidRPr="00435DC2">
              <w:t>ired to manage group processes</w:t>
            </w:r>
          </w:p>
          <w:p w:rsidR="00000000" w:rsidRPr="00435DC2" w:rsidP="00435DC2">
            <w:pPr>
              <w:pStyle w:val="List"/>
            </w:pPr>
            <w:r w:rsidRPr="00435DC2">
              <w:t>1.3 Analyse the organisational culture, worksite culture, work environment and develop an appropriate management style</w:t>
            </w:r>
          </w:p>
          <w:p w:rsidR="00000000" w:rsidRPr="00435DC2" w:rsidP="00435DC2">
            <w:pPr>
              <w:pStyle w:val="List"/>
            </w:pPr>
            <w:r w:rsidRPr="00435DC2">
              <w:t>1.4 Conduct consultation and negotiation about proposed activities at appropriate times and in a manner wh</w:t>
            </w:r>
            <w:r w:rsidRPr="00435DC2">
              <w:t>ich encourages open, frank discussion</w:t>
            </w:r>
          </w:p>
          <w:p w:rsidR="00000000" w:rsidRPr="00435DC2" w:rsidP="00435DC2">
            <w:pPr>
              <w:pStyle w:val="List"/>
            </w:pPr>
            <w:r w:rsidRPr="00435DC2">
              <w:t>1.5 Identify and analyse the benefits that can be achieved from the diversity of individuals to enhance workplace harmony</w:t>
            </w:r>
          </w:p>
          <w:p w:rsidR="00000000" w:rsidRPr="00435DC2" w:rsidP="00435DC2">
            <w:pPr>
              <w:pStyle w:val="List"/>
            </w:pPr>
            <w:r w:rsidRPr="00435DC2">
              <w:t>1.6 Establish processes designed that ensures others participation in decision making</w:t>
            </w:r>
          </w:p>
          <w:p w:rsidR="00000000" w:rsidRPr="00435DC2" w:rsidP="00435DC2">
            <w:pPr>
              <w:pStyle w:val="List"/>
            </w:pPr>
            <w:r w:rsidRPr="00435DC2">
              <w:t>1.7 Provid</w:t>
            </w:r>
            <w:r w:rsidRPr="00435DC2">
              <w:t>e clear and concise timely information about organisational plans and activities, emerging threats and opportunities to relevant personnel</w:t>
            </w:r>
          </w:p>
          <w:p w:rsidR="00000000" w:rsidRPr="00435DC2" w:rsidP="00435DC2">
            <w:pPr>
              <w:pStyle w:val="List"/>
            </w:pPr>
            <w:r w:rsidRPr="00435DC2">
              <w:t xml:space="preserve">1.8 Establish and develop processes and rules to ensure that others are </w:t>
            </w:r>
            <w:r w:rsidRPr="00435DC2">
              <w:t>treated with respect</w:t>
            </w:r>
          </w:p>
          <w:p w:rsidR="00000000" w:rsidRPr="00435DC2" w:rsidP="00435DC2">
            <w:pPr>
              <w:pStyle w:val="List"/>
            </w:pPr>
            <w:r w:rsidRPr="00435DC2">
              <w:t>1.9 Discuss evaluation o</w:t>
            </w:r>
            <w:r w:rsidRPr="00435DC2">
              <w:t>f work and workplace behaviour directly with the individual concerned and maintain the confidentiality of the feedback given</w:t>
            </w:r>
          </w:p>
          <w:p w:rsidR="00000000" w:rsidRPr="00435DC2" w:rsidP="00435DC2">
            <w:pPr>
              <w:pStyle w:val="List"/>
            </w:pPr>
            <w:r w:rsidRPr="00435DC2">
              <w:t>1.10 Provide verbal and written reports on activities, progress, results and achievements in a timely and accurate manner</w:t>
            </w:r>
          </w:p>
          <w:p w:rsidR="00000000" w:rsidP="00435DC2">
            <w:pPr>
              <w:pStyle w:val="List"/>
              <w:rPr>
                <w:lang w:val="en-NZ"/>
              </w:rPr>
            </w:pPr>
            <w:r w:rsidRPr="00435DC2">
              <w:t>1.11 Ensure that proposals for action are clear and realistic</w:t>
            </w:r>
          </w:p>
        </w:tc>
      </w:tr>
      <w:tr w:rsidTr="0043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List"/>
              <w:rPr>
                <w:lang w:val="en-NZ"/>
              </w:rPr>
            </w:pPr>
            <w:r w:rsidRPr="00435DC2">
              <w:t>2. Negotiate work plans with teams and individuals to achieve objectives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C2" w:rsidP="00435DC2">
            <w:pPr>
              <w:pStyle w:val="List"/>
            </w:pPr>
            <w:r w:rsidRPr="00435DC2">
              <w:t>2.1 Plan work targets from organisational and worksite goals</w:t>
            </w:r>
          </w:p>
          <w:p w:rsidR="00000000" w:rsidRPr="00435DC2" w:rsidP="00435DC2">
            <w:pPr>
              <w:pStyle w:val="List"/>
            </w:pPr>
            <w:r w:rsidRPr="00435DC2">
              <w:t>2.2 Plan work methods to maximise the use of available reso</w:t>
            </w:r>
            <w:r w:rsidRPr="00435DC2">
              <w:t>urces</w:t>
            </w:r>
          </w:p>
          <w:p w:rsidR="00000000" w:rsidRPr="00435DC2" w:rsidP="00435DC2">
            <w:pPr>
              <w:pStyle w:val="List"/>
            </w:pPr>
            <w:r w:rsidRPr="00435DC2">
              <w:t>2.3 Assess the degree of direction required by individuals and use to best effect in overall work planning</w:t>
            </w:r>
          </w:p>
          <w:p w:rsidR="00000000" w:rsidRPr="00435DC2" w:rsidP="00435DC2">
            <w:pPr>
              <w:pStyle w:val="List"/>
            </w:pPr>
            <w:r w:rsidRPr="00435DC2">
              <w:t xml:space="preserve">2.4 Agree to realistic work targets with individuals and teams to optimise the use of resources and existing skills </w:t>
            </w:r>
          </w:p>
          <w:p w:rsidR="00000000" w:rsidRPr="00435DC2" w:rsidP="00435DC2">
            <w:pPr>
              <w:pStyle w:val="List"/>
            </w:pPr>
            <w:r w:rsidRPr="00435DC2">
              <w:t>2.5 Design work targets an</w:t>
            </w:r>
            <w:r w:rsidRPr="00435DC2">
              <w:t>d methods to ensure that objectives are achieved</w:t>
            </w:r>
          </w:p>
          <w:p w:rsidR="00000000" w:rsidRPr="00435DC2" w:rsidP="00435DC2">
            <w:pPr>
              <w:pStyle w:val="List"/>
            </w:pPr>
            <w:r w:rsidRPr="00435DC2">
              <w:t>2.6 Clearly define and record in writing team and individual responsibilities and limits of authority</w:t>
            </w:r>
          </w:p>
          <w:p w:rsidR="00000000" w:rsidP="00435DC2">
            <w:pPr>
              <w:pStyle w:val="List"/>
              <w:rPr>
                <w:lang w:val="en-NZ"/>
              </w:rPr>
            </w:pPr>
            <w:r w:rsidRPr="00435DC2">
              <w:t>2.7 Ensure that allocated work activities provide individuals with suitable learning opportunities</w:t>
            </w:r>
          </w:p>
        </w:tc>
      </w:tr>
      <w:tr w:rsidTr="00435DC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List"/>
              <w:rPr>
                <w:lang w:val="en-NZ"/>
              </w:rPr>
            </w:pPr>
            <w:r w:rsidRPr="00435DC2">
              <w:t>3. Ma</w:t>
            </w:r>
            <w:r w:rsidRPr="00435DC2">
              <w:t>nage inter-group and intra-group processes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C2" w:rsidP="00435DC2">
            <w:pPr>
              <w:pStyle w:val="List"/>
            </w:pPr>
            <w:r w:rsidRPr="00435DC2">
              <w:t>3.1 Promote clear and relevant work values indicating the limits of acceptable practice</w:t>
            </w:r>
          </w:p>
          <w:p w:rsidR="00000000" w:rsidRPr="00435DC2" w:rsidP="00435DC2">
            <w:pPr>
              <w:pStyle w:val="List"/>
            </w:pPr>
            <w:r w:rsidRPr="00435DC2">
              <w:t>3.2 Promptly identify potential and actual conflicts between personnel and take actions to deal with them as soon as is pract</w:t>
            </w:r>
            <w:r w:rsidRPr="00435DC2">
              <w:t>icable</w:t>
            </w:r>
          </w:p>
          <w:p w:rsidR="00000000" w:rsidRPr="00435DC2" w:rsidP="00435DC2">
            <w:pPr>
              <w:pStyle w:val="List"/>
            </w:pPr>
            <w:r w:rsidRPr="00435DC2">
              <w:t>3.3 Address problems and conflicts adequately to achieve timely resolution</w:t>
            </w:r>
          </w:p>
          <w:p w:rsidR="00000000" w:rsidRPr="00435DC2" w:rsidP="00435DC2">
            <w:pPr>
              <w:pStyle w:val="List"/>
            </w:pPr>
            <w:r w:rsidRPr="00435DC2">
              <w:t>3.4 Handle differences of opinion in ways that minimise offence and conflict to ensure respect is maintained</w:t>
            </w:r>
          </w:p>
          <w:p w:rsidR="00000000" w:rsidRPr="00435DC2" w:rsidP="00435DC2">
            <w:pPr>
              <w:pStyle w:val="List"/>
            </w:pPr>
            <w:r w:rsidRPr="00435DC2">
              <w:t>3.5 Implement performance management strategies</w:t>
            </w:r>
          </w:p>
          <w:p w:rsidR="00000000" w:rsidRPr="00435DC2" w:rsidP="00435DC2">
            <w:pPr>
              <w:pStyle w:val="List"/>
            </w:pPr>
            <w:r w:rsidRPr="00435DC2">
              <w:t>3.6 Maintain writ</w:t>
            </w:r>
            <w:r w:rsidRPr="00435DC2">
              <w:t>ten records of conflict, consultation process and strategies used to resolve conflict according to workplace procedures</w:t>
            </w:r>
          </w:p>
        </w:tc>
      </w:tr>
    </w:tbl>
    <w:p w:rsidR="00000000" w:rsidRPr="00435DC2" w:rsidP="00435DC2">
      <w:pPr>
        <w:pStyle w:val="BodyText"/>
      </w:pPr>
    </w:p>
    <w:p w:rsidR="00000000" w:rsidRPr="00435DC2" w:rsidP="00435DC2">
      <w:pPr>
        <w:pStyle w:val="AllowPageBreak"/>
      </w:pPr>
    </w:p>
    <w:p w:rsidR="00000000" w:rsidRPr="00435DC2" w:rsidP="00435DC2">
      <w:pPr>
        <w:pStyle w:val="Heading1"/>
      </w:pPr>
      <w:bookmarkStart w:id="4" w:name="O_1106535"/>
      <w:bookmarkEnd w:id="4"/>
      <w:r w:rsidRPr="00435DC2">
        <w:t>Foundation Skills</w:t>
      </w:r>
    </w:p>
    <w:p w:rsidR="00000000" w:rsidRPr="00705098" w:rsidP="00705098">
      <w:pPr>
        <w:pStyle w:val="BodyText"/>
        <w:rPr>
          <w:i/>
        </w:rPr>
      </w:pPr>
      <w:r w:rsidRPr="0070509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435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C2" w:rsidP="00435DC2">
            <w:pPr>
              <w:pStyle w:val="BodyText"/>
            </w:pPr>
            <w:r w:rsidRPr="00435DC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BodyText"/>
              <w:rPr>
                <w:lang w:val="en-NZ"/>
              </w:rPr>
            </w:pPr>
            <w:r w:rsidRPr="00435DC2">
              <w:rPr>
                <w:rStyle w:val="SpecialBold"/>
              </w:rPr>
              <w:t>DESCRIPTION</w:t>
            </w:r>
          </w:p>
        </w:tc>
      </w:tr>
      <w:tr w:rsidTr="00435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BodyText"/>
              <w:rPr>
                <w:lang w:val="en-NZ"/>
              </w:rPr>
            </w:pPr>
            <w:r w:rsidRPr="00435DC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ListBullet"/>
              <w:rPr>
                <w:lang w:val="en-NZ"/>
              </w:rPr>
            </w:pPr>
            <w:r w:rsidRPr="00435DC2">
              <w:t>Articulates requirements and responsibilities clearly and</w:t>
            </w:r>
            <w:r w:rsidRPr="00435DC2">
              <w:t xml:space="preserve"> distinctively, using industry standard technical language intended </w:t>
            </w:r>
            <w:r w:rsidRPr="00435DC2">
              <w:t>for audience and environment</w:t>
            </w:r>
          </w:p>
        </w:tc>
      </w:tr>
      <w:tr w:rsidTr="00435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BodyText"/>
              <w:rPr>
                <w:lang w:val="en-NZ"/>
              </w:rPr>
            </w:pPr>
            <w:r w:rsidRPr="00435DC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ListBullet"/>
              <w:rPr>
                <w:lang w:val="en-NZ"/>
              </w:rPr>
            </w:pPr>
            <w:r w:rsidRPr="00435DC2">
              <w:t>Identifies and interprets relevant information from workplace procedures, documentation and regulations</w:t>
            </w:r>
          </w:p>
        </w:tc>
      </w:tr>
      <w:tr w:rsidTr="00435DC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DC2">
            <w:pPr>
              <w:pStyle w:val="BodyText"/>
              <w:rPr>
                <w:lang w:val="en-NZ"/>
              </w:rPr>
            </w:pPr>
            <w:r w:rsidRPr="00435DC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DC2" w:rsidP="00435DC2">
            <w:pPr>
              <w:pStyle w:val="ListBullet"/>
            </w:pPr>
            <w:r w:rsidRPr="00435DC2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435DC2" w:rsidP="00435DC2">
      <w:pPr>
        <w:pStyle w:val="BodyText"/>
      </w:pPr>
    </w:p>
    <w:p w:rsidR="00000000" w:rsidRPr="00435DC2" w:rsidP="00435DC2">
      <w:pPr>
        <w:pStyle w:val="AllowPageBreak"/>
      </w:pPr>
    </w:p>
    <w:p w:rsidR="00000000" w:rsidRPr="00435DC2" w:rsidP="00435DC2">
      <w:pPr>
        <w:pStyle w:val="Heading1"/>
      </w:pPr>
      <w:bookmarkStart w:id="5" w:name="O_1106534"/>
      <w:bookmarkEnd w:id="5"/>
      <w:r w:rsidRPr="00435DC2">
        <w:t>Unit Mapping Information</w:t>
      </w:r>
    </w:p>
    <w:p w:rsidR="00000000" w:rsidRPr="00435DC2" w:rsidP="00705098">
      <w:pPr>
        <w:pStyle w:val="BodyText"/>
      </w:pPr>
      <w:r w:rsidRPr="00435DC2">
        <w:t xml:space="preserve">Supersedes and is equivalent to RIILAT601D Manage </w:t>
      </w:r>
      <w:r w:rsidRPr="00435DC2">
        <w:t>group processes.</w:t>
      </w:r>
    </w:p>
    <w:p w:rsidR="00000000" w:rsidRPr="00435DC2" w:rsidP="00435DC2">
      <w:pPr>
        <w:pStyle w:val="Heading1"/>
      </w:pPr>
      <w:bookmarkStart w:id="6" w:name="O_1106527"/>
      <w:bookmarkEnd w:id="6"/>
      <w:r w:rsidRPr="00435DC2">
        <w:t>Links</w:t>
      </w:r>
    </w:p>
    <w:p w:rsidR="00000000" w:rsidRPr="00435DC2" w:rsidP="00705098">
      <w:pPr>
        <w:pStyle w:val="BodyText"/>
      </w:pPr>
      <w:r w:rsidRPr="00435DC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6367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35DC2" w:rsidP="00435DC2"/>
    <w:sectPr w:rsidSect="00435D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C2" w:rsidRPr="00705098" w:rsidP="00705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098" w:rsidP="00435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098" w:rsidP="00435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5098" w:rsidP="00435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DC2" w:rsidRPr="00705098" w:rsidP="00705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098" w:rsidRPr="002D2AF8" w:rsidP="00435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RIILAT601E Manage group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05098" w:rsidP="00435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588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001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DC2"/>
  </w:style>
  <w:style w:type="character" w:customStyle="1" w:styleId="Heading1Char">
    <w:name w:val="Heading 1 Char"/>
    <w:basedOn w:val="DefaultParagraphFont"/>
    <w:link w:val="Heading1"/>
    <w:rsid w:val="00435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D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5D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5D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DC2"/>
    <w:rPr>
      <w:b/>
      <w:spacing w:val="0"/>
    </w:rPr>
  </w:style>
  <w:style w:type="character" w:styleId="Emphasis">
    <w:name w:val="Emphasis"/>
    <w:basedOn w:val="DefaultParagraphFont"/>
    <w:qFormat/>
    <w:rsid w:val="00435DC2"/>
    <w:rPr>
      <w:i/>
    </w:rPr>
  </w:style>
  <w:style w:type="paragraph" w:customStyle="1" w:styleId="SuperHeading">
    <w:name w:val="SuperHeading"/>
    <w:basedOn w:val="Normal"/>
    <w:rsid w:val="00435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D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5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D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D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DC2"/>
  </w:style>
  <w:style w:type="paragraph" w:styleId="TableofFigures">
    <w:name w:val="table of figures"/>
    <w:basedOn w:val="Normal"/>
    <w:next w:val="Normal"/>
    <w:semiHidden/>
    <w:rsid w:val="00435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D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5DC2"/>
    <w:rPr>
      <w:rFonts w:ascii="Wingdings" w:hAnsi="Wingdings"/>
    </w:rPr>
  </w:style>
  <w:style w:type="paragraph" w:customStyle="1" w:styleId="TableHeading">
    <w:name w:val="Table Heading"/>
    <w:basedOn w:val="HeadingBase"/>
    <w:rsid w:val="00435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DC2"/>
    <w:rPr>
      <w:color w:val="0033CC"/>
      <w:u w:val="none"/>
    </w:rPr>
  </w:style>
  <w:style w:type="paragraph" w:customStyle="1" w:styleId="BodyTextRight">
    <w:name w:val="Body Text Right"/>
    <w:basedOn w:val="BodyText"/>
    <w:rsid w:val="00435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D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DC2"/>
    <w:rPr>
      <w:sz w:val="32"/>
    </w:rPr>
  </w:style>
  <w:style w:type="paragraph" w:customStyle="1" w:styleId="HeadingProcedure">
    <w:name w:val="Heading Procedure"/>
    <w:basedOn w:val="HeadingBase"/>
    <w:next w:val="Normal"/>
    <w:rsid w:val="00435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DC2"/>
    <w:pPr>
      <w:spacing w:before="60" w:after="60"/>
    </w:pPr>
  </w:style>
  <w:style w:type="paragraph" w:styleId="ListContinue">
    <w:name w:val="List Continue"/>
    <w:basedOn w:val="List"/>
    <w:rsid w:val="00435DC2"/>
    <w:pPr>
      <w:ind w:firstLine="0"/>
    </w:pPr>
  </w:style>
  <w:style w:type="paragraph" w:customStyle="1" w:styleId="ListNote">
    <w:name w:val="List Note"/>
    <w:basedOn w:val="List"/>
    <w:rsid w:val="00435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DC2"/>
    <w:rPr>
      <w:rFonts w:ascii="Courier New" w:hAnsi="Courier New"/>
    </w:rPr>
  </w:style>
  <w:style w:type="paragraph" w:customStyle="1" w:styleId="NoteBullet">
    <w:name w:val="Note Bullet"/>
    <w:basedOn w:val="Note"/>
    <w:rsid w:val="00435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D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5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DC2"/>
    <w:rPr>
      <w:b/>
      <w:smallCaps/>
    </w:rPr>
  </w:style>
  <w:style w:type="paragraph" w:customStyle="1" w:styleId="TableListNumber">
    <w:name w:val="Table List Number"/>
    <w:basedOn w:val="ListNumber"/>
    <w:rsid w:val="00435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DC2"/>
    <w:pPr>
      <w:numPr>
        <w:numId w:val="8"/>
      </w:numPr>
    </w:pPr>
  </w:style>
  <w:style w:type="paragraph" w:customStyle="1" w:styleId="ListAlpha2">
    <w:name w:val="List Alpha 2"/>
    <w:basedOn w:val="List2"/>
    <w:rsid w:val="00435DC2"/>
    <w:pPr>
      <w:numPr>
        <w:numId w:val="7"/>
      </w:numPr>
    </w:pPr>
  </w:style>
  <w:style w:type="paragraph" w:styleId="List2">
    <w:name w:val="List 2"/>
    <w:basedOn w:val="BodyText"/>
    <w:rsid w:val="00435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D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D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5DC2"/>
    <w:pPr>
      <w:numPr>
        <w:numId w:val="3"/>
      </w:numPr>
    </w:pPr>
  </w:style>
  <w:style w:type="paragraph" w:styleId="ListContinue2">
    <w:name w:val="List Continue 2"/>
    <w:basedOn w:val="List2"/>
    <w:rsid w:val="00435DC2"/>
    <w:pPr>
      <w:ind w:firstLine="0"/>
    </w:pPr>
  </w:style>
  <w:style w:type="paragraph" w:styleId="ListContinue3">
    <w:name w:val="List Continue 3"/>
    <w:basedOn w:val="List3"/>
    <w:rsid w:val="00435DC2"/>
    <w:pPr>
      <w:ind w:left="1021" w:firstLine="0"/>
    </w:pPr>
  </w:style>
  <w:style w:type="paragraph" w:styleId="ListContinue4">
    <w:name w:val="List Continue 4"/>
    <w:basedOn w:val="List4"/>
    <w:rsid w:val="00435DC2"/>
    <w:pPr>
      <w:ind w:firstLine="0"/>
    </w:pPr>
  </w:style>
  <w:style w:type="paragraph" w:styleId="ListContinue5">
    <w:name w:val="List Continue 5"/>
    <w:basedOn w:val="List5"/>
    <w:rsid w:val="00435DC2"/>
    <w:pPr>
      <w:ind w:firstLine="0"/>
    </w:pPr>
  </w:style>
  <w:style w:type="paragraph" w:styleId="ListNumber3">
    <w:name w:val="List Number 3"/>
    <w:basedOn w:val="List3"/>
    <w:rsid w:val="00435DC2"/>
    <w:pPr>
      <w:numPr>
        <w:numId w:val="4"/>
      </w:numPr>
    </w:pPr>
  </w:style>
  <w:style w:type="paragraph" w:styleId="ListNumber4">
    <w:name w:val="List Number 4"/>
    <w:basedOn w:val="List4"/>
    <w:rsid w:val="00435DC2"/>
    <w:pPr>
      <w:numPr>
        <w:numId w:val="5"/>
      </w:numPr>
    </w:pPr>
  </w:style>
  <w:style w:type="paragraph" w:styleId="ListNumber5">
    <w:name w:val="List Number 5"/>
    <w:basedOn w:val="List5"/>
    <w:rsid w:val="00435DC2"/>
    <w:pPr>
      <w:numPr>
        <w:numId w:val="6"/>
      </w:numPr>
    </w:pPr>
  </w:style>
  <w:style w:type="paragraph" w:styleId="BlockText">
    <w:name w:val="Block Text"/>
    <w:basedOn w:val="Normal"/>
    <w:rsid w:val="00435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DC2"/>
    <w:rPr>
      <w:sz w:val="16"/>
      <w:vertAlign w:val="superscript"/>
    </w:rPr>
  </w:style>
  <w:style w:type="character" w:customStyle="1" w:styleId="Symbols">
    <w:name w:val="Symbols"/>
    <w:basedOn w:val="DefaultParagraphFont"/>
    <w:rsid w:val="00435DC2"/>
    <w:rPr>
      <w:rFonts w:ascii="Symbol" w:hAnsi="Symbol"/>
    </w:rPr>
  </w:style>
  <w:style w:type="character" w:customStyle="1" w:styleId="MenuOptions">
    <w:name w:val="Menu Options"/>
    <w:basedOn w:val="DefaultParagraphFont"/>
    <w:rsid w:val="00435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DC2"/>
    <w:rPr>
      <w:b/>
    </w:rPr>
  </w:style>
  <w:style w:type="character" w:customStyle="1" w:styleId="Underlined">
    <w:name w:val="Underlined"/>
    <w:basedOn w:val="DefaultParagraphFont"/>
    <w:rsid w:val="00435DC2"/>
    <w:rPr>
      <w:u w:val="single"/>
    </w:rPr>
  </w:style>
  <w:style w:type="paragraph" w:customStyle="1" w:styleId="TableBodyTextRight">
    <w:name w:val="Table Body Text Right"/>
    <w:basedOn w:val="TableBodyText"/>
    <w:rsid w:val="00435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DC2"/>
    <w:rPr>
      <w:sz w:val="18"/>
    </w:rPr>
  </w:style>
  <w:style w:type="paragraph" w:customStyle="1" w:styleId="BodySmallRight">
    <w:name w:val="Body Small Right"/>
    <w:basedOn w:val="BodyTextRight"/>
    <w:rsid w:val="00435DC2"/>
    <w:rPr>
      <w:sz w:val="18"/>
      <w:szCs w:val="18"/>
    </w:rPr>
  </w:style>
  <w:style w:type="paragraph" w:customStyle="1" w:styleId="MarginEdition">
    <w:name w:val="Margin Edition"/>
    <w:basedOn w:val="MarginNote"/>
    <w:rsid w:val="00435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DC2"/>
    <w:rPr>
      <w:sz w:val="2"/>
      <w:szCs w:val="2"/>
    </w:rPr>
  </w:style>
  <w:style w:type="character" w:customStyle="1" w:styleId="Small">
    <w:name w:val="Small"/>
    <w:basedOn w:val="DefaultParagraphFont"/>
    <w:rsid w:val="00435DC2"/>
    <w:rPr>
      <w:sz w:val="16"/>
    </w:rPr>
  </w:style>
  <w:style w:type="paragraph" w:customStyle="1" w:styleId="WideTable">
    <w:name w:val="Wide Table"/>
    <w:basedOn w:val="Normal"/>
    <w:rsid w:val="00435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DC2"/>
  </w:style>
  <w:style w:type="paragraph" w:styleId="Quote">
    <w:name w:val="Quote"/>
    <w:basedOn w:val="Heading1"/>
    <w:link w:val="QuoteChar"/>
    <w:qFormat/>
    <w:rsid w:val="00435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DC2"/>
    <w:pPr>
      <w:pageBreakBefore/>
    </w:pPr>
  </w:style>
  <w:style w:type="paragraph" w:customStyle="1" w:styleId="Border">
    <w:name w:val="Border"/>
    <w:basedOn w:val="Normal"/>
    <w:qFormat/>
    <w:rsid w:val="00435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DC2"/>
    <w:rPr>
      <w:u w:val="single"/>
    </w:rPr>
  </w:style>
  <w:style w:type="character" w:customStyle="1" w:styleId="BoldandItalics">
    <w:name w:val="Bold and Italics"/>
    <w:qFormat/>
    <w:rsid w:val="00435DC2"/>
    <w:rPr>
      <w:b/>
      <w:i/>
      <w:u w:val="none"/>
    </w:rPr>
  </w:style>
  <w:style w:type="paragraph" w:styleId="BalloonText">
    <w:name w:val="Balloon Text"/>
    <w:basedOn w:val="Normal"/>
    <w:link w:val="BalloonTextChar"/>
    <w:rsid w:val="00435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DC2"/>
    <w:pPr>
      <w:spacing w:before="0" w:after="0"/>
    </w:pPr>
  </w:style>
  <w:style w:type="paragraph" w:customStyle="1" w:styleId="BodyTextBold">
    <w:name w:val="Body Text Bold"/>
    <w:basedOn w:val="BodyText"/>
    <w:qFormat/>
    <w:rsid w:val="00435DC2"/>
    <w:rPr>
      <w:b/>
    </w:rPr>
  </w:style>
  <w:style w:type="character" w:styleId="Hyperlink">
    <w:name w:val="Hyperlink"/>
    <w:basedOn w:val="DefaultParagraphFont"/>
    <w:uiPriority w:val="99"/>
    <w:unhideWhenUsed/>
    <w:rsid w:val="00705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3899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RIILAT601E Manage group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2022-10-18T13:58:00Z</dcterms:created>
  <dcterms:modified xsi:type="dcterms:W3CDTF">2022-10-18T13:58:00Z</dcterms:modified>
</cp:coreProperties>
</file>