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7E5" w:rsidP="00840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RIILAT401D Provide leadership in the supervision of Indigenous employees</w:t>
      </w:r>
      <w:r>
        <w:fldChar w:fldCharType="end"/>
      </w:r>
    </w:p>
    <w:p w:rsidR="008407E5" w:rsidP="008407E5">
      <w:pPr>
        <w:pStyle w:val="Version"/>
        <w:sectPr w:rsidSect="00E12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2F32" w:rsidP="00E12F32">
      <w:pPr>
        <w:pStyle w:val="SuperHeading"/>
      </w:pPr>
      <w:r w:rsidRPr="00E12F32">
        <w:t>RIILAT401D Provide leadership in the supervision of Indigenous employees</w:t>
      </w:r>
    </w:p>
    <w:p w:rsidR="00000000" w:rsidRPr="00E12F32" w:rsidP="00E12F32">
      <w:pPr>
        <w:pStyle w:val="Heading1"/>
      </w:pPr>
      <w:bookmarkStart w:id="1" w:name="O_688641"/>
      <w:bookmarkEnd w:id="1"/>
      <w:r w:rsidRPr="00E12F3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407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Comment</w:t>
            </w:r>
          </w:p>
        </w:tc>
      </w:tr>
      <w:tr w:rsidTr="008407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This unit replaces RIILAT401A Provide leadership in the supervision of Indigenous employees</w:t>
            </w:r>
          </w:p>
        </w:tc>
      </w:tr>
      <w:tr w:rsidTr="008407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F32" w:rsidP="00E12F32">
            <w:pPr>
              <w:pStyle w:val="BodyText"/>
            </w:pPr>
            <w:r w:rsidRPr="00E12F32">
              <w:t>Required frequency and volume of evidence amended in Performance evidence.</w:t>
            </w:r>
            <w:r w:rsidRPr="00E12F32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E12F32">
              <w:t>uld be conducted and what it should confirm.</w:t>
            </w:r>
          </w:p>
        </w:tc>
      </w:tr>
    </w:tbl>
    <w:p w:rsidR="00000000" w:rsidRPr="00E12F32" w:rsidP="00E12F32">
      <w:pPr>
        <w:pStyle w:val="BodyText"/>
      </w:pPr>
    </w:p>
    <w:p w:rsidR="00000000" w:rsidRPr="00E12F32" w:rsidP="00E12F32">
      <w:pPr>
        <w:pStyle w:val="AllowPageBreak"/>
      </w:pPr>
    </w:p>
    <w:p w:rsidR="00000000" w:rsidRPr="00E12F32" w:rsidP="00E12F32">
      <w:pPr>
        <w:pStyle w:val="Heading1"/>
      </w:pPr>
      <w:bookmarkStart w:id="2" w:name="O_688640"/>
      <w:bookmarkEnd w:id="2"/>
      <w:r w:rsidRPr="00E12F32">
        <w:t>Application</w:t>
      </w:r>
    </w:p>
    <w:p w:rsidR="00000000" w:rsidRPr="00E12F32" w:rsidP="008407E5">
      <w:pPr>
        <w:pStyle w:val="BodyText"/>
      </w:pPr>
      <w:r w:rsidRPr="00E12F32">
        <w:t>This unit describes a participant’s skills and knowledge required for providing leadership in the supervision of Indigenous employees.</w:t>
      </w:r>
    </w:p>
    <w:p w:rsidR="00000000" w:rsidRPr="00E12F32" w:rsidP="008407E5">
      <w:pPr>
        <w:pStyle w:val="BodyText"/>
      </w:pPr>
      <w:r w:rsidRPr="00E12F32">
        <w:t>This unit is appropriate for those working in</w:t>
      </w:r>
      <w:r w:rsidRPr="00E12F32">
        <w:t xml:space="preserve"> supervisory roles.</w:t>
      </w:r>
    </w:p>
    <w:p w:rsidR="008407E5" w:rsidP="008407E5">
      <w:pPr>
        <w:pStyle w:val="BodyText"/>
      </w:pPr>
      <w:r w:rsidRPr="00E12F32">
        <w:t>No licensing, legislative or certification requirements apply to this unit at the time of publication.</w:t>
      </w:r>
    </w:p>
    <w:p w:rsidR="00000000" w:rsidRPr="00E12F32" w:rsidP="00E12F32">
      <w:pPr>
        <w:pStyle w:val="Heading1"/>
      </w:pPr>
      <w:bookmarkStart w:id="3" w:name="O_688636"/>
      <w:bookmarkEnd w:id="3"/>
      <w:r w:rsidRPr="00E12F3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2F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1 Identify the support requirements for Indigenous employees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F32" w:rsidP="00E12F32">
            <w:pPr>
              <w:pStyle w:val="BodyText"/>
            </w:pPr>
            <w:r w:rsidRPr="00E12F32">
              <w:t>1.1</w:t>
            </w:r>
            <w:r w:rsidRPr="00E12F32">
              <w:tab/>
              <w:t>Determine the sc</w:t>
            </w:r>
            <w:r w:rsidRPr="00E12F32">
              <w:t>ope and boundaries of the supervisory role in line with organisation policies, procedures and objectives in the employment and supervision of Indigenous employees</w:t>
            </w:r>
          </w:p>
          <w:p w:rsidR="00000000" w:rsidRPr="00E12F32" w:rsidP="00E12F32">
            <w:pPr>
              <w:pStyle w:val="BodyText"/>
            </w:pPr>
            <w:r w:rsidRPr="00E12F32">
              <w:t>1.2</w:t>
            </w:r>
            <w:r w:rsidRPr="00E12F32">
              <w:tab/>
              <w:t>Identify the strengths and support requirements of Indigenous employees</w:t>
            </w:r>
          </w:p>
          <w:p w:rsidR="00000000" w:rsidRPr="00E12F32" w:rsidP="00E12F32">
            <w:pPr>
              <w:pStyle w:val="BodyText"/>
            </w:pPr>
            <w:r w:rsidRPr="00E12F32">
              <w:t>1.3</w:t>
            </w:r>
            <w:r w:rsidRPr="00E12F32">
              <w:tab/>
            </w:r>
            <w:r w:rsidRPr="00E12F32">
              <w:t>Establish realistic expectations and conditions with stakeholders through negotiation</w:t>
            </w:r>
          </w:p>
          <w:p w:rsidR="00000000" w:rsidRPr="00E12F32" w:rsidP="00E12F32">
            <w:pPr>
              <w:pStyle w:val="BodyText"/>
            </w:pPr>
            <w:r w:rsidRPr="00E12F32">
              <w:t>1.4</w:t>
            </w:r>
            <w:r w:rsidRPr="00E12F32">
              <w:tab/>
              <w:t xml:space="preserve">Discuss the benefits of mentoring with stakeholders and establish agreement on relationships and conditions </w:t>
            </w:r>
          </w:p>
          <w:p w:rsidR="00000000" w:rsidRPr="00E12F32" w:rsidP="00E12F32">
            <w:pPr>
              <w:pStyle w:val="BodyText"/>
            </w:pPr>
            <w:r w:rsidRPr="00E12F32">
              <w:t>1.5</w:t>
            </w:r>
            <w:r w:rsidRPr="00E12F32">
              <w:tab/>
              <w:t>Identify and explore cultural factors, obligations an</w:t>
            </w:r>
            <w:r w:rsidRPr="00E12F32">
              <w:t>d potential conflict using appropriate networks to effectively support and lead work group</w:t>
            </w:r>
          </w:p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1.6</w:t>
            </w:r>
            <w:r w:rsidRPr="00E12F32">
              <w:tab/>
              <w:t>Apply a framework for performance expectations consistent with the organisation’s objectives, values and practices</w:t>
            </w:r>
            <w:r w:rsidRPr="00E12F32">
              <w:tab/>
            </w:r>
          </w:p>
        </w:tc>
      </w:tr>
      <w:tr w:rsidTr="00E12F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2 Facilitate support for Indigenous employee</w:t>
            </w:r>
            <w:r w:rsidRPr="00E12F32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F32" w:rsidP="00E12F32">
            <w:pPr>
              <w:pStyle w:val="BodyText"/>
            </w:pPr>
            <w:r w:rsidRPr="00E12F32">
              <w:t>2.1</w:t>
            </w:r>
            <w:r w:rsidRPr="00E12F32">
              <w:tab/>
              <w:t>Use a range of strategies to support, report on and promote the development of Indigenous team members in the work role and environment</w:t>
            </w:r>
          </w:p>
          <w:p w:rsidR="00000000" w:rsidRPr="00E12F32" w:rsidP="00E12F32">
            <w:pPr>
              <w:pStyle w:val="BodyText"/>
            </w:pPr>
            <w:r w:rsidRPr="00E12F32">
              <w:t>2.2</w:t>
            </w:r>
            <w:r w:rsidRPr="00E12F32">
              <w:tab/>
              <w:t xml:space="preserve">Develop work practices that acknowledge diversity and encourage team members to develop empathy, respect, and </w:t>
            </w:r>
            <w:r w:rsidRPr="00E12F32">
              <w:t>collaboration</w:t>
            </w:r>
          </w:p>
          <w:p w:rsidR="00000000" w:rsidRPr="00E12F32" w:rsidP="00E12F32">
            <w:pPr>
              <w:pStyle w:val="BodyText"/>
            </w:pPr>
            <w:r w:rsidRPr="00E12F32">
              <w:t>2.3</w:t>
            </w:r>
            <w:r w:rsidRPr="00E12F32">
              <w:tab/>
              <w:t>Provide encouragement and advice to support decision making which is consistent with personal and workplace goals and career development</w:t>
            </w:r>
          </w:p>
          <w:p w:rsidR="00000000" w:rsidRPr="00E12F32" w:rsidP="00E12F32">
            <w:pPr>
              <w:pStyle w:val="BodyText"/>
            </w:pPr>
            <w:r w:rsidRPr="00E12F32">
              <w:t>2.4</w:t>
            </w:r>
            <w:r w:rsidRPr="00E12F32">
              <w:tab/>
              <w:t>Use appropriate networks to provide assistance to team members</w:t>
            </w:r>
          </w:p>
          <w:p w:rsidR="00000000" w:rsidRPr="00E12F32" w:rsidP="00E12F32">
            <w:pPr>
              <w:pStyle w:val="BodyText"/>
            </w:pPr>
            <w:r w:rsidRPr="00E12F32">
              <w:t>2.5</w:t>
            </w:r>
            <w:r w:rsidRPr="00E12F32">
              <w:tab/>
              <w:t xml:space="preserve">Provide information, guidance </w:t>
            </w:r>
            <w:r w:rsidRPr="00E12F32">
              <w:t>and constructive feedback incorporating reflective practice to enhance engagement in the workplace</w:t>
            </w:r>
          </w:p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2.6</w:t>
            </w:r>
            <w:r w:rsidRPr="00E12F32">
              <w:tab/>
              <w:t>Address cultural differences, and personal and workplace barriers consistent with maintaining positive support and relationships</w:t>
            </w:r>
          </w:p>
        </w:tc>
      </w:tr>
      <w:tr w:rsidTr="00E12F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3 Monitor individual an</w:t>
            </w:r>
            <w:r w:rsidRPr="00E12F32">
              <w:t>d team performance and relationships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F32" w:rsidP="00E12F32">
            <w:pPr>
              <w:pStyle w:val="BodyText"/>
            </w:pPr>
            <w:r w:rsidRPr="00E12F32">
              <w:t>3.1</w:t>
            </w:r>
            <w:r w:rsidRPr="00E12F32">
              <w:tab/>
              <w:t>Provide planning guidance and support in a form and style to suit team member and workplace requirements</w:t>
            </w:r>
          </w:p>
          <w:p w:rsidR="00000000" w:rsidRPr="00E12F32" w:rsidP="00E12F32">
            <w:pPr>
              <w:pStyle w:val="BodyText"/>
            </w:pPr>
            <w:r w:rsidRPr="00E12F32">
              <w:t>3.2</w:t>
            </w:r>
            <w:r w:rsidRPr="00E12F32">
              <w:tab/>
              <w:t>Provide regular and consistent feedback on progress towards achieving agreed expectations and personal and</w:t>
            </w:r>
            <w:r w:rsidRPr="00E12F32">
              <w:t xml:space="preserve"> workplace goals</w:t>
            </w:r>
          </w:p>
          <w:p w:rsidR="00000000" w:rsidRPr="00E12F32" w:rsidP="00E12F32">
            <w:pPr>
              <w:pStyle w:val="BodyText"/>
            </w:pPr>
            <w:r w:rsidRPr="00E12F32">
              <w:t>3.3</w:t>
            </w:r>
            <w:r w:rsidRPr="00E12F32">
              <w:tab/>
              <w:t>Recognise and negotiate changes in behaviour, expectations and outcomes with appropriate stakeholders</w:t>
            </w:r>
          </w:p>
          <w:p w:rsidR="00000000" w:rsidRPr="00E12F32" w:rsidP="00E12F32">
            <w:pPr>
              <w:pStyle w:val="BodyText"/>
            </w:pPr>
            <w:r w:rsidRPr="00E12F32">
              <w:t>3.4</w:t>
            </w:r>
            <w:r w:rsidRPr="00E12F32">
              <w:tab/>
              <w:t>Recognise potential and experienced tension and conflict and seek advice and support to provide resolutions</w:t>
            </w:r>
          </w:p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3.5</w:t>
            </w:r>
            <w:r w:rsidRPr="00E12F32">
              <w:tab/>
              <w:t>Consult with team</w:t>
            </w:r>
            <w:r w:rsidRPr="00E12F32">
              <w:t>, other supervisors, mentors, and management to ensure corporate, workplace, team and individual goals are achieved</w:t>
            </w:r>
          </w:p>
        </w:tc>
      </w:tr>
      <w:tr w:rsidTr="00E12F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F32">
            <w:pPr>
              <w:pStyle w:val="BodyText"/>
              <w:rPr>
                <w:lang w:val="en-NZ"/>
              </w:rPr>
            </w:pPr>
            <w:r w:rsidRPr="00E12F32">
              <w:t>4 Provide advice on the effectiveness of support strategies for Indigenous team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F32" w:rsidP="00E12F32">
            <w:pPr>
              <w:pStyle w:val="BodyText"/>
            </w:pPr>
            <w:r w:rsidRPr="00E12F32">
              <w:t>4.1</w:t>
            </w:r>
            <w:r w:rsidRPr="00E12F32">
              <w:tab/>
              <w:t>Identify and analyse the benefits of culturally</w:t>
            </w:r>
            <w:r w:rsidRPr="00E12F32">
              <w:t xml:space="preserve"> effective leadership in relation to work practices, objectives and workplace outcomes </w:t>
            </w:r>
          </w:p>
          <w:p w:rsidR="00000000" w:rsidRPr="00E12F32" w:rsidP="00E12F32">
            <w:pPr>
              <w:pStyle w:val="BodyText"/>
            </w:pPr>
            <w:r w:rsidRPr="00E12F32">
              <w:t>4.2</w:t>
            </w:r>
            <w:r w:rsidRPr="00E12F32">
              <w:tab/>
              <w:t>Identify and recommend strategies to achieve individual and organisational objectives</w:t>
            </w:r>
          </w:p>
          <w:p w:rsidR="00000000" w:rsidRPr="00E12F32" w:rsidP="00E12F32">
            <w:pPr>
              <w:pStyle w:val="BodyText"/>
            </w:pPr>
            <w:r w:rsidRPr="00E12F32">
              <w:t>4.3</w:t>
            </w:r>
            <w:r w:rsidRPr="00E12F32">
              <w:tab/>
            </w:r>
            <w:r w:rsidRPr="00E12F32">
              <w:t>Identify and report on the benefits and barriers in policies and practices for supporting Indigenous employees and make recommendations for improving individual and organisational outcomes</w:t>
            </w:r>
          </w:p>
        </w:tc>
      </w:tr>
    </w:tbl>
    <w:p w:rsidR="00000000" w:rsidRPr="00E12F32" w:rsidP="00E12F32">
      <w:pPr>
        <w:pStyle w:val="BodyText"/>
      </w:pPr>
    </w:p>
    <w:p w:rsidR="00000000" w:rsidRPr="00E12F32" w:rsidP="00E12F32">
      <w:pPr>
        <w:pStyle w:val="AllowPageBreak"/>
      </w:pPr>
    </w:p>
    <w:p w:rsidR="00000000" w:rsidRPr="00E12F32" w:rsidP="00E12F32">
      <w:pPr>
        <w:pStyle w:val="Heading1"/>
      </w:pPr>
      <w:bookmarkStart w:id="4" w:name="O_688635"/>
      <w:bookmarkEnd w:id="4"/>
      <w:r w:rsidRPr="00E12F32">
        <w:t>Foundation Skills</w:t>
      </w:r>
    </w:p>
    <w:p w:rsidR="00000000" w:rsidRPr="00E12F32" w:rsidP="008407E5">
      <w:pPr>
        <w:pStyle w:val="BodyText"/>
      </w:pPr>
      <w:r w:rsidRPr="00E12F32">
        <w:t>Foundation skills essential to</w:t>
      </w:r>
      <w:r w:rsidRPr="00E12F32">
        <w:t xml:space="preserve"> performance are explicit in the performance criteria of this unit. Further information is available in the Resources and Infrastructure Industry Training Package Companion Volume.</w:t>
      </w:r>
    </w:p>
    <w:p w:rsidR="00000000" w:rsidRPr="00E12F32" w:rsidP="00E12F32">
      <w:pPr>
        <w:pStyle w:val="Heading1"/>
      </w:pPr>
      <w:bookmarkStart w:id="5" w:name="O_688633"/>
      <w:bookmarkEnd w:id="5"/>
      <w:r w:rsidRPr="00E12F32">
        <w:t>Unit Mapping Information</w:t>
      </w:r>
    </w:p>
    <w:p w:rsidR="00000000" w:rsidRPr="00E12F32" w:rsidP="008407E5">
      <w:pPr>
        <w:pStyle w:val="BodyText"/>
      </w:pPr>
      <w:r w:rsidRPr="00E12F32">
        <w:t>RIILAT401A Providing leadership i</w:t>
      </w:r>
      <w:r w:rsidRPr="00E12F32">
        <w:t>n the supervision of Indigenous employees</w:t>
      </w:r>
    </w:p>
    <w:p w:rsidR="00000000" w:rsidRPr="00E12F32" w:rsidP="00E12F32">
      <w:pPr>
        <w:pStyle w:val="Heading1"/>
      </w:pPr>
      <w:bookmarkStart w:id="6" w:name="O_688642"/>
      <w:bookmarkEnd w:id="6"/>
      <w:r w:rsidRPr="00E12F32">
        <w:t>Links</w:t>
      </w:r>
    </w:p>
    <w:p w:rsidR="00000000" w:rsidRPr="00E12F32" w:rsidP="008407E5">
      <w:pPr>
        <w:pStyle w:val="BodyText"/>
      </w:pPr>
      <w:r w:rsidRPr="00E12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66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12F32" w:rsidP="00E12F32"/>
    <w:sectPr w:rsidSect="00E12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32" w:rsidRPr="008407E5" w:rsidP="00840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E5" w:rsidP="00E12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7E5" w:rsidP="00E12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07E5" w:rsidP="00E12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F32" w:rsidRPr="008407E5" w:rsidP="00840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E5" w:rsidRPr="002D2AF8" w:rsidP="00E12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RIILAT401D Provide leadership in the supervision of Indigenous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407E5" w:rsidP="00E12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F32"/>
  </w:style>
  <w:style w:type="character" w:customStyle="1" w:styleId="Heading1Char">
    <w:name w:val="Heading 1 Char"/>
    <w:basedOn w:val="DefaultParagraphFont"/>
    <w:link w:val="Heading1"/>
    <w:rsid w:val="00E12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F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2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F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2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F32"/>
    <w:rPr>
      <w:b/>
      <w:spacing w:val="0"/>
    </w:rPr>
  </w:style>
  <w:style w:type="paragraph" w:customStyle="1" w:styleId="SuperTitle">
    <w:name w:val="SuperTitle"/>
    <w:basedOn w:val="Title"/>
    <w:rsid w:val="00E12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F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F32"/>
    <w:rPr>
      <w:i/>
    </w:rPr>
  </w:style>
  <w:style w:type="paragraph" w:styleId="Caption">
    <w:name w:val="caption"/>
    <w:basedOn w:val="BodyText"/>
    <w:next w:val="Normal"/>
    <w:qFormat/>
    <w:rsid w:val="00E12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F32"/>
  </w:style>
  <w:style w:type="paragraph" w:styleId="TableofFigures">
    <w:name w:val="table of figures"/>
    <w:basedOn w:val="Normal"/>
    <w:next w:val="Normal"/>
    <w:semiHidden/>
    <w:rsid w:val="00E12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F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2F32"/>
    <w:rPr>
      <w:rFonts w:ascii="Wingdings" w:hAnsi="Wingdings"/>
    </w:rPr>
  </w:style>
  <w:style w:type="paragraph" w:customStyle="1" w:styleId="TableHeading">
    <w:name w:val="Table Heading"/>
    <w:basedOn w:val="HeadingBase"/>
    <w:rsid w:val="00E12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F32"/>
    <w:rPr>
      <w:color w:val="0033CC"/>
      <w:u w:val="none"/>
    </w:rPr>
  </w:style>
  <w:style w:type="paragraph" w:customStyle="1" w:styleId="BodyTextRight">
    <w:name w:val="Body Text Right"/>
    <w:basedOn w:val="BodyText"/>
    <w:rsid w:val="00E12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F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F32"/>
    <w:rPr>
      <w:sz w:val="32"/>
    </w:rPr>
  </w:style>
  <w:style w:type="paragraph" w:customStyle="1" w:styleId="HeadingProcedure">
    <w:name w:val="Heading Procedure"/>
    <w:basedOn w:val="HeadingBase"/>
    <w:next w:val="Normal"/>
    <w:rsid w:val="00E12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F32"/>
    <w:pPr>
      <w:spacing w:before="60" w:after="60"/>
    </w:pPr>
  </w:style>
  <w:style w:type="paragraph" w:styleId="ListContinue">
    <w:name w:val="List Continue"/>
    <w:basedOn w:val="List"/>
    <w:rsid w:val="00E12F32"/>
    <w:pPr>
      <w:ind w:firstLine="0"/>
    </w:pPr>
  </w:style>
  <w:style w:type="paragraph" w:customStyle="1" w:styleId="ListNote">
    <w:name w:val="List Note"/>
    <w:basedOn w:val="List"/>
    <w:rsid w:val="00E12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F32"/>
    <w:rPr>
      <w:rFonts w:ascii="Courier New" w:hAnsi="Courier New"/>
    </w:rPr>
  </w:style>
  <w:style w:type="paragraph" w:customStyle="1" w:styleId="NoteBullet">
    <w:name w:val="Note Bullet"/>
    <w:basedOn w:val="Note"/>
    <w:rsid w:val="00E12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F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2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F32"/>
    <w:rPr>
      <w:b/>
      <w:smallCaps/>
    </w:rPr>
  </w:style>
  <w:style w:type="paragraph" w:customStyle="1" w:styleId="TableListNumber">
    <w:name w:val="Table List Number"/>
    <w:basedOn w:val="ListNumber"/>
    <w:rsid w:val="00E12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F32"/>
    <w:pPr>
      <w:numPr>
        <w:numId w:val="7"/>
      </w:numPr>
    </w:pPr>
  </w:style>
  <w:style w:type="paragraph" w:customStyle="1" w:styleId="ListAlpha2">
    <w:name w:val="List Alpha 2"/>
    <w:basedOn w:val="List2"/>
    <w:rsid w:val="00E12F32"/>
    <w:pPr>
      <w:numPr>
        <w:numId w:val="6"/>
      </w:numPr>
    </w:pPr>
  </w:style>
  <w:style w:type="paragraph" w:styleId="List2">
    <w:name w:val="List 2"/>
    <w:basedOn w:val="BodyText"/>
    <w:rsid w:val="00E12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F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F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2F32"/>
    <w:pPr>
      <w:numPr>
        <w:numId w:val="2"/>
      </w:numPr>
    </w:pPr>
  </w:style>
  <w:style w:type="paragraph" w:styleId="ListContinue2">
    <w:name w:val="List Continue 2"/>
    <w:basedOn w:val="List2"/>
    <w:rsid w:val="00E12F32"/>
    <w:pPr>
      <w:ind w:firstLine="0"/>
    </w:pPr>
  </w:style>
  <w:style w:type="paragraph" w:styleId="ListContinue3">
    <w:name w:val="List Continue 3"/>
    <w:basedOn w:val="List3"/>
    <w:rsid w:val="00E12F32"/>
    <w:pPr>
      <w:ind w:left="1021" w:firstLine="0"/>
    </w:pPr>
  </w:style>
  <w:style w:type="paragraph" w:styleId="ListContinue4">
    <w:name w:val="List Continue 4"/>
    <w:basedOn w:val="List4"/>
    <w:rsid w:val="00E12F32"/>
    <w:pPr>
      <w:ind w:firstLine="0"/>
    </w:pPr>
  </w:style>
  <w:style w:type="paragraph" w:styleId="ListContinue5">
    <w:name w:val="List Continue 5"/>
    <w:basedOn w:val="List5"/>
    <w:rsid w:val="00E12F32"/>
    <w:pPr>
      <w:ind w:firstLine="0"/>
    </w:pPr>
  </w:style>
  <w:style w:type="paragraph" w:styleId="ListNumber3">
    <w:name w:val="List Number 3"/>
    <w:basedOn w:val="List3"/>
    <w:rsid w:val="00E12F32"/>
    <w:pPr>
      <w:numPr>
        <w:numId w:val="3"/>
      </w:numPr>
    </w:pPr>
  </w:style>
  <w:style w:type="paragraph" w:styleId="ListNumber4">
    <w:name w:val="List Number 4"/>
    <w:basedOn w:val="List4"/>
    <w:rsid w:val="00E12F32"/>
    <w:pPr>
      <w:numPr>
        <w:numId w:val="4"/>
      </w:numPr>
    </w:pPr>
  </w:style>
  <w:style w:type="paragraph" w:styleId="ListNumber5">
    <w:name w:val="List Number 5"/>
    <w:basedOn w:val="List5"/>
    <w:rsid w:val="00E12F32"/>
    <w:pPr>
      <w:numPr>
        <w:numId w:val="5"/>
      </w:numPr>
    </w:pPr>
  </w:style>
  <w:style w:type="paragraph" w:styleId="BlockText">
    <w:name w:val="Block Text"/>
    <w:basedOn w:val="Normal"/>
    <w:rsid w:val="00E12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F32"/>
    <w:rPr>
      <w:sz w:val="16"/>
      <w:vertAlign w:val="superscript"/>
    </w:rPr>
  </w:style>
  <w:style w:type="character" w:customStyle="1" w:styleId="Symbols">
    <w:name w:val="Symbols"/>
    <w:basedOn w:val="DefaultParagraphFont"/>
    <w:rsid w:val="00E12F32"/>
    <w:rPr>
      <w:rFonts w:ascii="Symbol" w:hAnsi="Symbol"/>
    </w:rPr>
  </w:style>
  <w:style w:type="character" w:customStyle="1" w:styleId="MenuOptions">
    <w:name w:val="Menu Options"/>
    <w:basedOn w:val="DefaultParagraphFont"/>
    <w:rsid w:val="00E12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F32"/>
    <w:rPr>
      <w:b/>
    </w:rPr>
  </w:style>
  <w:style w:type="character" w:customStyle="1" w:styleId="Underlined">
    <w:name w:val="Underlined"/>
    <w:basedOn w:val="DefaultParagraphFont"/>
    <w:rsid w:val="00E12F32"/>
    <w:rPr>
      <w:u w:val="single"/>
    </w:rPr>
  </w:style>
  <w:style w:type="paragraph" w:customStyle="1" w:styleId="TableBodyTextRight">
    <w:name w:val="Table Body Text Right"/>
    <w:basedOn w:val="TableBodyText"/>
    <w:rsid w:val="00E12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F32"/>
    <w:rPr>
      <w:sz w:val="18"/>
    </w:rPr>
  </w:style>
  <w:style w:type="paragraph" w:customStyle="1" w:styleId="BodySmallRight">
    <w:name w:val="Body Small Right"/>
    <w:basedOn w:val="BodyTextRight"/>
    <w:rsid w:val="00E12F32"/>
    <w:rPr>
      <w:sz w:val="18"/>
      <w:szCs w:val="18"/>
    </w:rPr>
  </w:style>
  <w:style w:type="paragraph" w:customStyle="1" w:styleId="MarginEdition">
    <w:name w:val="Margin Edition"/>
    <w:basedOn w:val="MarginNote"/>
    <w:rsid w:val="00E12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F32"/>
    <w:rPr>
      <w:sz w:val="2"/>
      <w:szCs w:val="2"/>
    </w:rPr>
  </w:style>
  <w:style w:type="character" w:customStyle="1" w:styleId="Small">
    <w:name w:val="Small"/>
    <w:basedOn w:val="DefaultParagraphFont"/>
    <w:rsid w:val="00E12F32"/>
    <w:rPr>
      <w:sz w:val="16"/>
    </w:rPr>
  </w:style>
  <w:style w:type="paragraph" w:customStyle="1" w:styleId="WideTable">
    <w:name w:val="Wide Table"/>
    <w:basedOn w:val="Normal"/>
    <w:rsid w:val="00E12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F32"/>
  </w:style>
  <w:style w:type="paragraph" w:styleId="Quote">
    <w:name w:val="Quote"/>
    <w:basedOn w:val="Heading1"/>
    <w:link w:val="QuoteChar"/>
    <w:qFormat/>
    <w:rsid w:val="00E12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F32"/>
    <w:pPr>
      <w:pageBreakBefore/>
    </w:pPr>
  </w:style>
  <w:style w:type="paragraph" w:customStyle="1" w:styleId="Border">
    <w:name w:val="Border"/>
    <w:basedOn w:val="Normal"/>
    <w:qFormat/>
    <w:rsid w:val="00E12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F32"/>
    <w:rPr>
      <w:u w:val="single"/>
    </w:rPr>
  </w:style>
  <w:style w:type="character" w:customStyle="1" w:styleId="BoldandItalics">
    <w:name w:val="Bold and Italics"/>
    <w:qFormat/>
    <w:rsid w:val="00E12F32"/>
    <w:rPr>
      <w:b/>
      <w:i/>
      <w:u w:val="none"/>
    </w:rPr>
  </w:style>
  <w:style w:type="paragraph" w:styleId="BalloonText">
    <w:name w:val="Balloon Text"/>
    <w:basedOn w:val="Normal"/>
    <w:link w:val="BalloonTextChar"/>
    <w:rsid w:val="00E12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F32"/>
    <w:pPr>
      <w:spacing w:before="0" w:after="0"/>
    </w:pPr>
  </w:style>
  <w:style w:type="paragraph" w:customStyle="1" w:styleId="BodyTextBold">
    <w:name w:val="Body Text Bold"/>
    <w:basedOn w:val="BodyText"/>
    <w:qFormat/>
    <w:rsid w:val="00E12F32"/>
    <w:rPr>
      <w:b/>
    </w:rPr>
  </w:style>
  <w:style w:type="character" w:styleId="Hyperlink">
    <w:name w:val="Hyperlink"/>
    <w:basedOn w:val="DefaultParagraphFont"/>
    <w:uiPriority w:val="99"/>
    <w:unhideWhenUsed/>
    <w:rsid w:val="00840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3768</Characters>
  <Application>Microsoft Office Word</Application>
  <DocSecurity>0</DocSecurity>
  <Lines>107</Lines>
  <Paragraphs>53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RIILAT401D Provide leadership in the supervision of Indigenous employees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