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250" w:rsidP="004542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RIIIMG301E Maintain site records</w:t>
      </w:r>
      <w:r>
        <w:fldChar w:fldCharType="end"/>
      </w:r>
    </w:p>
    <w:p w:rsidR="00454250" w:rsidP="00454250">
      <w:pPr>
        <w:pStyle w:val="Version"/>
        <w:sectPr w:rsidSect="009907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7E9" w:rsidP="009907E9">
      <w:pPr>
        <w:pStyle w:val="SuperHeading"/>
      </w:pPr>
      <w:r w:rsidRPr="009907E9">
        <w:t>RIIIMG301E Maintain site records</w:t>
      </w:r>
    </w:p>
    <w:p w:rsidR="00000000" w:rsidRPr="009907E9" w:rsidP="009907E9">
      <w:pPr>
        <w:pStyle w:val="Heading1"/>
      </w:pPr>
      <w:bookmarkStart w:id="1" w:name="O_1106136"/>
      <w:bookmarkEnd w:id="1"/>
      <w:r w:rsidRPr="009907E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990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E9" w:rsidP="009907E9">
            <w:pPr>
              <w:pStyle w:val="BodyText"/>
            </w:pPr>
            <w:r w:rsidRPr="009907E9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E9">
            <w:pPr>
              <w:pStyle w:val="BodyText"/>
              <w:rPr>
                <w:lang w:val="en-NZ"/>
              </w:rPr>
            </w:pPr>
            <w:r w:rsidRPr="009907E9">
              <w:rPr>
                <w:rStyle w:val="SpecialBold"/>
              </w:rPr>
              <w:t>Comments</w:t>
            </w:r>
          </w:p>
        </w:tc>
      </w:tr>
      <w:tr w:rsidTr="00990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E9">
            <w:pPr>
              <w:pStyle w:val="BodyText"/>
              <w:rPr>
                <w:lang w:val="en-NZ"/>
              </w:rPr>
            </w:pPr>
            <w:r w:rsidRPr="009907E9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E9" w:rsidP="009907E9">
            <w:pPr>
              <w:pStyle w:val="BodyText"/>
            </w:pPr>
            <w:r w:rsidRPr="009907E9">
              <w:t>This version first released with RII Resources and Infrastructure Industry Training Package Version 5.0.</w:t>
            </w:r>
          </w:p>
        </w:tc>
      </w:tr>
    </w:tbl>
    <w:p w:rsidR="00000000" w:rsidRPr="009907E9" w:rsidP="009907E9">
      <w:pPr>
        <w:pStyle w:val="BodyText"/>
      </w:pPr>
    </w:p>
    <w:p w:rsidR="00000000" w:rsidRPr="009907E9" w:rsidP="009907E9">
      <w:pPr>
        <w:pStyle w:val="AllowPageBreak"/>
      </w:pPr>
    </w:p>
    <w:p w:rsidR="00000000" w:rsidRPr="009907E9" w:rsidP="009907E9">
      <w:pPr>
        <w:pStyle w:val="Heading1"/>
      </w:pPr>
      <w:bookmarkStart w:id="2" w:name="O_1106140"/>
      <w:bookmarkEnd w:id="2"/>
      <w:r w:rsidRPr="009907E9">
        <w:t>Application</w:t>
      </w:r>
    </w:p>
    <w:p w:rsidR="00000000" w:rsidRPr="009907E9" w:rsidP="00454250">
      <w:pPr>
        <w:pStyle w:val="BodyText"/>
      </w:pPr>
      <w:r w:rsidRPr="009907E9">
        <w:t>This unit describes the skills and knowledge required to maintain sit</w:t>
      </w:r>
      <w:r w:rsidRPr="009907E9">
        <w:t>e records in the resources and infrastructure industries.</w:t>
      </w:r>
    </w:p>
    <w:p w:rsidR="00000000" w:rsidRPr="009907E9" w:rsidP="00454250">
      <w:pPr>
        <w:pStyle w:val="BodyText"/>
      </w:pPr>
      <w:r w:rsidRPr="009907E9">
        <w:t>It applies to those working in supervisory and technical specialist roles. They generally work under minimal supervision to undertake a broad range of skilled applications in varied work contexts, u</w:t>
      </w:r>
      <w:r w:rsidRPr="009907E9">
        <w:t>sing some discretion and judgement in selecting equipment, services or contingency measures.</w:t>
      </w:r>
    </w:p>
    <w:p w:rsidR="00000000" w:rsidRPr="009907E9" w:rsidP="00454250">
      <w:pPr>
        <w:pStyle w:val="BodyText"/>
      </w:pPr>
      <w:r w:rsidRPr="009907E9">
        <w:t>Licensing, legislative and certification requirements may apply to this unit and can vary between states, territories and industry sectors. Users must check requir</w:t>
      </w:r>
      <w:r w:rsidRPr="009907E9">
        <w:t>ements with relevant body before applying the unit.</w:t>
      </w:r>
    </w:p>
    <w:p w:rsidR="00000000" w:rsidRPr="009907E9" w:rsidP="009907E9">
      <w:pPr>
        <w:pStyle w:val="Heading1"/>
      </w:pPr>
      <w:bookmarkStart w:id="3" w:name="O_1106139"/>
      <w:bookmarkEnd w:id="3"/>
      <w:r w:rsidRPr="009907E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9907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E9" w:rsidP="009907E9">
            <w:pPr>
              <w:pStyle w:val="BodyText"/>
            </w:pPr>
            <w:r w:rsidRPr="009907E9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E9">
            <w:pPr>
              <w:pStyle w:val="BodyText"/>
              <w:rPr>
                <w:lang w:val="en-NZ"/>
              </w:rPr>
            </w:pPr>
            <w:r w:rsidRPr="009907E9">
              <w:rPr>
                <w:rStyle w:val="SpecialBold"/>
              </w:rPr>
              <w:t>PERFORMANCE CRITERIA</w:t>
            </w:r>
          </w:p>
        </w:tc>
      </w:tr>
      <w:tr w:rsidTr="009907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E9" w:rsidP="009907E9">
            <w:pPr>
              <w:pStyle w:val="BodyText"/>
            </w:pPr>
            <w:r w:rsidRPr="009907E9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E9">
            <w:pPr>
              <w:pStyle w:val="BodyText"/>
              <w:rPr>
                <w:lang w:val="en-NZ"/>
              </w:rPr>
            </w:pPr>
            <w:r w:rsidRPr="009907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07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E9">
            <w:pPr>
              <w:pStyle w:val="List"/>
              <w:rPr>
                <w:lang w:val="en-NZ"/>
              </w:rPr>
            </w:pPr>
            <w:r w:rsidRPr="009907E9">
              <w:t>1. Identify records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E9" w:rsidP="009907E9">
            <w:pPr>
              <w:pStyle w:val="List"/>
            </w:pPr>
            <w:r w:rsidRPr="009907E9">
              <w:t>1.1 Obtain, interpret and confirm work requirements</w:t>
            </w:r>
          </w:p>
          <w:p w:rsidR="00000000" w:rsidRPr="009907E9" w:rsidP="009907E9">
            <w:pPr>
              <w:pStyle w:val="List"/>
            </w:pPr>
            <w:r w:rsidRPr="009907E9">
              <w:t>1.2 Access, interpret and apply documentation required to maintain site records</w:t>
            </w:r>
          </w:p>
          <w:p w:rsidR="00000000" w:rsidRPr="009907E9" w:rsidP="009907E9">
            <w:pPr>
              <w:pStyle w:val="List"/>
            </w:pPr>
            <w:r w:rsidRPr="009907E9">
              <w:t>1.3 Ide</w:t>
            </w:r>
            <w:r w:rsidRPr="009907E9">
              <w:t>ntify and comply with document storage, filing and handling requirements according to workplace procedures</w:t>
            </w:r>
          </w:p>
          <w:p w:rsidR="00000000" w:rsidRPr="009907E9" w:rsidP="009907E9">
            <w:pPr>
              <w:pStyle w:val="List"/>
            </w:pPr>
            <w:r w:rsidRPr="009907E9">
              <w:t>1.4 Check registered documents against the work register</w:t>
            </w:r>
          </w:p>
          <w:p w:rsidR="00000000" w:rsidRPr="009907E9" w:rsidP="009907E9">
            <w:pPr>
              <w:pStyle w:val="List"/>
            </w:pPr>
            <w:r w:rsidRPr="009907E9">
              <w:t>1.5 Report or replace missing registered documents</w:t>
            </w:r>
          </w:p>
          <w:p w:rsidR="00000000" w:rsidRPr="009907E9" w:rsidP="009907E9">
            <w:pPr>
              <w:pStyle w:val="List"/>
            </w:pPr>
            <w:r w:rsidRPr="009907E9">
              <w:t>1.6 Recognise and adhere to quality assur</w:t>
            </w:r>
            <w:r w:rsidRPr="009907E9">
              <w:t>ance requirements of the organisation</w:t>
            </w:r>
          </w:p>
          <w:p w:rsidR="00000000" w:rsidRPr="009907E9" w:rsidP="009907E9">
            <w:pPr>
              <w:pStyle w:val="List"/>
            </w:pPr>
            <w:r w:rsidRPr="009907E9">
              <w:t>1.7 Identify, confirm and record the work to be carried out and the plant and equipment required</w:t>
            </w:r>
          </w:p>
          <w:p w:rsidR="00000000" w:rsidP="009907E9">
            <w:pPr>
              <w:pStyle w:val="List"/>
              <w:rPr>
                <w:lang w:val="en-NZ"/>
              </w:rPr>
            </w:pPr>
            <w:r w:rsidRPr="009907E9">
              <w:t xml:space="preserve">1.8 Select appropriate plant, tools and equipment for the job, inspect them for serviceability and rectify or report any </w:t>
            </w:r>
            <w:r w:rsidRPr="009907E9">
              <w:t xml:space="preserve">faults prior to </w:t>
            </w:r>
            <w:r w:rsidRPr="009907E9">
              <w:t>commencement of work activities</w:t>
            </w:r>
          </w:p>
        </w:tc>
      </w:tr>
      <w:tr w:rsidTr="009907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E9">
            <w:pPr>
              <w:pStyle w:val="List"/>
              <w:rPr>
                <w:lang w:val="en-NZ"/>
              </w:rPr>
            </w:pPr>
            <w:r w:rsidRPr="009907E9">
              <w:t>2. Process details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E9" w:rsidP="009907E9">
            <w:pPr>
              <w:pStyle w:val="List"/>
            </w:pPr>
            <w:r w:rsidRPr="009907E9">
              <w:t>2.1 Accurately and legibly record details in accordance with workplace procedures</w:t>
            </w:r>
          </w:p>
          <w:p w:rsidR="00000000" w:rsidRPr="009907E9" w:rsidP="009907E9">
            <w:pPr>
              <w:pStyle w:val="List"/>
            </w:pPr>
            <w:r w:rsidRPr="009907E9">
              <w:t>2.2 Record details to specified quality control procedures</w:t>
            </w:r>
          </w:p>
          <w:p w:rsidR="00000000" w:rsidRPr="009907E9" w:rsidP="009907E9">
            <w:pPr>
              <w:pStyle w:val="List"/>
            </w:pPr>
            <w:r w:rsidRPr="009907E9">
              <w:t>2.3 Ensure alterations to records are initialled by the responsible person</w:t>
            </w:r>
          </w:p>
          <w:p w:rsidR="00000000" w:rsidRPr="009907E9" w:rsidP="009907E9">
            <w:pPr>
              <w:pStyle w:val="List"/>
            </w:pPr>
            <w:r w:rsidRPr="009907E9">
              <w:t>2.4 Record signatures, dates and times according to workplace procedures</w:t>
            </w:r>
          </w:p>
          <w:p w:rsidR="00000000" w:rsidP="009907E9">
            <w:pPr>
              <w:pStyle w:val="List"/>
              <w:rPr>
                <w:lang w:val="en-NZ"/>
              </w:rPr>
            </w:pPr>
            <w:r w:rsidRPr="009907E9">
              <w:t>2.5 Ensure records and entries are counter signed and checked to ensure currency</w:t>
            </w:r>
          </w:p>
        </w:tc>
      </w:tr>
      <w:tr w:rsidTr="009907E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E9">
            <w:pPr>
              <w:pStyle w:val="List"/>
              <w:rPr>
                <w:lang w:val="en-NZ"/>
              </w:rPr>
            </w:pPr>
            <w:r w:rsidRPr="009907E9">
              <w:t>3. Review and file records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E9" w:rsidP="009907E9">
            <w:pPr>
              <w:pStyle w:val="List"/>
            </w:pPr>
            <w:r w:rsidRPr="009907E9">
              <w:t>3.1 Ensure records are referred to for historical data</w:t>
            </w:r>
          </w:p>
          <w:p w:rsidR="00000000" w:rsidRPr="009907E9" w:rsidP="009907E9">
            <w:pPr>
              <w:pStyle w:val="List"/>
            </w:pPr>
            <w:r w:rsidRPr="009907E9">
              <w:t>3.2 Make records available to relevant personnel for review</w:t>
            </w:r>
          </w:p>
          <w:p w:rsidR="00000000" w:rsidRPr="009907E9" w:rsidP="009907E9">
            <w:pPr>
              <w:pStyle w:val="List"/>
            </w:pPr>
            <w:r w:rsidRPr="009907E9">
              <w:t>3.3 Communicate trends that could affect work processes to relevant personnel</w:t>
            </w:r>
          </w:p>
          <w:p w:rsidR="00000000" w:rsidRPr="009907E9" w:rsidP="009907E9">
            <w:pPr>
              <w:pStyle w:val="List"/>
            </w:pPr>
            <w:r w:rsidRPr="009907E9">
              <w:t>3.4 Process and file records according to workplace procedures</w:t>
            </w:r>
          </w:p>
        </w:tc>
      </w:tr>
    </w:tbl>
    <w:p w:rsidR="00000000" w:rsidRPr="009907E9" w:rsidP="009907E9">
      <w:pPr>
        <w:pStyle w:val="BodyText"/>
      </w:pPr>
    </w:p>
    <w:p w:rsidR="00000000" w:rsidRPr="009907E9" w:rsidP="009907E9">
      <w:pPr>
        <w:pStyle w:val="AllowPageBreak"/>
      </w:pPr>
    </w:p>
    <w:p w:rsidR="00000000" w:rsidRPr="009907E9" w:rsidP="009907E9">
      <w:pPr>
        <w:pStyle w:val="Heading1"/>
      </w:pPr>
      <w:bookmarkStart w:id="4" w:name="O_1106138"/>
      <w:bookmarkEnd w:id="4"/>
      <w:r w:rsidRPr="009907E9">
        <w:t>Foundation Skills</w:t>
      </w:r>
    </w:p>
    <w:p w:rsidR="00000000" w:rsidRPr="00454250" w:rsidP="00454250">
      <w:pPr>
        <w:pStyle w:val="BodyText"/>
        <w:rPr>
          <w:i/>
        </w:rPr>
      </w:pPr>
      <w:r w:rsidRPr="0045425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990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E9" w:rsidP="009907E9">
            <w:pPr>
              <w:pStyle w:val="BodyText"/>
            </w:pPr>
            <w:r w:rsidRPr="009907E9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E9">
            <w:pPr>
              <w:pStyle w:val="BodyText"/>
              <w:rPr>
                <w:lang w:val="en-NZ"/>
              </w:rPr>
            </w:pPr>
            <w:r w:rsidRPr="009907E9">
              <w:rPr>
                <w:rStyle w:val="SpecialBold"/>
              </w:rPr>
              <w:t>DESCRIPTION</w:t>
            </w:r>
          </w:p>
        </w:tc>
      </w:tr>
      <w:tr w:rsidTr="00990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E9">
            <w:pPr>
              <w:pStyle w:val="BodyText"/>
              <w:rPr>
                <w:lang w:val="en-NZ"/>
              </w:rPr>
            </w:pPr>
            <w:r w:rsidRPr="009907E9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E9">
            <w:pPr>
              <w:pStyle w:val="ListBullet"/>
              <w:rPr>
                <w:lang w:val="en-NZ"/>
              </w:rPr>
            </w:pPr>
            <w:r w:rsidRPr="009907E9">
              <w:t>Identifies and interprets information from workplace procedures, documentation and regulations</w:t>
            </w:r>
          </w:p>
        </w:tc>
      </w:tr>
      <w:tr w:rsidTr="009907E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7E9">
            <w:pPr>
              <w:pStyle w:val="BodyText"/>
              <w:rPr>
                <w:lang w:val="en-NZ"/>
              </w:rPr>
            </w:pPr>
            <w:r w:rsidRPr="009907E9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7E9" w:rsidP="009907E9">
            <w:pPr>
              <w:pStyle w:val="ListBullet"/>
            </w:pPr>
            <w:r w:rsidRPr="009907E9">
              <w:t>Produces and completes written documents required for workplace procedures</w:t>
            </w:r>
          </w:p>
        </w:tc>
      </w:tr>
    </w:tbl>
    <w:p w:rsidR="00000000" w:rsidRPr="009907E9" w:rsidP="009907E9">
      <w:pPr>
        <w:pStyle w:val="BodyText"/>
      </w:pPr>
    </w:p>
    <w:p w:rsidR="00000000" w:rsidRPr="009907E9" w:rsidP="009907E9">
      <w:pPr>
        <w:pStyle w:val="AllowPageBreak"/>
      </w:pPr>
    </w:p>
    <w:p w:rsidR="00000000" w:rsidRPr="009907E9" w:rsidP="009907E9">
      <w:pPr>
        <w:pStyle w:val="Heading1"/>
      </w:pPr>
      <w:bookmarkStart w:id="5" w:name="O_1106137"/>
      <w:bookmarkEnd w:id="5"/>
      <w:r w:rsidRPr="009907E9">
        <w:t>Unit Mapping Information</w:t>
      </w:r>
    </w:p>
    <w:p w:rsidR="00000000" w:rsidRPr="009907E9" w:rsidP="00454250">
      <w:pPr>
        <w:pStyle w:val="BodyText"/>
      </w:pPr>
      <w:r w:rsidRPr="009907E9">
        <w:t>Supersedes and is equivalent to RIIIMG301D Maintain site records.</w:t>
      </w:r>
    </w:p>
    <w:p w:rsidR="00000000" w:rsidRPr="009907E9" w:rsidP="009907E9">
      <w:pPr>
        <w:pStyle w:val="Heading1"/>
      </w:pPr>
      <w:bookmarkStart w:id="6" w:name="O_1106130"/>
      <w:bookmarkEnd w:id="6"/>
      <w:r w:rsidRPr="009907E9">
        <w:t>Links</w:t>
      </w:r>
    </w:p>
    <w:p w:rsidR="00000000" w:rsidRPr="009907E9" w:rsidP="00454250">
      <w:pPr>
        <w:pStyle w:val="BodyText"/>
      </w:pPr>
      <w:r w:rsidRPr="009907E9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A6EC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907E9" w:rsidP="009907E9"/>
    <w:sectPr w:rsidSect="009907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E9" w:rsidRPr="00454250" w:rsidP="004542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50" w:rsidP="009907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4250" w:rsidP="009907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4250" w:rsidP="009907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7E9" w:rsidRPr="00454250" w:rsidP="004542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7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50" w:rsidRPr="002D2AF8" w:rsidP="009907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RIIIMG301E Maintain site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54250" w:rsidP="009907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AC3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AEF9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7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7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7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7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7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7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7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7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7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7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7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7E9"/>
  </w:style>
  <w:style w:type="character" w:customStyle="1" w:styleId="Heading1Char">
    <w:name w:val="Heading 1 Char"/>
    <w:basedOn w:val="DefaultParagraphFont"/>
    <w:link w:val="Heading1"/>
    <w:rsid w:val="009907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7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7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07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07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7E9"/>
    <w:rPr>
      <w:b/>
      <w:spacing w:val="0"/>
    </w:rPr>
  </w:style>
  <w:style w:type="character" w:styleId="Emphasis">
    <w:name w:val="Emphasis"/>
    <w:basedOn w:val="DefaultParagraphFont"/>
    <w:qFormat/>
    <w:rsid w:val="009907E9"/>
    <w:rPr>
      <w:i/>
    </w:rPr>
  </w:style>
  <w:style w:type="paragraph" w:customStyle="1" w:styleId="SuperHeading">
    <w:name w:val="SuperHeading"/>
    <w:basedOn w:val="Normal"/>
    <w:rsid w:val="009907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7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7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7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7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7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7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7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7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7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7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7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7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7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7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7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7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7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07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7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7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7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07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07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7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7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7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7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7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7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7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7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07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7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7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7E9"/>
  </w:style>
  <w:style w:type="paragraph" w:styleId="TableofFigures">
    <w:name w:val="table of figures"/>
    <w:basedOn w:val="Normal"/>
    <w:next w:val="Normal"/>
    <w:semiHidden/>
    <w:rsid w:val="009907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7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07E9"/>
    <w:rPr>
      <w:rFonts w:ascii="Wingdings" w:hAnsi="Wingdings"/>
    </w:rPr>
  </w:style>
  <w:style w:type="paragraph" w:customStyle="1" w:styleId="TableHeading">
    <w:name w:val="Table Heading"/>
    <w:basedOn w:val="HeadingBase"/>
    <w:rsid w:val="009907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7E9"/>
    <w:rPr>
      <w:color w:val="0033CC"/>
      <w:u w:val="none"/>
    </w:rPr>
  </w:style>
  <w:style w:type="paragraph" w:customStyle="1" w:styleId="BodyTextRight">
    <w:name w:val="Body Text Right"/>
    <w:basedOn w:val="BodyText"/>
    <w:rsid w:val="009907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7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7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7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7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7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7E9"/>
    <w:rPr>
      <w:sz w:val="32"/>
    </w:rPr>
  </w:style>
  <w:style w:type="paragraph" w:customStyle="1" w:styleId="HeadingProcedure">
    <w:name w:val="Heading Procedure"/>
    <w:basedOn w:val="HeadingBase"/>
    <w:next w:val="Normal"/>
    <w:rsid w:val="009907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7E9"/>
    <w:pPr>
      <w:spacing w:before="60" w:after="60"/>
    </w:pPr>
  </w:style>
  <w:style w:type="paragraph" w:styleId="ListContinue">
    <w:name w:val="List Continue"/>
    <w:basedOn w:val="List"/>
    <w:rsid w:val="009907E9"/>
    <w:pPr>
      <w:ind w:firstLine="0"/>
    </w:pPr>
  </w:style>
  <w:style w:type="paragraph" w:customStyle="1" w:styleId="ListNote">
    <w:name w:val="List Note"/>
    <w:basedOn w:val="List"/>
    <w:rsid w:val="009907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7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7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7E9"/>
    <w:rPr>
      <w:rFonts w:ascii="Courier New" w:hAnsi="Courier New"/>
    </w:rPr>
  </w:style>
  <w:style w:type="paragraph" w:customStyle="1" w:styleId="NoteBullet">
    <w:name w:val="Note Bullet"/>
    <w:basedOn w:val="Note"/>
    <w:rsid w:val="009907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7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7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7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7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07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7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7E9"/>
    <w:rPr>
      <w:b/>
      <w:smallCaps/>
    </w:rPr>
  </w:style>
  <w:style w:type="paragraph" w:customStyle="1" w:styleId="TableListNumber">
    <w:name w:val="Table List Number"/>
    <w:basedOn w:val="ListNumber"/>
    <w:rsid w:val="009907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7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7E9"/>
    <w:pPr>
      <w:numPr>
        <w:numId w:val="8"/>
      </w:numPr>
    </w:pPr>
  </w:style>
  <w:style w:type="paragraph" w:customStyle="1" w:styleId="ListAlpha2">
    <w:name w:val="List Alpha 2"/>
    <w:basedOn w:val="List2"/>
    <w:rsid w:val="009907E9"/>
    <w:pPr>
      <w:numPr>
        <w:numId w:val="7"/>
      </w:numPr>
    </w:pPr>
  </w:style>
  <w:style w:type="paragraph" w:styleId="List2">
    <w:name w:val="List 2"/>
    <w:basedOn w:val="BodyText"/>
    <w:rsid w:val="009907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7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7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7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7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7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07E9"/>
    <w:pPr>
      <w:numPr>
        <w:numId w:val="3"/>
      </w:numPr>
    </w:pPr>
  </w:style>
  <w:style w:type="paragraph" w:styleId="ListContinue2">
    <w:name w:val="List Continue 2"/>
    <w:basedOn w:val="List2"/>
    <w:rsid w:val="009907E9"/>
    <w:pPr>
      <w:ind w:firstLine="0"/>
    </w:pPr>
  </w:style>
  <w:style w:type="paragraph" w:styleId="ListContinue3">
    <w:name w:val="List Continue 3"/>
    <w:basedOn w:val="List3"/>
    <w:rsid w:val="009907E9"/>
    <w:pPr>
      <w:ind w:left="1021" w:firstLine="0"/>
    </w:pPr>
  </w:style>
  <w:style w:type="paragraph" w:styleId="ListContinue4">
    <w:name w:val="List Continue 4"/>
    <w:basedOn w:val="List4"/>
    <w:rsid w:val="009907E9"/>
    <w:pPr>
      <w:ind w:firstLine="0"/>
    </w:pPr>
  </w:style>
  <w:style w:type="paragraph" w:styleId="ListContinue5">
    <w:name w:val="List Continue 5"/>
    <w:basedOn w:val="List5"/>
    <w:rsid w:val="009907E9"/>
    <w:pPr>
      <w:ind w:firstLine="0"/>
    </w:pPr>
  </w:style>
  <w:style w:type="paragraph" w:styleId="ListNumber3">
    <w:name w:val="List Number 3"/>
    <w:basedOn w:val="List3"/>
    <w:rsid w:val="009907E9"/>
    <w:pPr>
      <w:numPr>
        <w:numId w:val="4"/>
      </w:numPr>
    </w:pPr>
  </w:style>
  <w:style w:type="paragraph" w:styleId="ListNumber4">
    <w:name w:val="List Number 4"/>
    <w:basedOn w:val="List4"/>
    <w:rsid w:val="009907E9"/>
    <w:pPr>
      <w:numPr>
        <w:numId w:val="5"/>
      </w:numPr>
    </w:pPr>
  </w:style>
  <w:style w:type="paragraph" w:styleId="ListNumber5">
    <w:name w:val="List Number 5"/>
    <w:basedOn w:val="List5"/>
    <w:rsid w:val="009907E9"/>
    <w:pPr>
      <w:numPr>
        <w:numId w:val="6"/>
      </w:numPr>
    </w:pPr>
  </w:style>
  <w:style w:type="paragraph" w:styleId="BlockText">
    <w:name w:val="Block Text"/>
    <w:basedOn w:val="Normal"/>
    <w:rsid w:val="009907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7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7E9"/>
    <w:rPr>
      <w:sz w:val="16"/>
      <w:vertAlign w:val="superscript"/>
    </w:rPr>
  </w:style>
  <w:style w:type="character" w:customStyle="1" w:styleId="Symbols">
    <w:name w:val="Symbols"/>
    <w:basedOn w:val="DefaultParagraphFont"/>
    <w:rsid w:val="009907E9"/>
    <w:rPr>
      <w:rFonts w:ascii="Symbol" w:hAnsi="Symbol"/>
    </w:rPr>
  </w:style>
  <w:style w:type="character" w:customStyle="1" w:styleId="MenuOptions">
    <w:name w:val="Menu Options"/>
    <w:basedOn w:val="DefaultParagraphFont"/>
    <w:rsid w:val="009907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7E9"/>
    <w:rPr>
      <w:b/>
    </w:rPr>
  </w:style>
  <w:style w:type="character" w:customStyle="1" w:styleId="Underlined">
    <w:name w:val="Underlined"/>
    <w:basedOn w:val="DefaultParagraphFont"/>
    <w:rsid w:val="009907E9"/>
    <w:rPr>
      <w:u w:val="single"/>
    </w:rPr>
  </w:style>
  <w:style w:type="paragraph" w:customStyle="1" w:styleId="TableBodyTextRight">
    <w:name w:val="Table Body Text Right"/>
    <w:basedOn w:val="TableBodyText"/>
    <w:rsid w:val="009907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7E9"/>
    <w:rPr>
      <w:sz w:val="18"/>
    </w:rPr>
  </w:style>
  <w:style w:type="paragraph" w:customStyle="1" w:styleId="BodySmallRight">
    <w:name w:val="Body Small Right"/>
    <w:basedOn w:val="BodyTextRight"/>
    <w:rsid w:val="009907E9"/>
    <w:rPr>
      <w:sz w:val="18"/>
      <w:szCs w:val="18"/>
    </w:rPr>
  </w:style>
  <w:style w:type="paragraph" w:customStyle="1" w:styleId="MarginEdition">
    <w:name w:val="Margin Edition"/>
    <w:basedOn w:val="MarginNote"/>
    <w:rsid w:val="009907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7E9"/>
    <w:rPr>
      <w:sz w:val="2"/>
      <w:szCs w:val="2"/>
    </w:rPr>
  </w:style>
  <w:style w:type="character" w:customStyle="1" w:styleId="Small">
    <w:name w:val="Small"/>
    <w:basedOn w:val="DefaultParagraphFont"/>
    <w:rsid w:val="009907E9"/>
    <w:rPr>
      <w:sz w:val="16"/>
    </w:rPr>
  </w:style>
  <w:style w:type="paragraph" w:customStyle="1" w:styleId="WideTable">
    <w:name w:val="Wide Table"/>
    <w:basedOn w:val="Normal"/>
    <w:rsid w:val="009907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7E9"/>
  </w:style>
  <w:style w:type="paragraph" w:styleId="Quote">
    <w:name w:val="Quote"/>
    <w:basedOn w:val="Heading1"/>
    <w:link w:val="QuoteChar"/>
    <w:qFormat/>
    <w:rsid w:val="009907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7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7E9"/>
    <w:pPr>
      <w:pageBreakBefore/>
    </w:pPr>
  </w:style>
  <w:style w:type="paragraph" w:customStyle="1" w:styleId="Border">
    <w:name w:val="Border"/>
    <w:basedOn w:val="Normal"/>
    <w:qFormat/>
    <w:rsid w:val="009907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7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7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7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7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7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7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7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7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7E9"/>
    <w:rPr>
      <w:u w:val="single"/>
    </w:rPr>
  </w:style>
  <w:style w:type="character" w:customStyle="1" w:styleId="BoldandItalics">
    <w:name w:val="Bold and Italics"/>
    <w:qFormat/>
    <w:rsid w:val="009907E9"/>
    <w:rPr>
      <w:b/>
      <w:i/>
      <w:u w:val="none"/>
    </w:rPr>
  </w:style>
  <w:style w:type="paragraph" w:styleId="BalloonText">
    <w:name w:val="Balloon Text"/>
    <w:basedOn w:val="Normal"/>
    <w:link w:val="BalloonTextChar"/>
    <w:rsid w:val="009907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7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7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7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7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7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7E9"/>
    <w:pPr>
      <w:spacing w:before="0" w:after="0"/>
    </w:pPr>
  </w:style>
  <w:style w:type="paragraph" w:customStyle="1" w:styleId="BodyTextBold">
    <w:name w:val="Body Text Bold"/>
    <w:basedOn w:val="BodyText"/>
    <w:qFormat/>
    <w:rsid w:val="009907E9"/>
    <w:rPr>
      <w:b/>
    </w:rPr>
  </w:style>
  <w:style w:type="character" w:styleId="Hyperlink">
    <w:name w:val="Hyperlink"/>
    <w:basedOn w:val="DefaultParagraphFont"/>
    <w:uiPriority w:val="99"/>
    <w:unhideWhenUsed/>
    <w:rsid w:val="004542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2835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RIIIMG301E Maintain site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2022-10-18T14:08:00Z</dcterms:created>
  <dcterms:modified xsi:type="dcterms:W3CDTF">2022-10-18T14:08:00Z</dcterms:modified>
</cp:coreProperties>
</file>