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25B3" w:rsidP="003225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RIIIMG301D Maintain site records</w:t>
      </w:r>
      <w:r>
        <w:fldChar w:fldCharType="end"/>
      </w:r>
    </w:p>
    <w:p w:rsidR="003225B3" w:rsidP="003225B3">
      <w:pPr>
        <w:pStyle w:val="Version"/>
        <w:sectPr w:rsidSect="000F34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F349E" w:rsidP="000F349E">
      <w:pPr>
        <w:pStyle w:val="SuperHeading"/>
      </w:pPr>
      <w:r w:rsidRPr="000F349E">
        <w:t>RIIIMG301D Maintain site records</w:t>
      </w:r>
    </w:p>
    <w:p w:rsidR="00000000" w:rsidRPr="000F349E" w:rsidP="000F349E">
      <w:pPr>
        <w:pStyle w:val="Heading1"/>
      </w:pPr>
      <w:bookmarkStart w:id="1" w:name="O_688623"/>
      <w:bookmarkEnd w:id="1"/>
      <w:r w:rsidRPr="000F349E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3225B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9E">
            <w:pPr>
              <w:pStyle w:val="BodyText"/>
              <w:rPr>
                <w:lang w:val="en-NZ"/>
              </w:rPr>
            </w:pPr>
            <w:r w:rsidRPr="000F349E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9E">
            <w:pPr>
              <w:pStyle w:val="BodyText"/>
              <w:rPr>
                <w:lang w:val="en-NZ"/>
              </w:rPr>
            </w:pPr>
            <w:r w:rsidRPr="000F349E">
              <w:t>Comment</w:t>
            </w:r>
          </w:p>
        </w:tc>
      </w:tr>
      <w:tr w:rsidTr="003225B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9E">
            <w:pPr>
              <w:pStyle w:val="BodyText"/>
              <w:rPr>
                <w:lang w:val="en-NZ"/>
              </w:rPr>
            </w:pPr>
            <w:r w:rsidRPr="000F349E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9E">
            <w:pPr>
              <w:pStyle w:val="BodyText"/>
              <w:rPr>
                <w:lang w:val="en-NZ"/>
              </w:rPr>
            </w:pPr>
            <w:r w:rsidRPr="000F349E">
              <w:t>This unit replaces RIIIMG301A Maintain site records</w:t>
            </w:r>
          </w:p>
        </w:tc>
      </w:tr>
      <w:tr w:rsidTr="003225B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9E">
            <w:pPr>
              <w:pStyle w:val="BodyText"/>
              <w:rPr>
                <w:lang w:val="en-NZ"/>
              </w:rPr>
            </w:pPr>
            <w:r w:rsidRPr="000F349E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49E" w:rsidP="000F349E">
            <w:pPr>
              <w:pStyle w:val="BodyText"/>
            </w:pPr>
            <w:r w:rsidRPr="000F349E">
              <w:t>Required frequency and volume of evidence amended in Performance evidence.</w:t>
            </w:r>
            <w:r w:rsidRPr="000F349E">
              <w:br/>
              <w:t>Substantial amendments made in Assessment Conditions field, including: references to I</w:t>
            </w:r>
            <w:r w:rsidRPr="000F349E">
              <w:t>ndustry Sectors, assessor and subject matter expert experience requirements, how assessment should be conducted and what it should confirm.</w:t>
            </w:r>
          </w:p>
        </w:tc>
      </w:tr>
    </w:tbl>
    <w:p w:rsidR="00000000" w:rsidRPr="000F349E" w:rsidP="000F349E">
      <w:pPr>
        <w:pStyle w:val="BodyText"/>
      </w:pPr>
    </w:p>
    <w:p w:rsidR="00000000" w:rsidRPr="000F349E" w:rsidP="000F349E">
      <w:pPr>
        <w:pStyle w:val="AllowPageBreak"/>
      </w:pPr>
    </w:p>
    <w:p w:rsidR="00000000" w:rsidRPr="000F349E" w:rsidP="000F349E">
      <w:pPr>
        <w:pStyle w:val="Heading1"/>
      </w:pPr>
      <w:bookmarkStart w:id="2" w:name="O_688622"/>
      <w:bookmarkEnd w:id="2"/>
      <w:r w:rsidRPr="000F349E">
        <w:t>Application</w:t>
      </w:r>
    </w:p>
    <w:p w:rsidR="00000000" w:rsidRPr="000F349E" w:rsidP="003225B3">
      <w:pPr>
        <w:pStyle w:val="BodyText"/>
      </w:pPr>
      <w:r w:rsidRPr="000F349E">
        <w:t>This unit describes a participant’s skills and knowledge required to maintain site re</w:t>
      </w:r>
      <w:r w:rsidRPr="000F349E">
        <w:t>cords in the Resources and Infrastructure Industries.</w:t>
      </w:r>
    </w:p>
    <w:p w:rsidR="00000000" w:rsidRPr="000F349E" w:rsidP="003225B3">
      <w:pPr>
        <w:pStyle w:val="BodyText"/>
      </w:pPr>
      <w:r w:rsidRPr="000F349E">
        <w:t xml:space="preserve">This unit is appropriate for those working in supervisory roles where risk needs to be managed. </w:t>
      </w:r>
    </w:p>
    <w:p w:rsidR="003225B3" w:rsidP="003225B3">
      <w:pPr>
        <w:pStyle w:val="BodyText"/>
      </w:pPr>
      <w:r w:rsidRPr="000F349E">
        <w:t>No licensing or certification requirements apply to this unit at the time of publication.</w:t>
      </w:r>
    </w:p>
    <w:p w:rsidR="00000000" w:rsidRPr="000F349E" w:rsidP="000F349E">
      <w:pPr>
        <w:pStyle w:val="Heading1"/>
      </w:pPr>
      <w:bookmarkStart w:id="3" w:name="O_688618"/>
      <w:bookmarkEnd w:id="3"/>
      <w:r w:rsidRPr="000F349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F349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9E">
            <w:pPr>
              <w:pStyle w:val="BodyText"/>
              <w:rPr>
                <w:lang w:val="en-NZ"/>
              </w:rPr>
            </w:pPr>
            <w:r w:rsidRPr="000F349E">
              <w:t>1.</w:t>
            </w:r>
            <w:r w:rsidRPr="000F349E">
              <w:tab/>
              <w:t>Identify records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49E" w:rsidP="000F349E">
            <w:pPr>
              <w:pStyle w:val="BodyText"/>
            </w:pPr>
            <w:r w:rsidRPr="000F349E">
              <w:t>1.1</w:t>
            </w:r>
            <w:r w:rsidRPr="000F349E">
              <w:tab/>
              <w:t>Access, interpret and apply record keeping documentation and ensure the work activity complies</w:t>
            </w:r>
          </w:p>
          <w:p w:rsidR="00000000" w:rsidRPr="000F349E" w:rsidP="000F349E">
            <w:pPr>
              <w:pStyle w:val="BodyText"/>
            </w:pPr>
            <w:r w:rsidRPr="000F349E">
              <w:t>1.2</w:t>
            </w:r>
            <w:r w:rsidRPr="000F349E">
              <w:tab/>
              <w:t xml:space="preserve">Obtain multiple copies of records to match job requirements </w:t>
            </w:r>
          </w:p>
          <w:p w:rsidR="00000000" w:rsidRPr="000F349E" w:rsidP="000F349E">
            <w:pPr>
              <w:pStyle w:val="BodyText"/>
            </w:pPr>
            <w:r w:rsidRPr="000F349E">
              <w:t>1.3</w:t>
            </w:r>
            <w:r w:rsidRPr="000F349E">
              <w:tab/>
            </w:r>
            <w:r w:rsidRPr="000F349E">
              <w:t xml:space="preserve">Identify and comply with document storage, filing and handling requirements </w:t>
            </w:r>
          </w:p>
          <w:p w:rsidR="00000000" w:rsidRPr="000F349E" w:rsidP="000F349E">
            <w:pPr>
              <w:pStyle w:val="BodyText"/>
            </w:pPr>
            <w:r w:rsidRPr="000F349E">
              <w:t>1.4</w:t>
            </w:r>
            <w:r w:rsidRPr="000F349E">
              <w:tab/>
              <w:t>Check registered documents against register</w:t>
            </w:r>
          </w:p>
          <w:p w:rsidR="00000000" w:rsidRPr="000F349E" w:rsidP="000F349E">
            <w:pPr>
              <w:pStyle w:val="BodyText"/>
            </w:pPr>
            <w:r w:rsidRPr="000F349E">
              <w:t>1.5</w:t>
            </w:r>
            <w:r w:rsidRPr="000F349E">
              <w:tab/>
              <w:t>Report or replace missing registered documents</w:t>
            </w:r>
          </w:p>
          <w:p w:rsidR="00000000" w:rsidRPr="000F349E" w:rsidP="000F349E">
            <w:pPr>
              <w:pStyle w:val="BodyText"/>
            </w:pPr>
            <w:r w:rsidRPr="000F349E">
              <w:t>1.6</w:t>
            </w:r>
            <w:r w:rsidRPr="000F349E">
              <w:tab/>
              <w:t>Recognise and adhere to organisation’s quality assurance requirements</w:t>
            </w:r>
          </w:p>
          <w:p w:rsidR="00000000" w:rsidP="000F349E">
            <w:pPr>
              <w:pStyle w:val="BodyText"/>
              <w:rPr>
                <w:lang w:val="en-NZ"/>
              </w:rPr>
            </w:pPr>
            <w:r w:rsidRPr="000F349E">
              <w:t>1.7</w:t>
            </w:r>
            <w:r w:rsidRPr="000F349E">
              <w:tab/>
              <w:t>Se</w:t>
            </w:r>
            <w:r w:rsidRPr="000F349E">
              <w:t>lect equipment that is consistent with the task of maintaining records, check for serviceability and rectify or report any faults</w:t>
            </w:r>
          </w:p>
        </w:tc>
      </w:tr>
      <w:tr w:rsidTr="000F349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9E">
            <w:pPr>
              <w:pStyle w:val="BodyText"/>
              <w:rPr>
                <w:lang w:val="en-NZ"/>
              </w:rPr>
            </w:pPr>
            <w:r w:rsidRPr="000F349E">
              <w:t>2.</w:t>
            </w:r>
            <w:r w:rsidRPr="000F349E">
              <w:tab/>
              <w:t>Process details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49E" w:rsidP="000F349E">
            <w:pPr>
              <w:pStyle w:val="BodyText"/>
            </w:pPr>
            <w:r w:rsidRPr="000F349E">
              <w:t>2.1</w:t>
            </w:r>
            <w:r w:rsidRPr="000F349E">
              <w:tab/>
              <w:t>Accurately and legibly record details in accordance with organisation’s instructions</w:t>
            </w:r>
          </w:p>
          <w:p w:rsidR="00000000" w:rsidRPr="000F349E" w:rsidP="000F349E">
            <w:pPr>
              <w:pStyle w:val="BodyText"/>
            </w:pPr>
            <w:r w:rsidRPr="000F349E">
              <w:t>2.2</w:t>
            </w:r>
            <w:r w:rsidRPr="000F349E">
              <w:tab/>
              <w:t>Record detail</w:t>
            </w:r>
            <w:r w:rsidRPr="000F349E">
              <w:t>s to specified quality control procedures</w:t>
            </w:r>
          </w:p>
          <w:p w:rsidR="00000000" w:rsidRPr="000F349E" w:rsidP="000F349E">
            <w:pPr>
              <w:pStyle w:val="BodyText"/>
            </w:pPr>
            <w:r w:rsidRPr="000F349E">
              <w:t>2.3</w:t>
            </w:r>
            <w:r w:rsidRPr="000F349E">
              <w:tab/>
              <w:t>Ensure alterations to records are initialled by the responsible person</w:t>
            </w:r>
          </w:p>
          <w:p w:rsidR="00000000" w:rsidRPr="000F349E" w:rsidP="000F349E">
            <w:pPr>
              <w:pStyle w:val="BodyText"/>
            </w:pPr>
            <w:r w:rsidRPr="000F349E">
              <w:t>2.4</w:t>
            </w:r>
            <w:r w:rsidRPr="000F349E">
              <w:tab/>
              <w:t>Record signatures, dates and times</w:t>
            </w:r>
          </w:p>
          <w:p w:rsidR="00000000" w:rsidP="000F349E">
            <w:pPr>
              <w:pStyle w:val="BodyText"/>
              <w:rPr>
                <w:lang w:val="en-NZ"/>
              </w:rPr>
            </w:pPr>
            <w:r w:rsidRPr="000F349E">
              <w:t>2.5</w:t>
            </w:r>
            <w:r w:rsidRPr="000F349E">
              <w:tab/>
              <w:t>Ensure records/entries are counter signed and checked to ensure currency</w:t>
            </w:r>
          </w:p>
        </w:tc>
      </w:tr>
      <w:tr w:rsidTr="000F349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9E">
            <w:pPr>
              <w:pStyle w:val="BodyText"/>
              <w:rPr>
                <w:lang w:val="en-NZ"/>
              </w:rPr>
            </w:pPr>
            <w:r w:rsidRPr="000F349E">
              <w:t>3.</w:t>
            </w:r>
            <w:r w:rsidRPr="000F349E">
              <w:tab/>
              <w:t>Review and file rec</w:t>
            </w:r>
            <w:r w:rsidRPr="000F349E">
              <w:t>ords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49E" w:rsidP="000F349E">
            <w:pPr>
              <w:pStyle w:val="BodyText"/>
            </w:pPr>
            <w:r w:rsidRPr="000F349E">
              <w:t>3.1</w:t>
            </w:r>
            <w:r w:rsidRPr="000F349E">
              <w:tab/>
              <w:t>Ensure records are referred to for historical data</w:t>
            </w:r>
          </w:p>
          <w:p w:rsidR="00000000" w:rsidRPr="000F349E" w:rsidP="000F349E">
            <w:pPr>
              <w:pStyle w:val="BodyText"/>
            </w:pPr>
            <w:r w:rsidRPr="000F349E">
              <w:t>3.2</w:t>
            </w:r>
            <w:r w:rsidRPr="000F349E">
              <w:tab/>
              <w:t>Make records available to authorised personnel for checking purposes</w:t>
            </w:r>
          </w:p>
          <w:p w:rsidR="00000000" w:rsidRPr="000F349E" w:rsidP="000F349E">
            <w:pPr>
              <w:pStyle w:val="BodyText"/>
            </w:pPr>
            <w:r w:rsidRPr="000F349E">
              <w:t>3.3</w:t>
            </w:r>
            <w:r w:rsidRPr="000F349E">
              <w:tab/>
              <w:t>Bring trends affecting work in progress to the attention of appropriate personnel</w:t>
            </w:r>
          </w:p>
          <w:p w:rsidR="00000000" w:rsidRPr="000F349E" w:rsidP="000F349E">
            <w:pPr>
              <w:pStyle w:val="BodyText"/>
            </w:pPr>
            <w:r w:rsidRPr="000F349E">
              <w:t>3.4</w:t>
            </w:r>
            <w:r w:rsidRPr="000F349E">
              <w:tab/>
              <w:t>Process and file records</w:t>
            </w:r>
          </w:p>
        </w:tc>
      </w:tr>
    </w:tbl>
    <w:p w:rsidR="00000000" w:rsidRPr="000F349E" w:rsidP="000F349E">
      <w:pPr>
        <w:pStyle w:val="BodyText"/>
      </w:pPr>
    </w:p>
    <w:p w:rsidR="00000000" w:rsidRPr="000F349E" w:rsidP="000F349E">
      <w:pPr>
        <w:pStyle w:val="AllowPageBreak"/>
      </w:pPr>
    </w:p>
    <w:p w:rsidR="00000000" w:rsidRPr="000F349E" w:rsidP="000F349E">
      <w:pPr>
        <w:pStyle w:val="Heading1"/>
      </w:pPr>
      <w:bookmarkStart w:id="4" w:name="O_688617"/>
      <w:bookmarkEnd w:id="4"/>
      <w:r w:rsidRPr="000F349E">
        <w:t>Foundation Skills</w:t>
      </w:r>
    </w:p>
    <w:p w:rsidR="00000000" w:rsidRPr="000F349E" w:rsidP="003225B3">
      <w:pPr>
        <w:pStyle w:val="BodyText"/>
      </w:pPr>
      <w:r w:rsidRPr="000F349E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0F349E" w:rsidP="000F349E">
      <w:pPr>
        <w:pStyle w:val="Heading1"/>
      </w:pPr>
      <w:bookmarkStart w:id="5" w:name="O_688615"/>
      <w:bookmarkEnd w:id="5"/>
      <w:r w:rsidRPr="000F349E">
        <w:t>Unit Mapping Information</w:t>
      </w:r>
    </w:p>
    <w:p w:rsidR="00000000" w:rsidRPr="000F349E" w:rsidP="003225B3">
      <w:pPr>
        <w:pStyle w:val="BodyText"/>
      </w:pPr>
      <w:r w:rsidRPr="000F349E">
        <w:t>RIIIMG301A Maintain site records</w:t>
      </w:r>
    </w:p>
    <w:p w:rsidR="00000000" w:rsidRPr="000F349E" w:rsidP="000F349E">
      <w:pPr>
        <w:pStyle w:val="Heading1"/>
      </w:pPr>
      <w:bookmarkStart w:id="6" w:name="O_688624"/>
      <w:bookmarkEnd w:id="6"/>
      <w:r w:rsidRPr="000F349E">
        <w:t>Links</w:t>
      </w:r>
    </w:p>
    <w:p w:rsidR="00000000" w:rsidRPr="000F349E" w:rsidP="003225B3">
      <w:pPr>
        <w:pStyle w:val="BodyText"/>
      </w:pPr>
      <w:r w:rsidRPr="000F34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217B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F349E" w:rsidP="000F349E"/>
    <w:sectPr w:rsidSect="000F34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4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49E" w:rsidRPr="003225B3" w:rsidP="003225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4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B3" w:rsidP="000F34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25B3" w:rsidP="000F34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225B3" w:rsidP="000F34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4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349E" w:rsidRPr="003225B3" w:rsidP="003225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4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5B3" w:rsidRPr="002D2AF8" w:rsidP="000F34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RIIIMG301D Maintain site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225B3" w:rsidP="000F34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4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34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34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34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34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34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34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34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34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34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34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349E"/>
  </w:style>
  <w:style w:type="character" w:customStyle="1" w:styleId="Heading1Char">
    <w:name w:val="Heading 1 Char"/>
    <w:basedOn w:val="DefaultParagraphFont"/>
    <w:link w:val="Heading1"/>
    <w:rsid w:val="000F34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34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349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F34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34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34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34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34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3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3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3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3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34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34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34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34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34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34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34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34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34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34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34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34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349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34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349E"/>
    <w:rPr>
      <w:b/>
      <w:spacing w:val="0"/>
    </w:rPr>
  </w:style>
  <w:style w:type="paragraph" w:customStyle="1" w:styleId="SuperTitle">
    <w:name w:val="SuperTitle"/>
    <w:basedOn w:val="Title"/>
    <w:rsid w:val="000F34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34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34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349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34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34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34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34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34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34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34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34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34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349E"/>
    <w:rPr>
      <w:i/>
    </w:rPr>
  </w:style>
  <w:style w:type="paragraph" w:styleId="Caption">
    <w:name w:val="caption"/>
    <w:basedOn w:val="BodyText"/>
    <w:next w:val="Normal"/>
    <w:qFormat/>
    <w:rsid w:val="000F34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34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34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349E"/>
  </w:style>
  <w:style w:type="paragraph" w:styleId="TableofFigures">
    <w:name w:val="table of figures"/>
    <w:basedOn w:val="Normal"/>
    <w:next w:val="Normal"/>
    <w:semiHidden/>
    <w:rsid w:val="000F34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349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F349E"/>
    <w:rPr>
      <w:rFonts w:ascii="Wingdings" w:hAnsi="Wingdings"/>
    </w:rPr>
  </w:style>
  <w:style w:type="paragraph" w:customStyle="1" w:styleId="TableHeading">
    <w:name w:val="Table Heading"/>
    <w:basedOn w:val="HeadingBase"/>
    <w:rsid w:val="000F34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349E"/>
    <w:rPr>
      <w:color w:val="0033CC"/>
      <w:u w:val="none"/>
    </w:rPr>
  </w:style>
  <w:style w:type="paragraph" w:customStyle="1" w:styleId="BodyTextRight">
    <w:name w:val="Body Text Right"/>
    <w:basedOn w:val="BodyText"/>
    <w:rsid w:val="000F34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34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349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34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34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34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349E"/>
    <w:rPr>
      <w:sz w:val="32"/>
    </w:rPr>
  </w:style>
  <w:style w:type="paragraph" w:customStyle="1" w:styleId="HeadingProcedure">
    <w:name w:val="Heading Procedure"/>
    <w:basedOn w:val="HeadingBase"/>
    <w:next w:val="Normal"/>
    <w:rsid w:val="000F34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349E"/>
    <w:pPr>
      <w:spacing w:before="60" w:after="60"/>
    </w:pPr>
  </w:style>
  <w:style w:type="paragraph" w:styleId="ListContinue">
    <w:name w:val="List Continue"/>
    <w:basedOn w:val="List"/>
    <w:rsid w:val="000F349E"/>
    <w:pPr>
      <w:ind w:firstLine="0"/>
    </w:pPr>
  </w:style>
  <w:style w:type="paragraph" w:customStyle="1" w:styleId="ListNote">
    <w:name w:val="List Note"/>
    <w:basedOn w:val="List"/>
    <w:rsid w:val="000F34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34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34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349E"/>
    <w:rPr>
      <w:rFonts w:ascii="Courier New" w:hAnsi="Courier New"/>
    </w:rPr>
  </w:style>
  <w:style w:type="paragraph" w:customStyle="1" w:styleId="NoteBullet">
    <w:name w:val="Note Bullet"/>
    <w:basedOn w:val="Note"/>
    <w:rsid w:val="000F34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34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34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34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349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F34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34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349E"/>
    <w:rPr>
      <w:b/>
      <w:smallCaps/>
    </w:rPr>
  </w:style>
  <w:style w:type="paragraph" w:customStyle="1" w:styleId="TableListNumber">
    <w:name w:val="Table List Number"/>
    <w:basedOn w:val="ListNumber"/>
    <w:rsid w:val="000F34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34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349E"/>
    <w:pPr>
      <w:numPr>
        <w:numId w:val="7"/>
      </w:numPr>
    </w:pPr>
  </w:style>
  <w:style w:type="paragraph" w:customStyle="1" w:styleId="ListAlpha2">
    <w:name w:val="List Alpha 2"/>
    <w:basedOn w:val="List2"/>
    <w:rsid w:val="000F349E"/>
    <w:pPr>
      <w:numPr>
        <w:numId w:val="6"/>
      </w:numPr>
    </w:pPr>
  </w:style>
  <w:style w:type="paragraph" w:styleId="List2">
    <w:name w:val="List 2"/>
    <w:basedOn w:val="BodyText"/>
    <w:rsid w:val="000F34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34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34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34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349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349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F349E"/>
    <w:pPr>
      <w:numPr>
        <w:numId w:val="2"/>
      </w:numPr>
    </w:pPr>
  </w:style>
  <w:style w:type="paragraph" w:styleId="ListContinue2">
    <w:name w:val="List Continue 2"/>
    <w:basedOn w:val="List2"/>
    <w:rsid w:val="000F349E"/>
    <w:pPr>
      <w:ind w:firstLine="0"/>
    </w:pPr>
  </w:style>
  <w:style w:type="paragraph" w:styleId="ListContinue3">
    <w:name w:val="List Continue 3"/>
    <w:basedOn w:val="List3"/>
    <w:rsid w:val="000F349E"/>
    <w:pPr>
      <w:ind w:left="1021" w:firstLine="0"/>
    </w:pPr>
  </w:style>
  <w:style w:type="paragraph" w:styleId="ListContinue4">
    <w:name w:val="List Continue 4"/>
    <w:basedOn w:val="List4"/>
    <w:rsid w:val="000F349E"/>
    <w:pPr>
      <w:ind w:firstLine="0"/>
    </w:pPr>
  </w:style>
  <w:style w:type="paragraph" w:styleId="ListContinue5">
    <w:name w:val="List Continue 5"/>
    <w:basedOn w:val="List5"/>
    <w:rsid w:val="000F349E"/>
    <w:pPr>
      <w:ind w:firstLine="0"/>
    </w:pPr>
  </w:style>
  <w:style w:type="paragraph" w:styleId="ListNumber3">
    <w:name w:val="List Number 3"/>
    <w:basedOn w:val="List3"/>
    <w:rsid w:val="000F349E"/>
    <w:pPr>
      <w:numPr>
        <w:numId w:val="3"/>
      </w:numPr>
    </w:pPr>
  </w:style>
  <w:style w:type="paragraph" w:styleId="ListNumber4">
    <w:name w:val="List Number 4"/>
    <w:basedOn w:val="List4"/>
    <w:rsid w:val="000F349E"/>
    <w:pPr>
      <w:numPr>
        <w:numId w:val="4"/>
      </w:numPr>
    </w:pPr>
  </w:style>
  <w:style w:type="paragraph" w:styleId="ListNumber5">
    <w:name w:val="List Number 5"/>
    <w:basedOn w:val="List5"/>
    <w:rsid w:val="000F349E"/>
    <w:pPr>
      <w:numPr>
        <w:numId w:val="5"/>
      </w:numPr>
    </w:pPr>
  </w:style>
  <w:style w:type="paragraph" w:styleId="BlockText">
    <w:name w:val="Block Text"/>
    <w:basedOn w:val="Normal"/>
    <w:rsid w:val="000F34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34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349E"/>
    <w:rPr>
      <w:sz w:val="16"/>
      <w:vertAlign w:val="superscript"/>
    </w:rPr>
  </w:style>
  <w:style w:type="character" w:customStyle="1" w:styleId="Symbols">
    <w:name w:val="Symbols"/>
    <w:basedOn w:val="DefaultParagraphFont"/>
    <w:rsid w:val="000F349E"/>
    <w:rPr>
      <w:rFonts w:ascii="Symbol" w:hAnsi="Symbol"/>
    </w:rPr>
  </w:style>
  <w:style w:type="character" w:customStyle="1" w:styleId="MenuOptions">
    <w:name w:val="Menu Options"/>
    <w:basedOn w:val="DefaultParagraphFont"/>
    <w:rsid w:val="000F34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349E"/>
    <w:rPr>
      <w:b/>
    </w:rPr>
  </w:style>
  <w:style w:type="character" w:customStyle="1" w:styleId="Underlined">
    <w:name w:val="Underlined"/>
    <w:basedOn w:val="DefaultParagraphFont"/>
    <w:rsid w:val="000F349E"/>
    <w:rPr>
      <w:u w:val="single"/>
    </w:rPr>
  </w:style>
  <w:style w:type="paragraph" w:customStyle="1" w:styleId="TableBodyTextRight">
    <w:name w:val="Table Body Text Right"/>
    <w:basedOn w:val="TableBodyText"/>
    <w:rsid w:val="000F34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349E"/>
    <w:rPr>
      <w:sz w:val="18"/>
    </w:rPr>
  </w:style>
  <w:style w:type="paragraph" w:customStyle="1" w:styleId="BodySmallRight">
    <w:name w:val="Body Small Right"/>
    <w:basedOn w:val="BodyTextRight"/>
    <w:rsid w:val="000F349E"/>
    <w:rPr>
      <w:sz w:val="18"/>
      <w:szCs w:val="18"/>
    </w:rPr>
  </w:style>
  <w:style w:type="paragraph" w:customStyle="1" w:styleId="MarginEdition">
    <w:name w:val="Margin Edition"/>
    <w:basedOn w:val="MarginNote"/>
    <w:rsid w:val="000F34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349E"/>
    <w:rPr>
      <w:sz w:val="2"/>
      <w:szCs w:val="2"/>
    </w:rPr>
  </w:style>
  <w:style w:type="character" w:customStyle="1" w:styleId="Small">
    <w:name w:val="Small"/>
    <w:basedOn w:val="DefaultParagraphFont"/>
    <w:rsid w:val="000F349E"/>
    <w:rPr>
      <w:sz w:val="16"/>
    </w:rPr>
  </w:style>
  <w:style w:type="paragraph" w:customStyle="1" w:styleId="WideTable">
    <w:name w:val="Wide Table"/>
    <w:basedOn w:val="Normal"/>
    <w:rsid w:val="000F34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349E"/>
  </w:style>
  <w:style w:type="paragraph" w:styleId="Quote">
    <w:name w:val="Quote"/>
    <w:basedOn w:val="Heading1"/>
    <w:link w:val="QuoteChar"/>
    <w:qFormat/>
    <w:rsid w:val="000F34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34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349E"/>
    <w:pPr>
      <w:pageBreakBefore/>
    </w:pPr>
  </w:style>
  <w:style w:type="paragraph" w:customStyle="1" w:styleId="Border">
    <w:name w:val="Border"/>
    <w:basedOn w:val="Normal"/>
    <w:qFormat/>
    <w:rsid w:val="000F34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34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4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4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34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34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34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34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34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349E"/>
    <w:rPr>
      <w:u w:val="single"/>
    </w:rPr>
  </w:style>
  <w:style w:type="character" w:customStyle="1" w:styleId="BoldandItalics">
    <w:name w:val="Bold and Italics"/>
    <w:qFormat/>
    <w:rsid w:val="000F349E"/>
    <w:rPr>
      <w:b/>
      <w:i/>
      <w:u w:val="none"/>
    </w:rPr>
  </w:style>
  <w:style w:type="paragraph" w:styleId="BalloonText">
    <w:name w:val="Balloon Text"/>
    <w:basedOn w:val="Normal"/>
    <w:link w:val="BalloonTextChar"/>
    <w:rsid w:val="000F34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34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34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34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34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34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349E"/>
    <w:pPr>
      <w:spacing w:before="0" w:after="0"/>
    </w:pPr>
  </w:style>
  <w:style w:type="paragraph" w:customStyle="1" w:styleId="BodyTextBold">
    <w:name w:val="Body Text Bold"/>
    <w:basedOn w:val="BodyText"/>
    <w:qFormat/>
    <w:rsid w:val="000F349E"/>
    <w:rPr>
      <w:b/>
    </w:rPr>
  </w:style>
  <w:style w:type="character" w:styleId="Hyperlink">
    <w:name w:val="Hyperlink"/>
    <w:basedOn w:val="DefaultParagraphFont"/>
    <w:uiPriority w:val="99"/>
    <w:unhideWhenUsed/>
    <w:rsid w:val="003225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2303</Characters>
  <Application>Microsoft Office Word</Application>
  <DocSecurity>0</DocSecurity>
  <Lines>71</Lines>
  <Paragraphs>49</Paragraphs>
  <ScaleCrop>false</ScaleCrop>
  <Company>Author-it Software Corporation Ltd.</Company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RIIIMG301D Maintain site records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2022-10-18T14:29:00Z</dcterms:created>
  <dcterms:modified xsi:type="dcterms:W3CDTF">2022-10-18T14:29:00Z</dcterms:modified>
</cp:coreProperties>
</file>