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6BA4" w:rsidP="001D6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RIIHAN301D Operate elevating work platform</w:t>
      </w:r>
      <w:r>
        <w:fldChar w:fldCharType="end"/>
      </w:r>
    </w:p>
    <w:p w:rsidR="001D6BA4" w:rsidP="001D6BA4">
      <w:pPr>
        <w:pStyle w:val="Version"/>
        <w:sectPr w:rsidSect="001748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748E9" w:rsidP="001748E9">
      <w:pPr>
        <w:pStyle w:val="SuperHeading"/>
      </w:pPr>
      <w:r w:rsidRPr="001748E9">
        <w:t>RIIHAN301D Operate elevating work platform</w:t>
      </w:r>
    </w:p>
    <w:p w:rsidR="00000000" w:rsidRPr="001748E9" w:rsidP="001748E9">
      <w:pPr>
        <w:pStyle w:val="Heading1"/>
      </w:pPr>
      <w:bookmarkStart w:id="1" w:name="O_688409"/>
      <w:bookmarkEnd w:id="1"/>
      <w:r w:rsidRPr="001748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1D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Comment</w:t>
            </w:r>
          </w:p>
        </w:tc>
      </w:tr>
      <w:tr w:rsidTr="001D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This unit replaces RIIHAN301B Operate elevating work platform</w:t>
            </w:r>
          </w:p>
        </w:tc>
      </w:tr>
      <w:tr w:rsidTr="001D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Editorial corrections; Amend reference to Licensing requirements in Unit Application</w:t>
            </w:r>
          </w:p>
        </w:tc>
      </w:tr>
      <w:tr w:rsidTr="001D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E9" w:rsidP="001748E9">
            <w:pPr>
              <w:pStyle w:val="BodyText"/>
            </w:pPr>
            <w:r w:rsidRPr="001748E9">
              <w:t>Required frequency and volume of evidence amended in Performanc</w:t>
            </w:r>
            <w:r w:rsidRPr="001748E9">
              <w:t>e evidence.</w:t>
            </w:r>
          </w:p>
          <w:p w:rsidR="00000000" w:rsidRPr="001748E9" w:rsidP="001748E9">
            <w:pPr>
              <w:pStyle w:val="BodyText"/>
            </w:pPr>
            <w:r w:rsidRPr="001748E9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748E9" w:rsidP="001748E9">
      <w:pPr>
        <w:pStyle w:val="BodyText"/>
      </w:pPr>
    </w:p>
    <w:p w:rsidR="00000000" w:rsidRPr="001748E9" w:rsidP="001748E9">
      <w:pPr>
        <w:pStyle w:val="AllowPageBreak"/>
      </w:pPr>
    </w:p>
    <w:p w:rsidR="00000000" w:rsidRPr="001748E9" w:rsidP="001748E9">
      <w:pPr>
        <w:pStyle w:val="Heading1"/>
      </w:pPr>
      <w:bookmarkStart w:id="2" w:name="O_688408"/>
      <w:bookmarkEnd w:id="2"/>
      <w:r w:rsidRPr="001748E9">
        <w:t>Application</w:t>
      </w:r>
    </w:p>
    <w:p w:rsidR="00000000" w:rsidRPr="001748E9" w:rsidP="001D6BA4">
      <w:pPr>
        <w:pStyle w:val="BodyText"/>
      </w:pPr>
      <w:r w:rsidRPr="001748E9">
        <w:t>This unit describes a participant’s skills and knowledge required to operate an elevating work platform in the Resources and Infrastructure Industries.</w:t>
      </w:r>
    </w:p>
    <w:p w:rsidR="00000000" w:rsidRPr="001748E9" w:rsidP="001D6BA4">
      <w:pPr>
        <w:pStyle w:val="BodyText"/>
      </w:pPr>
      <w:r w:rsidRPr="001748E9">
        <w:t>This unit is appropriate for those working in operational roles.</w:t>
      </w:r>
    </w:p>
    <w:p w:rsidR="00000000" w:rsidRPr="001748E9" w:rsidP="001D6BA4">
      <w:pPr>
        <w:pStyle w:val="BodyText"/>
      </w:pPr>
      <w:r w:rsidRPr="001748E9">
        <w:t>Licensing, legislat</w:t>
      </w:r>
      <w:r w:rsidRPr="001748E9">
        <w:t>ive, regulatory and certification requirements that apply to this unit can vary between states, territories and Industry sectors. Relevant information must be sourced prior to application of the unit.</w:t>
      </w:r>
    </w:p>
    <w:p w:rsidR="00000000" w:rsidRPr="001748E9" w:rsidP="001748E9">
      <w:pPr>
        <w:pStyle w:val="Heading1"/>
      </w:pPr>
      <w:bookmarkStart w:id="3" w:name="O_688407"/>
      <w:bookmarkEnd w:id="3"/>
      <w:r w:rsidRPr="001748E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748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1. P</w:t>
            </w:r>
            <w:r w:rsidRPr="001748E9">
              <w:t>lan and prepare for operating an elevating work platform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E9" w:rsidP="001748E9">
            <w:pPr>
              <w:pStyle w:val="BodyText"/>
            </w:pPr>
            <w:r w:rsidRPr="001748E9">
              <w:t>1.1</w:t>
            </w:r>
            <w:r w:rsidRPr="001748E9">
              <w:tab/>
              <w:t>Access, interpret and apply elevating work platforms documentation and ensure the work activity is compliant</w:t>
            </w:r>
          </w:p>
          <w:p w:rsidR="00000000" w:rsidRPr="001748E9" w:rsidP="001748E9">
            <w:pPr>
              <w:pStyle w:val="BodyText"/>
            </w:pPr>
            <w:r w:rsidRPr="001748E9">
              <w:t>1.2</w:t>
            </w:r>
            <w:r w:rsidRPr="001748E9">
              <w:tab/>
              <w:t>Obtain, read, interpret, clarify and confirm work requirements</w:t>
            </w:r>
          </w:p>
          <w:p w:rsidR="00000000" w:rsidRPr="001748E9" w:rsidP="001748E9">
            <w:pPr>
              <w:pStyle w:val="BodyText"/>
            </w:pPr>
            <w:r w:rsidRPr="001748E9">
              <w:t>1.3</w:t>
            </w:r>
            <w:r w:rsidRPr="001748E9">
              <w:tab/>
              <w:t>Select and wear</w:t>
            </w:r>
            <w:r w:rsidRPr="001748E9">
              <w:t xml:space="preserve"> personal protective equipment appropriate for work activities</w:t>
            </w:r>
          </w:p>
          <w:p w:rsidR="00000000" w:rsidRPr="001748E9" w:rsidP="001748E9">
            <w:pPr>
              <w:pStyle w:val="BodyText"/>
            </w:pPr>
            <w:r w:rsidRPr="001748E9">
              <w:t>1.4</w:t>
            </w:r>
            <w:r w:rsidRPr="001748E9">
              <w:tab/>
              <w:t>Identify and select any required tools and equipment, check for serviceability and rectify or report, verbally or in writing, any faults prior to commencement</w:t>
            </w:r>
          </w:p>
          <w:p w:rsidR="00000000" w:rsidRPr="001748E9" w:rsidP="001748E9">
            <w:pPr>
              <w:pStyle w:val="BodyText"/>
            </w:pPr>
            <w:r w:rsidRPr="001748E9">
              <w:t>1.5</w:t>
            </w:r>
            <w:r w:rsidRPr="001748E9">
              <w:tab/>
              <w:t>Perform pre-start and post</w:t>
            </w:r>
            <w:r w:rsidRPr="001748E9">
              <w:t xml:space="preserve">-start inspections/checks </w:t>
            </w:r>
          </w:p>
          <w:p w:rsidR="00000000" w:rsidRPr="001748E9" w:rsidP="001748E9">
            <w:pPr>
              <w:pStyle w:val="BodyText"/>
            </w:pPr>
            <w:r w:rsidRPr="001748E9">
              <w:t>1.6</w:t>
            </w:r>
            <w:r w:rsidRPr="001748E9">
              <w:tab/>
              <w:t>Coordinate activities with others prior to commencement of, and during, the work activity</w:t>
            </w:r>
          </w:p>
          <w:p w:rsidR="00000000" w:rsidRPr="001748E9" w:rsidP="001748E9">
            <w:pPr>
              <w:pStyle w:val="BodyText"/>
            </w:pPr>
            <w:r w:rsidRPr="001748E9">
              <w:t>1.7</w:t>
            </w:r>
            <w:r w:rsidRPr="001748E9">
              <w:tab/>
              <w:t>Identify and address potential risks, hazards and environmental issues, and implement control measures</w:t>
            </w:r>
          </w:p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1.8</w:t>
            </w:r>
            <w:r w:rsidRPr="001748E9">
              <w:tab/>
              <w:t>Obtain and interpret eme</w:t>
            </w:r>
            <w:r w:rsidRPr="001748E9">
              <w:t>rgency procedures, and be prepared for fire/accident/emergency</w:t>
            </w:r>
          </w:p>
        </w:tc>
      </w:tr>
      <w:tr w:rsidTr="001748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2. Conduct work activities from elevating work platform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E9" w:rsidP="001748E9">
            <w:pPr>
              <w:pStyle w:val="BodyText"/>
            </w:pPr>
            <w:r w:rsidRPr="001748E9">
              <w:t>2.1</w:t>
            </w:r>
            <w:r w:rsidRPr="001748E9">
              <w:tab/>
              <w:t>Stabilise elevating work platform</w:t>
            </w:r>
          </w:p>
          <w:p w:rsidR="00000000" w:rsidRPr="001748E9" w:rsidP="001748E9">
            <w:pPr>
              <w:pStyle w:val="BodyText"/>
            </w:pPr>
            <w:r w:rsidRPr="001748E9">
              <w:t>2.2</w:t>
            </w:r>
            <w:r w:rsidRPr="001748E9">
              <w:tab/>
              <w:t>Place tools and equipment into bucket/platform</w:t>
            </w:r>
          </w:p>
          <w:p w:rsidR="00000000" w:rsidRPr="001748E9" w:rsidP="001748E9">
            <w:pPr>
              <w:pStyle w:val="BodyText"/>
            </w:pPr>
            <w:r w:rsidRPr="001748E9">
              <w:t>2.3</w:t>
            </w:r>
            <w:r w:rsidRPr="001748E9">
              <w:tab/>
              <w:t xml:space="preserve">Use approved safety devices, ensure safety </w:t>
            </w:r>
            <w:r w:rsidRPr="001748E9">
              <w:t>of personnel and surrounding site</w:t>
            </w:r>
          </w:p>
          <w:p w:rsidR="00000000" w:rsidRPr="001748E9" w:rsidP="001748E9">
            <w:pPr>
              <w:pStyle w:val="BodyText"/>
            </w:pPr>
            <w:r w:rsidRPr="001748E9">
              <w:t>2.4</w:t>
            </w:r>
            <w:r w:rsidRPr="001748E9">
              <w:tab/>
              <w:t>Act on or report, verbally or in writing, monitoring systems and alarms</w:t>
            </w:r>
          </w:p>
          <w:p w:rsidR="00000000" w:rsidRPr="001748E9" w:rsidP="001748E9">
            <w:pPr>
              <w:pStyle w:val="BodyText"/>
            </w:pPr>
            <w:r w:rsidRPr="001748E9">
              <w:t>2.5</w:t>
            </w:r>
            <w:r w:rsidRPr="001748E9">
              <w:tab/>
              <w:t>Recognise and respond to hazardous and emergency situations</w:t>
            </w:r>
          </w:p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2.6</w:t>
            </w:r>
            <w:r w:rsidRPr="001748E9">
              <w:tab/>
              <w:t>Complete work and shut-down in accordance with agreed work plan</w:t>
            </w:r>
          </w:p>
        </w:tc>
      </w:tr>
      <w:tr w:rsidTr="001748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E9" w:rsidP="001748E9">
            <w:pPr>
              <w:pStyle w:val="BodyText"/>
            </w:pPr>
            <w:r w:rsidRPr="001748E9">
              <w:t>3.1</w:t>
            </w:r>
            <w:r w:rsidRPr="001748E9">
              <w:tab/>
              <w:t>Carry out work platform inspections and fault finding</w:t>
            </w:r>
          </w:p>
          <w:p w:rsidR="00000000" w:rsidRPr="001748E9" w:rsidP="001748E9">
            <w:pPr>
              <w:pStyle w:val="BodyText"/>
            </w:pPr>
            <w:r w:rsidRPr="001748E9">
              <w:t>3.2</w:t>
            </w:r>
            <w:r w:rsidRPr="001748E9">
              <w:tab/>
              <w:t>Carry out routine operational servicing, lubrication and housekeeping tasks in accordance with manufacturer</w:t>
            </w:r>
            <w:r>
              <w:t>’</w:t>
            </w:r>
            <w:r w:rsidRPr="001748E9">
              <w:t>s instructions and site authorised procedures and pr</w:t>
            </w:r>
            <w:r w:rsidRPr="001748E9">
              <w:t>actices</w:t>
            </w:r>
          </w:p>
          <w:p w:rsidR="00000000" w:rsidRPr="001748E9" w:rsidP="001748E9">
            <w:pPr>
              <w:pStyle w:val="BodyText"/>
            </w:pPr>
            <w:r w:rsidRPr="001748E9">
              <w:t>3.3</w:t>
            </w:r>
            <w:r w:rsidRPr="001748E9">
              <w:tab/>
              <w:t>Carry out minor operator maintenance to manufacturer</w:t>
            </w:r>
            <w:r>
              <w:t>’</w:t>
            </w:r>
            <w:r w:rsidRPr="001748E9">
              <w:t>s instructions and site requirements</w:t>
            </w:r>
          </w:p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3.4</w:t>
            </w:r>
            <w:r w:rsidRPr="001748E9">
              <w:tab/>
              <w:t>Process written records</w:t>
            </w:r>
          </w:p>
        </w:tc>
      </w:tr>
      <w:tr w:rsidTr="001748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8E9">
            <w:pPr>
              <w:pStyle w:val="BodyText"/>
              <w:rPr>
                <w:lang w:val="en-NZ"/>
              </w:rPr>
            </w:pPr>
            <w:r w:rsidRPr="001748E9">
              <w:t>4.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8E9" w:rsidP="001748E9">
            <w:pPr>
              <w:pStyle w:val="BodyText"/>
            </w:pPr>
            <w:r w:rsidRPr="001748E9">
              <w:t>4.1</w:t>
            </w:r>
            <w:r w:rsidRPr="001748E9">
              <w:tab/>
              <w:t>Clear work area and reuse, recycle or dispose of materials</w:t>
            </w:r>
          </w:p>
          <w:p w:rsidR="00000000" w:rsidRPr="001748E9" w:rsidP="001748E9">
            <w:pPr>
              <w:pStyle w:val="BodyText"/>
            </w:pPr>
            <w:r w:rsidRPr="001748E9">
              <w:t>4.2</w:t>
            </w:r>
            <w:r w:rsidRPr="001748E9">
              <w:tab/>
              <w:t xml:space="preserve">Check, clean, maintain and store plant, tools </w:t>
            </w:r>
            <w:r w:rsidRPr="001748E9">
              <w:t>and equipment</w:t>
            </w:r>
          </w:p>
        </w:tc>
      </w:tr>
    </w:tbl>
    <w:p w:rsidR="00000000" w:rsidRPr="001748E9" w:rsidP="001748E9">
      <w:pPr>
        <w:pStyle w:val="BodyText"/>
      </w:pPr>
    </w:p>
    <w:p w:rsidR="00000000" w:rsidRPr="001748E9" w:rsidP="001748E9">
      <w:pPr>
        <w:pStyle w:val="AllowPageBreak"/>
      </w:pPr>
    </w:p>
    <w:p w:rsidR="00000000" w:rsidRPr="001748E9" w:rsidP="001748E9">
      <w:pPr>
        <w:pStyle w:val="Heading1"/>
      </w:pPr>
      <w:bookmarkStart w:id="4" w:name="O_688406"/>
      <w:bookmarkEnd w:id="4"/>
      <w:r w:rsidRPr="001748E9">
        <w:t>Foundation Skills</w:t>
      </w:r>
    </w:p>
    <w:p w:rsidR="00000000" w:rsidRPr="001748E9" w:rsidP="001D6BA4">
      <w:pPr>
        <w:pStyle w:val="BodyText"/>
      </w:pPr>
      <w:r w:rsidRPr="001748E9">
        <w:t>Foundation skills essential to performance are explicit in the performance criteria of this unit. Further information is available in the Resources and Infrastructure Industry Training Package Companion Vo</w:t>
      </w:r>
      <w:r w:rsidRPr="001748E9">
        <w:t>lume.</w:t>
      </w:r>
    </w:p>
    <w:p w:rsidR="00000000" w:rsidRPr="001748E9" w:rsidP="001748E9">
      <w:pPr>
        <w:pStyle w:val="Heading1"/>
      </w:pPr>
      <w:bookmarkStart w:id="5" w:name="O_688405"/>
      <w:bookmarkEnd w:id="5"/>
      <w:r w:rsidRPr="001748E9">
        <w:t>Unit Mapping Information</w:t>
      </w:r>
    </w:p>
    <w:p w:rsidR="00000000" w:rsidRPr="001748E9" w:rsidP="001D6BA4">
      <w:pPr>
        <w:pStyle w:val="BodyText"/>
      </w:pPr>
      <w:r w:rsidRPr="001748E9">
        <w:t>RIIHAN301B Operate elevating work platform</w:t>
      </w:r>
    </w:p>
    <w:p w:rsidR="00000000" w:rsidRPr="001748E9" w:rsidP="001748E9">
      <w:pPr>
        <w:pStyle w:val="Heading1"/>
      </w:pPr>
      <w:bookmarkStart w:id="6" w:name="O_688410"/>
      <w:bookmarkEnd w:id="6"/>
      <w:r w:rsidRPr="001748E9">
        <w:t>Links</w:t>
      </w:r>
    </w:p>
    <w:p w:rsidR="00000000" w:rsidRPr="001748E9" w:rsidP="001D6BA4">
      <w:pPr>
        <w:pStyle w:val="BodyText"/>
      </w:pPr>
      <w:r w:rsidRPr="001748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C334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748E9" w:rsidP="001748E9"/>
    <w:sectPr w:rsidSect="001748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E9" w:rsidRPr="001D6BA4" w:rsidP="001D6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A4" w:rsidP="001748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6BA4" w:rsidP="001748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6BA4" w:rsidP="001748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8E9" w:rsidRPr="001D6BA4" w:rsidP="001D6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8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BA4" w:rsidRPr="002D2AF8" w:rsidP="001748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RIIHAN301D Operate elevating work platform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1D6BA4" w:rsidP="001748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8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8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8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8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8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8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8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8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8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8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8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8E9"/>
  </w:style>
  <w:style w:type="character" w:customStyle="1" w:styleId="Heading1Char">
    <w:name w:val="Heading 1 Char"/>
    <w:basedOn w:val="DefaultParagraphFont"/>
    <w:link w:val="Heading1"/>
    <w:rsid w:val="001748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8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8E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748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8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8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8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8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8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8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8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8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8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8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8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8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8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8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8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8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8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8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48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48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48E9"/>
    <w:rPr>
      <w:b/>
      <w:spacing w:val="0"/>
    </w:rPr>
  </w:style>
  <w:style w:type="paragraph" w:customStyle="1" w:styleId="SuperTitle">
    <w:name w:val="SuperTitle"/>
    <w:basedOn w:val="Title"/>
    <w:rsid w:val="001748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8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8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8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8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8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8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8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8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8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8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8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8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8E9"/>
    <w:rPr>
      <w:i/>
    </w:rPr>
  </w:style>
  <w:style w:type="paragraph" w:styleId="Caption">
    <w:name w:val="caption"/>
    <w:basedOn w:val="BodyText"/>
    <w:next w:val="Normal"/>
    <w:qFormat/>
    <w:rsid w:val="001748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8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8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8E9"/>
  </w:style>
  <w:style w:type="paragraph" w:styleId="TableofFigures">
    <w:name w:val="table of figures"/>
    <w:basedOn w:val="Normal"/>
    <w:next w:val="Normal"/>
    <w:semiHidden/>
    <w:rsid w:val="001748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8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48E9"/>
    <w:rPr>
      <w:rFonts w:ascii="Wingdings" w:hAnsi="Wingdings"/>
    </w:rPr>
  </w:style>
  <w:style w:type="paragraph" w:customStyle="1" w:styleId="TableHeading">
    <w:name w:val="Table Heading"/>
    <w:basedOn w:val="HeadingBase"/>
    <w:rsid w:val="001748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8E9"/>
    <w:rPr>
      <w:color w:val="0033CC"/>
      <w:u w:val="none"/>
    </w:rPr>
  </w:style>
  <w:style w:type="paragraph" w:customStyle="1" w:styleId="BodyTextRight">
    <w:name w:val="Body Text Right"/>
    <w:basedOn w:val="BodyText"/>
    <w:rsid w:val="001748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8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8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8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8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8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8E9"/>
    <w:rPr>
      <w:sz w:val="32"/>
    </w:rPr>
  </w:style>
  <w:style w:type="paragraph" w:customStyle="1" w:styleId="HeadingProcedure">
    <w:name w:val="Heading Procedure"/>
    <w:basedOn w:val="HeadingBase"/>
    <w:next w:val="Normal"/>
    <w:rsid w:val="001748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8E9"/>
    <w:pPr>
      <w:spacing w:before="60" w:after="60"/>
    </w:pPr>
  </w:style>
  <w:style w:type="paragraph" w:styleId="ListContinue">
    <w:name w:val="List Continue"/>
    <w:basedOn w:val="List"/>
    <w:rsid w:val="001748E9"/>
    <w:pPr>
      <w:ind w:firstLine="0"/>
    </w:pPr>
  </w:style>
  <w:style w:type="paragraph" w:customStyle="1" w:styleId="ListNote">
    <w:name w:val="List Note"/>
    <w:basedOn w:val="List"/>
    <w:rsid w:val="001748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8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8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8E9"/>
    <w:rPr>
      <w:rFonts w:ascii="Courier New" w:hAnsi="Courier New"/>
    </w:rPr>
  </w:style>
  <w:style w:type="paragraph" w:customStyle="1" w:styleId="NoteBullet">
    <w:name w:val="Note Bullet"/>
    <w:basedOn w:val="Note"/>
    <w:rsid w:val="001748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8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8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8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8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48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8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8E9"/>
    <w:rPr>
      <w:b/>
      <w:smallCaps/>
    </w:rPr>
  </w:style>
  <w:style w:type="paragraph" w:customStyle="1" w:styleId="TableListNumber">
    <w:name w:val="Table List Number"/>
    <w:basedOn w:val="ListNumber"/>
    <w:rsid w:val="001748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8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8E9"/>
    <w:pPr>
      <w:numPr>
        <w:numId w:val="7"/>
      </w:numPr>
    </w:pPr>
  </w:style>
  <w:style w:type="paragraph" w:customStyle="1" w:styleId="ListAlpha2">
    <w:name w:val="List Alpha 2"/>
    <w:basedOn w:val="List2"/>
    <w:rsid w:val="001748E9"/>
    <w:pPr>
      <w:numPr>
        <w:numId w:val="6"/>
      </w:numPr>
    </w:pPr>
  </w:style>
  <w:style w:type="paragraph" w:styleId="List2">
    <w:name w:val="List 2"/>
    <w:basedOn w:val="BodyText"/>
    <w:rsid w:val="001748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8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8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8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8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8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48E9"/>
    <w:pPr>
      <w:numPr>
        <w:numId w:val="2"/>
      </w:numPr>
    </w:pPr>
  </w:style>
  <w:style w:type="paragraph" w:styleId="ListContinue2">
    <w:name w:val="List Continue 2"/>
    <w:basedOn w:val="List2"/>
    <w:rsid w:val="001748E9"/>
    <w:pPr>
      <w:ind w:firstLine="0"/>
    </w:pPr>
  </w:style>
  <w:style w:type="paragraph" w:styleId="ListContinue3">
    <w:name w:val="List Continue 3"/>
    <w:basedOn w:val="List3"/>
    <w:rsid w:val="001748E9"/>
    <w:pPr>
      <w:ind w:left="1021" w:firstLine="0"/>
    </w:pPr>
  </w:style>
  <w:style w:type="paragraph" w:styleId="ListContinue4">
    <w:name w:val="List Continue 4"/>
    <w:basedOn w:val="List4"/>
    <w:rsid w:val="001748E9"/>
    <w:pPr>
      <w:ind w:firstLine="0"/>
    </w:pPr>
  </w:style>
  <w:style w:type="paragraph" w:styleId="ListContinue5">
    <w:name w:val="List Continue 5"/>
    <w:basedOn w:val="List5"/>
    <w:rsid w:val="001748E9"/>
    <w:pPr>
      <w:ind w:firstLine="0"/>
    </w:pPr>
  </w:style>
  <w:style w:type="paragraph" w:styleId="ListNumber3">
    <w:name w:val="List Number 3"/>
    <w:basedOn w:val="List3"/>
    <w:rsid w:val="001748E9"/>
    <w:pPr>
      <w:numPr>
        <w:numId w:val="3"/>
      </w:numPr>
    </w:pPr>
  </w:style>
  <w:style w:type="paragraph" w:styleId="ListNumber4">
    <w:name w:val="List Number 4"/>
    <w:basedOn w:val="List4"/>
    <w:rsid w:val="001748E9"/>
    <w:pPr>
      <w:numPr>
        <w:numId w:val="4"/>
      </w:numPr>
    </w:pPr>
  </w:style>
  <w:style w:type="paragraph" w:styleId="ListNumber5">
    <w:name w:val="List Number 5"/>
    <w:basedOn w:val="List5"/>
    <w:rsid w:val="001748E9"/>
    <w:pPr>
      <w:numPr>
        <w:numId w:val="5"/>
      </w:numPr>
    </w:pPr>
  </w:style>
  <w:style w:type="paragraph" w:styleId="BlockText">
    <w:name w:val="Block Text"/>
    <w:basedOn w:val="Normal"/>
    <w:rsid w:val="001748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8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8E9"/>
    <w:rPr>
      <w:sz w:val="16"/>
      <w:vertAlign w:val="superscript"/>
    </w:rPr>
  </w:style>
  <w:style w:type="character" w:customStyle="1" w:styleId="Symbols">
    <w:name w:val="Symbols"/>
    <w:basedOn w:val="DefaultParagraphFont"/>
    <w:rsid w:val="001748E9"/>
    <w:rPr>
      <w:rFonts w:ascii="Symbol" w:hAnsi="Symbol"/>
    </w:rPr>
  </w:style>
  <w:style w:type="character" w:customStyle="1" w:styleId="MenuOptions">
    <w:name w:val="Menu Options"/>
    <w:basedOn w:val="DefaultParagraphFont"/>
    <w:rsid w:val="001748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8E9"/>
    <w:rPr>
      <w:b/>
    </w:rPr>
  </w:style>
  <w:style w:type="character" w:customStyle="1" w:styleId="Underlined">
    <w:name w:val="Underlined"/>
    <w:basedOn w:val="DefaultParagraphFont"/>
    <w:rsid w:val="001748E9"/>
    <w:rPr>
      <w:u w:val="single"/>
    </w:rPr>
  </w:style>
  <w:style w:type="paragraph" w:customStyle="1" w:styleId="TableBodyTextRight">
    <w:name w:val="Table Body Text Right"/>
    <w:basedOn w:val="TableBodyText"/>
    <w:rsid w:val="001748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8E9"/>
    <w:rPr>
      <w:sz w:val="18"/>
    </w:rPr>
  </w:style>
  <w:style w:type="paragraph" w:customStyle="1" w:styleId="BodySmallRight">
    <w:name w:val="Body Small Right"/>
    <w:basedOn w:val="BodyTextRight"/>
    <w:rsid w:val="001748E9"/>
    <w:rPr>
      <w:sz w:val="18"/>
      <w:szCs w:val="18"/>
    </w:rPr>
  </w:style>
  <w:style w:type="paragraph" w:customStyle="1" w:styleId="MarginEdition">
    <w:name w:val="Margin Edition"/>
    <w:basedOn w:val="MarginNote"/>
    <w:rsid w:val="001748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8E9"/>
    <w:rPr>
      <w:sz w:val="2"/>
      <w:szCs w:val="2"/>
    </w:rPr>
  </w:style>
  <w:style w:type="character" w:customStyle="1" w:styleId="Small">
    <w:name w:val="Small"/>
    <w:basedOn w:val="DefaultParagraphFont"/>
    <w:rsid w:val="001748E9"/>
    <w:rPr>
      <w:sz w:val="16"/>
    </w:rPr>
  </w:style>
  <w:style w:type="paragraph" w:customStyle="1" w:styleId="WideTable">
    <w:name w:val="Wide Table"/>
    <w:basedOn w:val="Normal"/>
    <w:rsid w:val="001748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8E9"/>
  </w:style>
  <w:style w:type="paragraph" w:styleId="Quote">
    <w:name w:val="Quote"/>
    <w:basedOn w:val="Heading1"/>
    <w:link w:val="QuoteChar"/>
    <w:qFormat/>
    <w:rsid w:val="001748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8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8E9"/>
    <w:pPr>
      <w:pageBreakBefore/>
    </w:pPr>
  </w:style>
  <w:style w:type="paragraph" w:customStyle="1" w:styleId="Border">
    <w:name w:val="Border"/>
    <w:basedOn w:val="Normal"/>
    <w:qFormat/>
    <w:rsid w:val="001748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8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8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8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8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8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8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8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8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8E9"/>
    <w:rPr>
      <w:u w:val="single"/>
    </w:rPr>
  </w:style>
  <w:style w:type="character" w:customStyle="1" w:styleId="BoldandItalics">
    <w:name w:val="Bold and Italics"/>
    <w:qFormat/>
    <w:rsid w:val="001748E9"/>
    <w:rPr>
      <w:b/>
      <w:i/>
      <w:u w:val="none"/>
    </w:rPr>
  </w:style>
  <w:style w:type="paragraph" w:styleId="BalloonText">
    <w:name w:val="Balloon Text"/>
    <w:basedOn w:val="Normal"/>
    <w:link w:val="BalloonTextChar"/>
    <w:rsid w:val="001748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8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8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8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8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8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8E9"/>
    <w:pPr>
      <w:spacing w:before="0" w:after="0"/>
    </w:pPr>
  </w:style>
  <w:style w:type="paragraph" w:customStyle="1" w:styleId="BodyTextBold">
    <w:name w:val="Body Text Bold"/>
    <w:basedOn w:val="BodyText"/>
    <w:qFormat/>
    <w:rsid w:val="001748E9"/>
    <w:rPr>
      <w:b/>
    </w:rPr>
  </w:style>
  <w:style w:type="character" w:styleId="Hyperlink">
    <w:name w:val="Hyperlink"/>
    <w:basedOn w:val="DefaultParagraphFont"/>
    <w:uiPriority w:val="99"/>
    <w:unhideWhenUsed/>
    <w:rsid w:val="001D6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3026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RIIHAN301D Operate elevating work platform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2020-10-27T05:01:00Z</dcterms:created>
  <dcterms:modified xsi:type="dcterms:W3CDTF">2020-10-27T05:01:00Z</dcterms:modified>
</cp:coreProperties>
</file>