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1F2" w:rsidP="004A4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RIIERR303E Operate in self-contained regenerative oxygen breathing apparatus</w:t>
      </w:r>
      <w:r>
        <w:fldChar w:fldCharType="end"/>
      </w:r>
    </w:p>
    <w:p w:rsidR="004A41F2" w:rsidP="004A41F2">
      <w:pPr>
        <w:pStyle w:val="Version"/>
        <w:sectPr w:rsidSect="00F11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91E" w:rsidP="00F1191E">
      <w:pPr>
        <w:pStyle w:val="SuperHeading"/>
      </w:pPr>
      <w:r w:rsidRPr="00F1191E">
        <w:t>RIIERR303E Operate in self-contained regenerative oxygen breathing apparatus</w:t>
      </w:r>
    </w:p>
    <w:p w:rsidR="00000000" w:rsidRPr="00F1191E" w:rsidP="00F1191E">
      <w:pPr>
        <w:pStyle w:val="Heading1"/>
      </w:pPr>
      <w:bookmarkStart w:id="1" w:name="O_1069355"/>
      <w:bookmarkEnd w:id="1"/>
      <w:r w:rsidRPr="00F1191E">
        <w:t>Modification History</w:t>
      </w:r>
    </w:p>
    <w:p w:rsidR="00000000" w:rsidRPr="00F1191E" w:rsidP="004A41F2">
      <w:pPr>
        <w:pStyle w:val="BodyText"/>
      </w:pPr>
      <w:r w:rsidRPr="00F1191E">
        <w:t>This u</w:t>
      </w:r>
      <w:r w:rsidRPr="00F1191E">
        <w:t>nit replaces RIIERR303D Operate in self-contained regenerative oxygen breathing apparatus. Minor endorseable amendments have been made to Elements, Performance Criteria, Foundation Skills, Performance Evidence and Knowledge Evidence to better reflect curre</w:t>
      </w:r>
      <w:r w:rsidRPr="00F1191E">
        <w:t>nt industry practices and clarify training outcomes.</w:t>
      </w:r>
    </w:p>
    <w:p w:rsidR="00000000" w:rsidRPr="00F1191E" w:rsidP="00F1191E">
      <w:pPr>
        <w:pStyle w:val="Heading1"/>
      </w:pPr>
      <w:bookmarkStart w:id="2" w:name="O_1069360"/>
      <w:bookmarkEnd w:id="2"/>
      <w:r w:rsidRPr="00F1191E">
        <w:t>Application</w:t>
      </w:r>
    </w:p>
    <w:p w:rsidR="00000000" w:rsidRPr="00F1191E" w:rsidP="004A41F2">
      <w:pPr>
        <w:pStyle w:val="BodyText"/>
      </w:pPr>
      <w:r w:rsidRPr="00F1191E">
        <w:t>This unit describes the skills and knowledge required to navigate, communicate, and apply safe work processes and procedures using a self-contained regenerative oxygen brea</w:t>
      </w:r>
      <w:r w:rsidRPr="00F1191E">
        <w:t>thing apparatus in an irrespirable atmosphere in the resources and infrastructure industries.</w:t>
      </w:r>
    </w:p>
    <w:p w:rsidR="00000000" w:rsidRPr="00F1191E" w:rsidP="004A41F2">
      <w:pPr>
        <w:pStyle w:val="BodyText"/>
      </w:pPr>
      <w:r w:rsidRPr="00F1191E">
        <w:t>It applies to those who work in operational roles. They generally work in teams and have some responsibility for the outcomes of others.</w:t>
      </w:r>
    </w:p>
    <w:p w:rsidR="00000000" w:rsidRPr="00F1191E" w:rsidP="004A41F2">
      <w:pPr>
        <w:pStyle w:val="BodyText"/>
      </w:pPr>
      <w:r w:rsidRPr="00F1191E">
        <w:t>No licensing, legislative</w:t>
      </w:r>
      <w:r w:rsidRPr="00F1191E">
        <w:t xml:space="preserve"> or certification requirements apply to this unit at the time of publication.</w:t>
      </w:r>
    </w:p>
    <w:p w:rsidR="00000000" w:rsidRPr="00F1191E" w:rsidP="00F1191E">
      <w:pPr>
        <w:pStyle w:val="Heading1"/>
      </w:pPr>
      <w:bookmarkStart w:id="3" w:name="O_1069358"/>
      <w:bookmarkEnd w:id="3"/>
      <w:r w:rsidRPr="00F1191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4A41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91E" w:rsidP="00F1191E">
            <w:pPr>
              <w:pStyle w:val="BodyText"/>
            </w:pPr>
            <w:r w:rsidRPr="00F1191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BodyText"/>
              <w:rPr>
                <w:lang w:val="en-NZ"/>
              </w:rPr>
            </w:pPr>
            <w:r w:rsidRPr="00F1191E">
              <w:rPr>
                <w:rStyle w:val="SpecialBold"/>
              </w:rPr>
              <w:t>PERFORMANCE CRITERIA</w:t>
            </w:r>
          </w:p>
        </w:tc>
      </w:tr>
      <w:tr w:rsidTr="004A4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91E" w:rsidP="00F1191E">
            <w:pPr>
              <w:pStyle w:val="BodyText"/>
            </w:pPr>
            <w:r w:rsidRPr="00F1191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BodyText"/>
              <w:rPr>
                <w:lang w:val="en-NZ"/>
              </w:rPr>
            </w:pPr>
            <w:r w:rsidRPr="00F1191E">
              <w:rPr>
                <w:rStyle w:val="Emphasis"/>
              </w:rPr>
              <w:t xml:space="preserve">Performance criteria describe the performance needed </w:t>
            </w:r>
            <w:r w:rsidRPr="00F1191E">
              <w:rPr>
                <w:rStyle w:val="Emphasis"/>
              </w:rPr>
              <w:t>to demonstrate achievement of the element.</w:t>
            </w:r>
          </w:p>
        </w:tc>
      </w:tr>
      <w:tr w:rsidTr="004A4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List2"/>
              <w:rPr>
                <w:lang w:val="en-NZ"/>
              </w:rPr>
            </w:pPr>
            <w:r w:rsidRPr="00F1191E">
              <w:t>1. Prepare to operate in breathing apparatus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91E" w:rsidP="00F1191E">
            <w:pPr>
              <w:pStyle w:val="List2"/>
            </w:pPr>
            <w:r w:rsidRPr="00F1191E">
              <w:t xml:space="preserve">1.1 Access, interpret and apply operating in breathing apparatus documentation </w:t>
            </w:r>
          </w:p>
          <w:p w:rsidR="00000000" w:rsidRPr="00F1191E" w:rsidP="00F1191E">
            <w:pPr>
              <w:pStyle w:val="List2"/>
            </w:pPr>
            <w:r w:rsidRPr="00F1191E">
              <w:t xml:space="preserve">1.2 Obtain, interpret, clarify and confirm work requirements </w:t>
            </w:r>
          </w:p>
          <w:p w:rsidR="00000000" w:rsidRPr="00F1191E" w:rsidP="00F1191E">
            <w:pPr>
              <w:pStyle w:val="List2"/>
            </w:pPr>
            <w:r w:rsidRPr="00F1191E">
              <w:t xml:space="preserve">1.3 Assess potential risks, hazards and environmental issues and implement control measures </w:t>
            </w:r>
          </w:p>
          <w:p w:rsidR="00000000" w:rsidRPr="00F1191E" w:rsidP="00F1191E">
            <w:pPr>
              <w:pStyle w:val="List2"/>
            </w:pPr>
            <w:r w:rsidRPr="00F1191E">
              <w:t xml:space="preserve">1.4 Select and wear required protective equipment appropriate for work activities </w:t>
            </w:r>
          </w:p>
          <w:p w:rsidR="00000000" w:rsidRPr="00F1191E" w:rsidP="00F1191E">
            <w:pPr>
              <w:pStyle w:val="List2"/>
            </w:pPr>
            <w:r w:rsidRPr="00F1191E">
              <w:t>1.5 Ensure fitness levels are suitable to operate in breathing apparatus</w:t>
            </w:r>
          </w:p>
          <w:p w:rsidR="00000000" w:rsidRPr="00F1191E" w:rsidP="00F1191E">
            <w:pPr>
              <w:pStyle w:val="List2"/>
            </w:pPr>
            <w:r w:rsidRPr="00F1191E">
              <w:t>1.6 Car</w:t>
            </w:r>
            <w:r w:rsidRPr="00F1191E">
              <w:t>ry out pre-operational equipment tests and record test outcomes</w:t>
            </w:r>
          </w:p>
          <w:p w:rsidR="00000000" w:rsidRPr="00F1191E" w:rsidP="00F1191E">
            <w:pPr>
              <w:pStyle w:val="List2"/>
            </w:pPr>
            <w:r w:rsidRPr="00F1191E">
              <w:t>1.7 Inspect apparatus for damage, missing components and readiness for operation before entering mine</w:t>
            </w:r>
          </w:p>
          <w:p w:rsidR="00000000" w:rsidRPr="00F1191E" w:rsidP="00F1191E">
            <w:pPr>
              <w:pStyle w:val="List2"/>
            </w:pPr>
            <w:r w:rsidRPr="00F1191E">
              <w:t xml:space="preserve">1.8 Put on and adjust self-contained regenerative oxygen breathing apparatus </w:t>
            </w:r>
          </w:p>
          <w:p w:rsidR="00000000" w:rsidRPr="00F1191E" w:rsidP="00F1191E">
            <w:pPr>
              <w:pStyle w:val="List2"/>
            </w:pPr>
            <w:r w:rsidRPr="00F1191E">
              <w:t>1.9 Select a</w:t>
            </w:r>
            <w:r w:rsidRPr="00F1191E">
              <w:t>dditional required personal protective equipment</w:t>
            </w:r>
          </w:p>
          <w:p w:rsidR="00000000" w:rsidP="00F1191E">
            <w:pPr>
              <w:pStyle w:val="List2"/>
              <w:rPr>
                <w:lang w:val="en-NZ"/>
              </w:rPr>
            </w:pPr>
            <w:r w:rsidRPr="00F1191E">
              <w:t>1.10 Communicate and coordinate activities with others</w:t>
            </w:r>
          </w:p>
        </w:tc>
      </w:tr>
      <w:tr w:rsidTr="004A4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List2"/>
              <w:rPr>
                <w:lang w:val="en-NZ"/>
              </w:rPr>
            </w:pPr>
            <w:r w:rsidRPr="00F1191E">
              <w:t>2.</w:t>
            </w:r>
            <w:r w:rsidRPr="00F1191E">
              <w:tab/>
              <w:t>Operate in irrespirable atmosphere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91E" w:rsidP="00F1191E">
            <w:pPr>
              <w:pStyle w:val="List2"/>
            </w:pPr>
            <w:r w:rsidRPr="00F1191E">
              <w:t>2.1 Navigate in breathing apparatus</w:t>
            </w:r>
          </w:p>
          <w:p w:rsidR="00000000" w:rsidRPr="00F1191E" w:rsidP="00F1191E">
            <w:pPr>
              <w:pStyle w:val="List2"/>
            </w:pPr>
            <w:r w:rsidRPr="00F1191E">
              <w:t>2.2 Identify, monitor and control risks and hazards</w:t>
            </w:r>
          </w:p>
          <w:p w:rsidR="00000000" w:rsidRPr="00F1191E" w:rsidP="00F1191E">
            <w:pPr>
              <w:pStyle w:val="List2"/>
            </w:pPr>
            <w:r w:rsidRPr="00F1191E">
              <w:t>2.3 Establish and maintai</w:t>
            </w:r>
            <w:r w:rsidRPr="00F1191E">
              <w:t xml:space="preserve">n communication with team members and team leader throughout the operation </w:t>
            </w:r>
          </w:p>
          <w:p w:rsidR="00000000" w:rsidRPr="00F1191E" w:rsidP="00F1191E">
            <w:pPr>
              <w:pStyle w:val="List2"/>
            </w:pPr>
            <w:r w:rsidRPr="00F1191E">
              <w:t xml:space="preserve">2.4 Apply breathing apparatus techniques and safe work procedures </w:t>
            </w:r>
          </w:p>
          <w:p w:rsidR="00000000" w:rsidRPr="00F1191E" w:rsidP="00F1191E">
            <w:pPr>
              <w:pStyle w:val="List2"/>
            </w:pPr>
            <w:r w:rsidRPr="00F1191E">
              <w:t>2.5 Follow unit failure processes according to workplace procedures</w:t>
            </w:r>
          </w:p>
          <w:p w:rsidR="00000000" w:rsidRPr="00F1191E" w:rsidP="00F1191E">
            <w:pPr>
              <w:pStyle w:val="List2"/>
            </w:pPr>
            <w:r w:rsidRPr="00F1191E">
              <w:t>2.6 Monitor the operation of the breathing apparatus and the condition of self and other personnel</w:t>
            </w:r>
          </w:p>
          <w:p w:rsidR="00000000" w:rsidP="00F1191E">
            <w:pPr>
              <w:pStyle w:val="List2"/>
              <w:rPr>
                <w:lang w:val="en-NZ"/>
              </w:rPr>
            </w:pPr>
            <w:r w:rsidRPr="00F1191E">
              <w:t>2.7 Follow entrapment procedures</w:t>
            </w:r>
          </w:p>
        </w:tc>
      </w:tr>
      <w:tr w:rsidTr="004A4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List2"/>
              <w:rPr>
                <w:lang w:val="en-NZ"/>
              </w:rPr>
            </w:pPr>
            <w:r w:rsidRPr="00F1191E">
              <w:t>3.</w:t>
            </w:r>
            <w:r w:rsidRPr="00F1191E">
              <w:tab/>
              <w:t>Carry out post-operation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91E" w:rsidP="00F1191E">
            <w:pPr>
              <w:pStyle w:val="List2"/>
            </w:pPr>
            <w:r w:rsidRPr="00F1191E">
              <w:t>3.1 Close down self-contained regenerative oxygen breathing apparatus</w:t>
            </w:r>
          </w:p>
          <w:p w:rsidR="00000000" w:rsidRPr="00F1191E" w:rsidP="00F1191E">
            <w:pPr>
              <w:pStyle w:val="List2"/>
            </w:pPr>
            <w:r w:rsidRPr="00F1191E">
              <w:t>3.2 Remove sel</w:t>
            </w:r>
            <w:r w:rsidRPr="00F1191E">
              <w:t>f-contained regenerative oxygen breathing apparatus</w:t>
            </w:r>
          </w:p>
          <w:p w:rsidR="00000000" w:rsidRPr="00F1191E" w:rsidP="00F1191E">
            <w:pPr>
              <w:pStyle w:val="List2"/>
            </w:pPr>
            <w:r w:rsidRPr="00F1191E">
              <w:t>3.3 Process required written reports according to workplace policies and procedures and communicate to relevant personnel</w:t>
            </w:r>
          </w:p>
          <w:p w:rsidR="00000000" w:rsidRPr="00F1191E" w:rsidP="00F1191E">
            <w:pPr>
              <w:pStyle w:val="List2"/>
            </w:pPr>
            <w:r w:rsidRPr="00F1191E">
              <w:t xml:space="preserve">3.4 Strip, clean, service, check, reassemble and test breathing apparatus </w:t>
            </w:r>
          </w:p>
          <w:p w:rsidR="00000000" w:rsidRPr="00F1191E" w:rsidP="00F1191E">
            <w:pPr>
              <w:pStyle w:val="List2"/>
            </w:pPr>
            <w:r w:rsidRPr="00F1191E">
              <w:t>3.5 Rec</w:t>
            </w:r>
            <w:r w:rsidRPr="00F1191E">
              <w:t>ord and report any faults</w:t>
            </w:r>
          </w:p>
          <w:p w:rsidR="00000000" w:rsidRPr="00F1191E" w:rsidP="00F1191E">
            <w:pPr>
              <w:pStyle w:val="List2"/>
            </w:pPr>
            <w:r w:rsidRPr="00F1191E">
              <w:t>3.6</w:t>
            </w:r>
            <w:r w:rsidRPr="00F1191E">
              <w:tab/>
              <w:t>Store equipment ready for operational use</w:t>
            </w:r>
          </w:p>
        </w:tc>
      </w:tr>
    </w:tbl>
    <w:p w:rsidR="00000000" w:rsidRPr="00F1191E" w:rsidP="00F1191E">
      <w:pPr>
        <w:pStyle w:val="BodyText"/>
      </w:pPr>
    </w:p>
    <w:p w:rsidR="00000000" w:rsidRPr="00F1191E" w:rsidP="00F1191E">
      <w:pPr>
        <w:pStyle w:val="AllowPageBreak"/>
      </w:pPr>
    </w:p>
    <w:p w:rsidR="00000000" w:rsidRPr="00F1191E" w:rsidP="00F1191E">
      <w:pPr>
        <w:pStyle w:val="Heading1"/>
      </w:pPr>
      <w:bookmarkStart w:id="4" w:name="O_1069357"/>
      <w:bookmarkEnd w:id="4"/>
      <w:r w:rsidRPr="00F1191E">
        <w:t>Foundation Skills</w:t>
      </w:r>
    </w:p>
    <w:p w:rsidR="00000000" w:rsidRPr="004A41F2" w:rsidP="004A41F2">
      <w:pPr>
        <w:pStyle w:val="BodyText"/>
        <w:rPr>
          <w:i/>
        </w:rPr>
      </w:pPr>
      <w:r w:rsidRPr="004A41F2">
        <w:rPr>
          <w:rStyle w:val="Emphasis"/>
        </w:rPr>
        <w:t>This section describes those language, literacy, numeracy and employment skills that are essential to performance but not explicit in the perform</w:t>
      </w:r>
      <w:r w:rsidRPr="004A41F2">
        <w:rPr>
          <w:rStyle w:val="Emphasis"/>
        </w:rPr>
        <w:t xml:space="preserve">ance criteria.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3"/>
        <w:gridCol w:w="6943"/>
      </w:tblGrid>
      <w:tr w:rsidTr="004A41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91E" w:rsidP="00F1191E">
            <w:pPr>
              <w:pStyle w:val="BodyText"/>
            </w:pPr>
            <w:r w:rsidRPr="00F1191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BodyText"/>
              <w:rPr>
                <w:lang w:val="en-NZ"/>
              </w:rPr>
            </w:pPr>
            <w:r w:rsidRPr="00F1191E">
              <w:rPr>
                <w:rStyle w:val="SpecialBold"/>
              </w:rPr>
              <w:t>Description</w:t>
            </w:r>
          </w:p>
        </w:tc>
      </w:tr>
      <w:tr w:rsidTr="004A4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BodyText"/>
              <w:rPr>
                <w:lang w:val="en-NZ"/>
              </w:rPr>
            </w:pPr>
            <w:r w:rsidRPr="00F1191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ListBullet"/>
              <w:rPr>
                <w:lang w:val="en-NZ"/>
              </w:rPr>
            </w:pPr>
            <w:r w:rsidRPr="00F1191E">
              <w:t>Prepares specific information that complies with a range of regulatory requirements, using sector-specific terminology</w:t>
            </w:r>
          </w:p>
        </w:tc>
      </w:tr>
      <w:tr w:rsidTr="004A4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BodyText"/>
              <w:rPr>
                <w:lang w:val="en-NZ"/>
              </w:rPr>
            </w:pPr>
            <w:r w:rsidRPr="00F1191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ListBullet"/>
              <w:rPr>
                <w:lang w:val="en-NZ"/>
              </w:rPr>
            </w:pPr>
            <w:r w:rsidRPr="00F1191E">
              <w:t>Conveys information and requirements clearly, and listens carefully</w:t>
            </w:r>
          </w:p>
        </w:tc>
      </w:tr>
      <w:tr w:rsidTr="004A41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91E">
            <w:pPr>
              <w:pStyle w:val="BodyText"/>
              <w:rPr>
                <w:lang w:val="en-NZ"/>
              </w:rPr>
            </w:pPr>
            <w:r w:rsidRPr="00F1191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91E" w:rsidP="00F1191E">
            <w:pPr>
              <w:pStyle w:val="ListBullet"/>
            </w:pPr>
            <w:r w:rsidRPr="00F1191E">
              <w:t>Identifies and interprets relevant information from workplace procedures, documentation, legislation and regulations</w:t>
            </w:r>
          </w:p>
        </w:tc>
      </w:tr>
    </w:tbl>
    <w:p w:rsidR="00000000" w:rsidRPr="00F1191E" w:rsidP="00F1191E">
      <w:pPr>
        <w:pStyle w:val="BodyText"/>
      </w:pPr>
    </w:p>
    <w:p w:rsidR="00000000" w:rsidRPr="00F1191E" w:rsidP="00F1191E">
      <w:pPr>
        <w:pStyle w:val="AllowPageBreak"/>
      </w:pPr>
    </w:p>
    <w:p w:rsidR="00000000" w:rsidRPr="00F1191E" w:rsidP="00F1191E">
      <w:pPr>
        <w:pStyle w:val="Heading1"/>
      </w:pPr>
      <w:bookmarkStart w:id="5" w:name="O_1069356"/>
      <w:bookmarkEnd w:id="5"/>
      <w:r w:rsidRPr="00F1191E">
        <w:t>Unit Mapping Information</w:t>
      </w:r>
    </w:p>
    <w:p w:rsidR="00000000" w:rsidRPr="00F1191E" w:rsidP="004A41F2">
      <w:pPr>
        <w:pStyle w:val="BodyText"/>
      </w:pPr>
      <w:r w:rsidRPr="00F1191E">
        <w:t>Supersedes and is equivalent to RIIERR303D Operate in self-contained regenerative oxygen breathing apparatus.</w:t>
      </w:r>
    </w:p>
    <w:p w:rsidR="00000000" w:rsidRPr="00F1191E" w:rsidP="00F1191E">
      <w:pPr>
        <w:pStyle w:val="Heading1"/>
      </w:pPr>
      <w:bookmarkStart w:id="6" w:name="O_1069349"/>
      <w:bookmarkEnd w:id="6"/>
      <w:r w:rsidRPr="00F1191E">
        <w:t>Links</w:t>
      </w:r>
    </w:p>
    <w:p w:rsidR="00000000" w:rsidRPr="00F1191E" w:rsidP="004A41F2">
      <w:pPr>
        <w:pStyle w:val="BodyText"/>
      </w:pPr>
      <w:r w:rsidRPr="00F119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57A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1191E" w:rsidP="00F1191E"/>
    <w:sectPr w:rsidSect="00F119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1E" w:rsidRPr="004A41F2" w:rsidP="004A4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F2" w:rsidP="00F11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1F2" w:rsidP="00F11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A41F2" w:rsidP="00F11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91E" w:rsidRPr="004A41F2" w:rsidP="004A41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F2" w:rsidRPr="002D2AF8" w:rsidP="00F11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RIIERR303E Operate in self-contained regenerative oxygen breathing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2025</w:t>
    </w:r>
    <w:r>
      <w:fldChar w:fldCharType="end"/>
    </w:r>
  </w:p>
  <w:p w:rsidR="004A41F2" w:rsidP="00F11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FEA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96F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91E"/>
  </w:style>
  <w:style w:type="character" w:customStyle="1" w:styleId="Heading1Char">
    <w:name w:val="Heading 1 Char"/>
    <w:basedOn w:val="DefaultParagraphFont"/>
    <w:link w:val="Heading1"/>
    <w:rsid w:val="00F11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9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9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91E"/>
    <w:rPr>
      <w:b/>
      <w:spacing w:val="0"/>
    </w:rPr>
  </w:style>
  <w:style w:type="character" w:styleId="Emphasis">
    <w:name w:val="Emphasis"/>
    <w:basedOn w:val="DefaultParagraphFont"/>
    <w:qFormat/>
    <w:rsid w:val="00F1191E"/>
    <w:rPr>
      <w:i/>
    </w:rPr>
  </w:style>
  <w:style w:type="paragraph" w:customStyle="1" w:styleId="SuperHeading">
    <w:name w:val="SuperHeading"/>
    <w:basedOn w:val="Normal"/>
    <w:rsid w:val="00F11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1191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11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9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9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9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1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91E"/>
  </w:style>
  <w:style w:type="paragraph" w:styleId="TableofFigures">
    <w:name w:val="table of figures"/>
    <w:basedOn w:val="Normal"/>
    <w:next w:val="Normal"/>
    <w:semiHidden/>
    <w:rsid w:val="00F11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9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191E"/>
    <w:rPr>
      <w:rFonts w:ascii="Wingdings" w:hAnsi="Wingdings"/>
    </w:rPr>
  </w:style>
  <w:style w:type="paragraph" w:customStyle="1" w:styleId="TableHeading">
    <w:name w:val="Table Heading"/>
    <w:basedOn w:val="HeadingBase"/>
    <w:rsid w:val="00F11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91E"/>
    <w:rPr>
      <w:color w:val="0033CC"/>
      <w:u w:val="none"/>
    </w:rPr>
  </w:style>
  <w:style w:type="paragraph" w:customStyle="1" w:styleId="BodyTextRight">
    <w:name w:val="Body Text Right"/>
    <w:basedOn w:val="BodyText"/>
    <w:rsid w:val="00F11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9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91E"/>
    <w:rPr>
      <w:sz w:val="32"/>
    </w:rPr>
  </w:style>
  <w:style w:type="paragraph" w:customStyle="1" w:styleId="HeadingProcedure">
    <w:name w:val="Heading Procedure"/>
    <w:basedOn w:val="HeadingBase"/>
    <w:next w:val="Normal"/>
    <w:rsid w:val="00F11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91E"/>
    <w:pPr>
      <w:spacing w:before="60" w:after="60"/>
    </w:pPr>
  </w:style>
  <w:style w:type="paragraph" w:styleId="ListContinue">
    <w:name w:val="List Continue"/>
    <w:basedOn w:val="List"/>
    <w:rsid w:val="00F1191E"/>
    <w:pPr>
      <w:ind w:firstLine="0"/>
    </w:pPr>
  </w:style>
  <w:style w:type="paragraph" w:customStyle="1" w:styleId="ListNote">
    <w:name w:val="List Note"/>
    <w:basedOn w:val="List"/>
    <w:rsid w:val="00F11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91E"/>
    <w:rPr>
      <w:rFonts w:ascii="Courier New" w:hAnsi="Courier New"/>
    </w:rPr>
  </w:style>
  <w:style w:type="paragraph" w:customStyle="1" w:styleId="NoteBullet">
    <w:name w:val="Note Bullet"/>
    <w:basedOn w:val="Note"/>
    <w:rsid w:val="00F11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9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1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91E"/>
    <w:rPr>
      <w:b/>
      <w:smallCaps/>
    </w:rPr>
  </w:style>
  <w:style w:type="paragraph" w:customStyle="1" w:styleId="TableListNumber">
    <w:name w:val="Table List Number"/>
    <w:basedOn w:val="ListNumber"/>
    <w:rsid w:val="00F11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91E"/>
    <w:pPr>
      <w:numPr>
        <w:numId w:val="8"/>
      </w:numPr>
    </w:pPr>
  </w:style>
  <w:style w:type="paragraph" w:customStyle="1" w:styleId="ListAlpha2">
    <w:name w:val="List Alpha 2"/>
    <w:basedOn w:val="List2"/>
    <w:rsid w:val="00F1191E"/>
    <w:pPr>
      <w:numPr>
        <w:numId w:val="7"/>
      </w:numPr>
    </w:pPr>
  </w:style>
  <w:style w:type="paragraph" w:styleId="List3">
    <w:name w:val="List 3"/>
    <w:basedOn w:val="BodyText"/>
    <w:rsid w:val="00F11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9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9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191E"/>
    <w:pPr>
      <w:numPr>
        <w:numId w:val="3"/>
      </w:numPr>
    </w:pPr>
  </w:style>
  <w:style w:type="paragraph" w:styleId="ListContinue2">
    <w:name w:val="List Continue 2"/>
    <w:basedOn w:val="List2"/>
    <w:rsid w:val="00F1191E"/>
    <w:pPr>
      <w:ind w:firstLine="0"/>
    </w:pPr>
  </w:style>
  <w:style w:type="paragraph" w:styleId="ListContinue3">
    <w:name w:val="List Continue 3"/>
    <w:basedOn w:val="List3"/>
    <w:rsid w:val="00F1191E"/>
    <w:pPr>
      <w:ind w:left="1021" w:firstLine="0"/>
    </w:pPr>
  </w:style>
  <w:style w:type="paragraph" w:styleId="ListContinue4">
    <w:name w:val="List Continue 4"/>
    <w:basedOn w:val="List4"/>
    <w:rsid w:val="00F1191E"/>
    <w:pPr>
      <w:ind w:firstLine="0"/>
    </w:pPr>
  </w:style>
  <w:style w:type="paragraph" w:styleId="ListContinue5">
    <w:name w:val="List Continue 5"/>
    <w:basedOn w:val="List5"/>
    <w:rsid w:val="00F1191E"/>
    <w:pPr>
      <w:ind w:firstLine="0"/>
    </w:pPr>
  </w:style>
  <w:style w:type="paragraph" w:styleId="ListNumber3">
    <w:name w:val="List Number 3"/>
    <w:basedOn w:val="List3"/>
    <w:rsid w:val="00F1191E"/>
    <w:pPr>
      <w:numPr>
        <w:numId w:val="4"/>
      </w:numPr>
    </w:pPr>
  </w:style>
  <w:style w:type="paragraph" w:styleId="ListNumber4">
    <w:name w:val="List Number 4"/>
    <w:basedOn w:val="List4"/>
    <w:rsid w:val="00F1191E"/>
    <w:pPr>
      <w:numPr>
        <w:numId w:val="5"/>
      </w:numPr>
    </w:pPr>
  </w:style>
  <w:style w:type="paragraph" w:styleId="ListNumber5">
    <w:name w:val="List Number 5"/>
    <w:basedOn w:val="List5"/>
    <w:rsid w:val="00F1191E"/>
    <w:pPr>
      <w:numPr>
        <w:numId w:val="6"/>
      </w:numPr>
    </w:pPr>
  </w:style>
  <w:style w:type="paragraph" w:styleId="BlockText">
    <w:name w:val="Block Text"/>
    <w:basedOn w:val="Normal"/>
    <w:rsid w:val="00F11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91E"/>
    <w:rPr>
      <w:sz w:val="16"/>
      <w:vertAlign w:val="superscript"/>
    </w:rPr>
  </w:style>
  <w:style w:type="character" w:customStyle="1" w:styleId="Symbols">
    <w:name w:val="Symbols"/>
    <w:basedOn w:val="DefaultParagraphFont"/>
    <w:rsid w:val="00F1191E"/>
    <w:rPr>
      <w:rFonts w:ascii="Symbol" w:hAnsi="Symbol"/>
    </w:rPr>
  </w:style>
  <w:style w:type="character" w:customStyle="1" w:styleId="MenuOptions">
    <w:name w:val="Menu Options"/>
    <w:basedOn w:val="DefaultParagraphFont"/>
    <w:rsid w:val="00F11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91E"/>
    <w:rPr>
      <w:b/>
    </w:rPr>
  </w:style>
  <w:style w:type="character" w:customStyle="1" w:styleId="Underlined">
    <w:name w:val="Underlined"/>
    <w:basedOn w:val="DefaultParagraphFont"/>
    <w:rsid w:val="00F1191E"/>
    <w:rPr>
      <w:u w:val="single"/>
    </w:rPr>
  </w:style>
  <w:style w:type="paragraph" w:customStyle="1" w:styleId="TableBodyTextRight">
    <w:name w:val="Table Body Text Right"/>
    <w:basedOn w:val="TableBodyText"/>
    <w:rsid w:val="00F11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91E"/>
    <w:rPr>
      <w:sz w:val="18"/>
    </w:rPr>
  </w:style>
  <w:style w:type="paragraph" w:customStyle="1" w:styleId="BodySmallRight">
    <w:name w:val="Body Small Right"/>
    <w:basedOn w:val="BodyTextRight"/>
    <w:rsid w:val="00F1191E"/>
    <w:rPr>
      <w:sz w:val="18"/>
      <w:szCs w:val="18"/>
    </w:rPr>
  </w:style>
  <w:style w:type="paragraph" w:customStyle="1" w:styleId="MarginEdition">
    <w:name w:val="Margin Edition"/>
    <w:basedOn w:val="MarginNote"/>
    <w:rsid w:val="00F11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91E"/>
    <w:rPr>
      <w:sz w:val="2"/>
      <w:szCs w:val="2"/>
    </w:rPr>
  </w:style>
  <w:style w:type="character" w:customStyle="1" w:styleId="Small">
    <w:name w:val="Small"/>
    <w:basedOn w:val="DefaultParagraphFont"/>
    <w:rsid w:val="00F1191E"/>
    <w:rPr>
      <w:sz w:val="16"/>
    </w:rPr>
  </w:style>
  <w:style w:type="paragraph" w:customStyle="1" w:styleId="WideTable">
    <w:name w:val="Wide Table"/>
    <w:basedOn w:val="Normal"/>
    <w:rsid w:val="00F11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91E"/>
  </w:style>
  <w:style w:type="paragraph" w:styleId="Quote">
    <w:name w:val="Quote"/>
    <w:basedOn w:val="Heading1"/>
    <w:link w:val="QuoteChar"/>
    <w:qFormat/>
    <w:rsid w:val="00F11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91E"/>
    <w:pPr>
      <w:pageBreakBefore/>
    </w:pPr>
  </w:style>
  <w:style w:type="paragraph" w:customStyle="1" w:styleId="Border">
    <w:name w:val="Border"/>
    <w:basedOn w:val="Normal"/>
    <w:qFormat/>
    <w:rsid w:val="00F11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91E"/>
    <w:rPr>
      <w:u w:val="single"/>
    </w:rPr>
  </w:style>
  <w:style w:type="character" w:customStyle="1" w:styleId="BoldandItalics">
    <w:name w:val="Bold and Italics"/>
    <w:qFormat/>
    <w:rsid w:val="00F1191E"/>
    <w:rPr>
      <w:b/>
      <w:i/>
      <w:u w:val="none"/>
    </w:rPr>
  </w:style>
  <w:style w:type="paragraph" w:styleId="BalloonText">
    <w:name w:val="Balloon Text"/>
    <w:basedOn w:val="Normal"/>
    <w:link w:val="BalloonTextChar"/>
    <w:rsid w:val="00F11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91E"/>
    <w:pPr>
      <w:spacing w:before="0" w:after="0"/>
    </w:pPr>
  </w:style>
  <w:style w:type="paragraph" w:customStyle="1" w:styleId="BodyTextBold">
    <w:name w:val="Body Text Bold"/>
    <w:basedOn w:val="BodyText"/>
    <w:qFormat/>
    <w:rsid w:val="00F1191E"/>
    <w:rPr>
      <w:b/>
    </w:rPr>
  </w:style>
  <w:style w:type="character" w:styleId="Hyperlink">
    <w:name w:val="Hyperlink"/>
    <w:basedOn w:val="DefaultParagraphFont"/>
    <w:uiPriority w:val="99"/>
    <w:unhideWhenUsed/>
    <w:rsid w:val="004A41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3468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RIIERR303E Operate in self-contained regenerative oxygen breathing apparatus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2025-02-12T13:17:00Z</dcterms:created>
  <dcterms:modified xsi:type="dcterms:W3CDTF">2025-02-12T13:17:00Z</dcterms:modified>
</cp:coreProperties>
</file>