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1410" w:rsidP="00CE14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RIIERR301D Respond to mine incident</w:t>
      </w:r>
      <w:r>
        <w:fldChar w:fldCharType="end"/>
      </w:r>
    </w:p>
    <w:p w:rsidR="00CE1410" w:rsidP="00CE1410">
      <w:pPr>
        <w:pStyle w:val="Version"/>
        <w:sectPr w:rsidSect="00884E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84E34" w:rsidP="00884E34">
      <w:pPr>
        <w:pStyle w:val="SuperHeading"/>
      </w:pPr>
      <w:r w:rsidRPr="00884E34">
        <w:t>RIIERR301D Respond to mine incident</w:t>
      </w:r>
    </w:p>
    <w:p w:rsidR="00000000" w:rsidRPr="00884E34" w:rsidP="00884E34">
      <w:pPr>
        <w:pStyle w:val="Heading1"/>
      </w:pPr>
      <w:bookmarkStart w:id="1" w:name="O_687114"/>
      <w:bookmarkEnd w:id="1"/>
      <w:r w:rsidRPr="00884E34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CE141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E34">
            <w:pPr>
              <w:pStyle w:val="BodyText"/>
              <w:rPr>
                <w:lang w:val="en-NZ"/>
              </w:rPr>
            </w:pPr>
            <w:r w:rsidRPr="00884E34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E34">
            <w:pPr>
              <w:pStyle w:val="BodyText"/>
              <w:rPr>
                <w:lang w:val="en-NZ"/>
              </w:rPr>
            </w:pPr>
            <w:r w:rsidRPr="00884E34">
              <w:t>Comment</w:t>
            </w:r>
          </w:p>
        </w:tc>
      </w:tr>
      <w:tr w:rsidTr="00CE141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E34">
            <w:pPr>
              <w:pStyle w:val="BodyText"/>
              <w:rPr>
                <w:lang w:val="en-NZ"/>
              </w:rPr>
            </w:pPr>
            <w:r w:rsidRPr="00884E34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E34">
            <w:pPr>
              <w:pStyle w:val="BodyText"/>
              <w:rPr>
                <w:lang w:val="en-NZ"/>
              </w:rPr>
            </w:pPr>
            <w:r w:rsidRPr="00884E34">
              <w:t xml:space="preserve">This unit replaces RIIERR301A Respond to mine incident </w:t>
            </w:r>
          </w:p>
        </w:tc>
      </w:tr>
      <w:tr w:rsidTr="00CE141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E34">
            <w:pPr>
              <w:pStyle w:val="BodyText"/>
              <w:rPr>
                <w:lang w:val="en-NZ"/>
              </w:rPr>
            </w:pPr>
            <w:r w:rsidRPr="00884E34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E34" w:rsidP="00884E34">
            <w:pPr>
              <w:pStyle w:val="BodyText"/>
            </w:pPr>
            <w:r w:rsidRPr="00884E34">
              <w:t>Required frequency and volume of evidence amended in Performance evidence.</w:t>
            </w:r>
          </w:p>
          <w:p w:rsidR="00000000" w:rsidRPr="00884E34" w:rsidP="00884E34">
            <w:pPr>
              <w:pStyle w:val="BodyText"/>
            </w:pPr>
            <w:r w:rsidRPr="00884E34">
              <w:t xml:space="preserve">Substantial amendments made in Assessment Conditions field, including: references </w:t>
            </w:r>
            <w:r w:rsidRPr="00884E34">
              <w:t>to Industry Sectors, assessor and subject matter expert experience requirements, how assessment should be conducted and what it should confirm.</w:t>
            </w:r>
          </w:p>
        </w:tc>
      </w:tr>
    </w:tbl>
    <w:p w:rsidR="00000000" w:rsidRPr="00884E34" w:rsidP="00884E34">
      <w:pPr>
        <w:pStyle w:val="BodyText"/>
      </w:pPr>
    </w:p>
    <w:p w:rsidR="00000000" w:rsidRPr="00884E34" w:rsidP="00884E34">
      <w:pPr>
        <w:pStyle w:val="AllowPageBreak"/>
      </w:pPr>
    </w:p>
    <w:p w:rsidR="00000000" w:rsidRPr="00884E34" w:rsidP="00884E34">
      <w:pPr>
        <w:pStyle w:val="Heading1"/>
      </w:pPr>
      <w:bookmarkStart w:id="2" w:name="O_687113"/>
      <w:bookmarkEnd w:id="2"/>
      <w:r w:rsidRPr="00884E34">
        <w:t>Application</w:t>
      </w:r>
    </w:p>
    <w:p w:rsidR="00000000" w:rsidRPr="00884E34" w:rsidP="00CE1410">
      <w:pPr>
        <w:pStyle w:val="BodyText"/>
      </w:pPr>
      <w:r w:rsidRPr="00884E34">
        <w:t xml:space="preserve">This unit describes a participant’s skills and knowledge required to  respond to </w:t>
      </w:r>
      <w:r w:rsidRPr="00884E34">
        <w:t xml:space="preserve">mine incidents in Metalliferous mining </w:t>
      </w:r>
    </w:p>
    <w:p w:rsidR="00000000" w:rsidRPr="00884E34" w:rsidP="00CE1410">
      <w:pPr>
        <w:pStyle w:val="BodyText"/>
      </w:pPr>
      <w:r w:rsidRPr="00884E34">
        <w:t>This unit is appropriate for those working in operational roles.</w:t>
      </w:r>
    </w:p>
    <w:p w:rsidR="00CE1410" w:rsidP="00CE1410">
      <w:pPr>
        <w:pStyle w:val="BodyText"/>
      </w:pPr>
      <w:r w:rsidRPr="00884E34">
        <w:t>No licensing, legislation or certification requirements apply to this unit at the time of publication.</w:t>
      </w:r>
    </w:p>
    <w:p w:rsidR="00000000" w:rsidRPr="00884E34" w:rsidP="00884E34">
      <w:pPr>
        <w:pStyle w:val="Heading1"/>
      </w:pPr>
      <w:bookmarkStart w:id="3" w:name="O_687111"/>
      <w:bookmarkEnd w:id="3"/>
      <w:r w:rsidRPr="00884E34">
        <w:t>Unit Sector</w:t>
      </w:r>
    </w:p>
    <w:p w:rsidR="00000000" w:rsidRPr="00884E34" w:rsidP="00CE1410">
      <w:pPr>
        <w:pStyle w:val="BodyText"/>
      </w:pPr>
      <w:r w:rsidRPr="00884E34">
        <w:t>Metalliferous mini</w:t>
      </w:r>
      <w:r w:rsidRPr="00884E34">
        <w:t>ng</w:t>
      </w:r>
    </w:p>
    <w:p w:rsidR="00000000" w:rsidRPr="00884E34" w:rsidP="00884E34">
      <w:pPr>
        <w:pStyle w:val="Heading1"/>
      </w:pPr>
      <w:bookmarkStart w:id="4" w:name="O_687109"/>
      <w:bookmarkEnd w:id="4"/>
      <w:r w:rsidRPr="00884E34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884E3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E34">
            <w:pPr>
              <w:pStyle w:val="BodyText"/>
              <w:rPr>
                <w:lang w:val="en-NZ"/>
              </w:rPr>
            </w:pPr>
            <w:r w:rsidRPr="00884E34">
              <w:t>1.</w:t>
            </w:r>
            <w:r w:rsidRPr="00884E34">
              <w:tab/>
              <w:t>Plan and prepare to evaluate readiness for incident response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E34" w:rsidP="00884E34">
            <w:pPr>
              <w:pStyle w:val="BodyText"/>
            </w:pPr>
            <w:r w:rsidRPr="00884E34">
              <w:t>1.1</w:t>
            </w:r>
            <w:r w:rsidRPr="00884E34">
              <w:tab/>
              <w:t>Access, interpret and apply mine incident documentation and ensure the work activity is compliant</w:t>
            </w:r>
          </w:p>
          <w:p w:rsidR="00000000" w:rsidRPr="00884E34" w:rsidP="00884E34">
            <w:pPr>
              <w:pStyle w:val="BodyText"/>
            </w:pPr>
            <w:r w:rsidRPr="00884E34">
              <w:t>1.2</w:t>
            </w:r>
            <w:r w:rsidRPr="00884E34">
              <w:tab/>
            </w:r>
            <w:r w:rsidRPr="00884E34">
              <w:t xml:space="preserve">Obtain, read, interpret, clarify and confirm work requirements </w:t>
            </w:r>
          </w:p>
          <w:p w:rsidR="00000000" w:rsidRPr="00884E34" w:rsidP="00884E34">
            <w:pPr>
              <w:pStyle w:val="BodyText"/>
            </w:pPr>
            <w:r w:rsidRPr="00884E34">
              <w:t>1.3</w:t>
            </w:r>
            <w:r w:rsidRPr="00884E34">
              <w:tab/>
              <w:t xml:space="preserve">Identify and address potential risks, hazards and environmental issues and implement control measures </w:t>
            </w:r>
          </w:p>
          <w:p w:rsidR="00000000" w:rsidRPr="00884E34" w:rsidP="00884E34">
            <w:pPr>
              <w:pStyle w:val="BodyText"/>
            </w:pPr>
            <w:r w:rsidRPr="00884E34">
              <w:t>1.4</w:t>
            </w:r>
            <w:r w:rsidRPr="00884E34">
              <w:tab/>
              <w:t xml:space="preserve">Select and wear personal protective equipment appropriate for work activities </w:t>
            </w:r>
          </w:p>
          <w:p w:rsidR="00000000" w:rsidRPr="00884E34" w:rsidP="00884E34">
            <w:pPr>
              <w:pStyle w:val="BodyText"/>
            </w:pPr>
            <w:r w:rsidRPr="00884E34">
              <w:t>1.</w:t>
            </w:r>
            <w:r w:rsidRPr="00884E34">
              <w:t>5</w:t>
            </w:r>
            <w:r w:rsidRPr="00884E34">
              <w:tab/>
              <w:t>Identify, establish and maintain communication systems with other personnel during the emergency</w:t>
            </w:r>
          </w:p>
          <w:p w:rsidR="00000000" w:rsidRPr="00884E34" w:rsidP="00884E34">
            <w:pPr>
              <w:pStyle w:val="BodyText"/>
            </w:pPr>
            <w:r w:rsidRPr="00884E34">
              <w:t>1.6</w:t>
            </w:r>
            <w:r w:rsidRPr="00884E34">
              <w:tab/>
              <w:t>Communicate and coordinate activities with others prior to, during and on completion of  the work activity</w:t>
            </w:r>
          </w:p>
          <w:p w:rsidR="00000000" w:rsidRPr="00884E34" w:rsidP="00884E34">
            <w:pPr>
              <w:pStyle w:val="BodyText"/>
            </w:pPr>
            <w:r w:rsidRPr="00884E34">
              <w:t>1.7</w:t>
            </w:r>
            <w:r w:rsidRPr="00884E34">
              <w:tab/>
              <w:t>Identify, obtain and test emergency equipm</w:t>
            </w:r>
            <w:r w:rsidRPr="00884E34">
              <w:t>ent</w:t>
            </w:r>
          </w:p>
          <w:p w:rsidR="00000000" w:rsidRPr="00884E34" w:rsidP="00884E34">
            <w:pPr>
              <w:pStyle w:val="BodyText"/>
            </w:pPr>
            <w:r w:rsidRPr="00884E34">
              <w:t>1.8</w:t>
            </w:r>
            <w:r w:rsidRPr="00884E34">
              <w:tab/>
              <w:t xml:space="preserve">Evaluate personal fitness for incident response </w:t>
            </w:r>
          </w:p>
          <w:p w:rsidR="00000000" w:rsidP="00884E34">
            <w:pPr>
              <w:pStyle w:val="BodyText"/>
              <w:rPr>
                <w:lang w:val="en-NZ"/>
              </w:rPr>
            </w:pPr>
            <w:r w:rsidRPr="00884E34">
              <w:t>1.9</w:t>
            </w:r>
            <w:r w:rsidRPr="00884E34">
              <w:tab/>
              <w:t>Maintain personal competencies and medical fitness for rescue operations</w:t>
            </w:r>
          </w:p>
        </w:tc>
      </w:tr>
      <w:tr w:rsidTr="00884E3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E34">
            <w:pPr>
              <w:pStyle w:val="BodyText"/>
              <w:rPr>
                <w:lang w:val="en-NZ"/>
              </w:rPr>
            </w:pPr>
            <w:r w:rsidRPr="00884E34">
              <w:t>2.</w:t>
            </w:r>
            <w:r w:rsidRPr="00884E34">
              <w:tab/>
              <w:t>Respond to incident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E34" w:rsidP="00884E34">
            <w:pPr>
              <w:pStyle w:val="BodyText"/>
            </w:pPr>
            <w:r w:rsidRPr="00884E34">
              <w:t>2.1</w:t>
            </w:r>
            <w:r w:rsidRPr="00884E34">
              <w:tab/>
              <w:t>Assemble at designated assembly point</w:t>
            </w:r>
          </w:p>
          <w:p w:rsidR="00000000" w:rsidRPr="00884E34" w:rsidP="00884E34">
            <w:pPr>
              <w:pStyle w:val="BodyText"/>
            </w:pPr>
            <w:r w:rsidRPr="00884E34">
              <w:t>2.2</w:t>
            </w:r>
            <w:r w:rsidRPr="00884E34">
              <w:tab/>
              <w:t>Report to emergency control personnel  and receive b</w:t>
            </w:r>
            <w:r w:rsidRPr="00884E34">
              <w:t>riefing on incident and mine conditions</w:t>
            </w:r>
          </w:p>
          <w:p w:rsidR="00000000" w:rsidRPr="00884E34" w:rsidP="00884E34">
            <w:pPr>
              <w:pStyle w:val="BodyText"/>
            </w:pPr>
            <w:r w:rsidRPr="00884E34">
              <w:t>2.3</w:t>
            </w:r>
            <w:r w:rsidRPr="00884E34">
              <w:tab/>
              <w:t>Confirm the location, nature and personnel involved in the incident and record on mine plan</w:t>
            </w:r>
          </w:p>
          <w:p w:rsidR="00000000" w:rsidRPr="00884E34" w:rsidP="00884E34">
            <w:pPr>
              <w:pStyle w:val="BodyText"/>
            </w:pPr>
            <w:r w:rsidRPr="00884E34">
              <w:t>2.4</w:t>
            </w:r>
            <w:r w:rsidRPr="00884E34">
              <w:tab/>
              <w:t xml:space="preserve">Identify and access rescue operation equipment </w:t>
            </w:r>
          </w:p>
          <w:p w:rsidR="00000000" w:rsidRPr="00884E34" w:rsidP="00884E34">
            <w:pPr>
              <w:pStyle w:val="BodyText"/>
            </w:pPr>
            <w:r w:rsidRPr="00884E34">
              <w:t>2.5</w:t>
            </w:r>
            <w:r w:rsidRPr="00884E34">
              <w:tab/>
              <w:t>Assess the need for additional required equipment</w:t>
            </w:r>
          </w:p>
          <w:p w:rsidR="00000000" w:rsidP="00884E34">
            <w:pPr>
              <w:pStyle w:val="BodyText"/>
              <w:rPr>
                <w:lang w:val="en-NZ"/>
              </w:rPr>
            </w:pPr>
            <w:r w:rsidRPr="00884E34">
              <w:t>2.6</w:t>
            </w:r>
            <w:r w:rsidRPr="00884E34">
              <w:tab/>
              <w:t>Identify a</w:t>
            </w:r>
            <w:r w:rsidRPr="00884E34">
              <w:t>nd access additional rescue operation equipment</w:t>
            </w:r>
          </w:p>
        </w:tc>
      </w:tr>
      <w:tr w:rsidTr="00884E3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E34">
            <w:pPr>
              <w:pStyle w:val="BodyText"/>
              <w:rPr>
                <w:lang w:val="en-NZ"/>
              </w:rPr>
            </w:pPr>
            <w:r w:rsidRPr="00884E34">
              <w:t>3.</w:t>
            </w:r>
            <w:r w:rsidRPr="00884E34">
              <w:tab/>
              <w:t>Prepare for mine entry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E34" w:rsidP="00884E34">
            <w:pPr>
              <w:pStyle w:val="BodyText"/>
            </w:pPr>
            <w:r w:rsidRPr="00884E34">
              <w:t>3.1</w:t>
            </w:r>
            <w:r w:rsidRPr="00884E34">
              <w:tab/>
              <w:t>Establish safest route from current mine plans and verify with Team Leader</w:t>
            </w:r>
          </w:p>
          <w:p w:rsidR="00000000" w:rsidRPr="00884E34" w:rsidP="00884E34">
            <w:pPr>
              <w:pStyle w:val="BodyText"/>
            </w:pPr>
            <w:r w:rsidRPr="00884E34">
              <w:t>3.2</w:t>
            </w:r>
            <w:r w:rsidRPr="00884E34">
              <w:tab/>
              <w:t>Evaluate and test mine atmosphere, determine location and establish incident control point(s)</w:t>
            </w:r>
          </w:p>
          <w:p w:rsidR="00000000" w:rsidRPr="00884E34" w:rsidP="00884E34">
            <w:pPr>
              <w:pStyle w:val="BodyText"/>
            </w:pPr>
            <w:r w:rsidRPr="00884E34">
              <w:t>3.3</w:t>
            </w:r>
            <w:r w:rsidRPr="00884E34">
              <w:tab/>
            </w:r>
            <w:r w:rsidRPr="00884E34">
              <w:t>Establish communications systems and brief team members on communication protocols</w:t>
            </w:r>
          </w:p>
          <w:p w:rsidR="00000000" w:rsidRPr="00884E34" w:rsidP="00884E34">
            <w:pPr>
              <w:pStyle w:val="BodyText"/>
            </w:pPr>
            <w:r w:rsidRPr="00884E34">
              <w:t>3.4</w:t>
            </w:r>
            <w:r w:rsidRPr="00884E34">
              <w:tab/>
              <w:t>Constitute team with number of personnel between the maximum and minimum specified in rescue guidelines and allocate team roles</w:t>
            </w:r>
          </w:p>
          <w:p w:rsidR="00000000" w:rsidRPr="00884E34" w:rsidP="00884E34">
            <w:pPr>
              <w:pStyle w:val="BodyText"/>
            </w:pPr>
            <w:r w:rsidRPr="00884E34">
              <w:t>3.5</w:t>
            </w:r>
            <w:r w:rsidRPr="00884E34">
              <w:tab/>
              <w:t>Assess need for stand-by team and res</w:t>
            </w:r>
            <w:r w:rsidRPr="00884E34">
              <w:t xml:space="preserve">ource stand-by team </w:t>
            </w:r>
          </w:p>
          <w:p w:rsidR="00000000" w:rsidRPr="00884E34" w:rsidP="00884E34">
            <w:pPr>
              <w:pStyle w:val="BodyText"/>
            </w:pPr>
            <w:r w:rsidRPr="00884E34">
              <w:t>3.6</w:t>
            </w:r>
            <w:r w:rsidRPr="00884E34">
              <w:tab/>
              <w:t>Receive and verify pre-operational briefing from Team Leader</w:t>
            </w:r>
          </w:p>
          <w:p w:rsidR="00000000" w:rsidRPr="00884E34" w:rsidP="00884E34">
            <w:pPr>
              <w:pStyle w:val="BodyText"/>
            </w:pPr>
            <w:r w:rsidRPr="00884E34">
              <w:t>3.7</w:t>
            </w:r>
            <w:r w:rsidRPr="00884E34">
              <w:tab/>
              <w:t>Identify recommended routes from the mine plan</w:t>
            </w:r>
          </w:p>
          <w:p w:rsidR="00000000" w:rsidRPr="00884E34" w:rsidP="00884E34">
            <w:pPr>
              <w:pStyle w:val="BodyText"/>
            </w:pPr>
            <w:r w:rsidRPr="00884E34">
              <w:t>3.8</w:t>
            </w:r>
            <w:r w:rsidRPr="00884E34">
              <w:tab/>
              <w:t>Select appropriate gas measurement instruments and equipment and carry out pre-operational tests and inspections</w:t>
            </w:r>
          </w:p>
          <w:p w:rsidR="00000000" w:rsidRPr="00884E34" w:rsidP="00884E34">
            <w:pPr>
              <w:pStyle w:val="BodyText"/>
            </w:pPr>
            <w:r w:rsidRPr="00884E34">
              <w:t>3.</w:t>
            </w:r>
            <w:r w:rsidRPr="00884E34">
              <w:t>9</w:t>
            </w:r>
            <w:r w:rsidRPr="00884E34">
              <w:tab/>
              <w:t xml:space="preserve">Identify, check and test standard and additional mines rescue equipment </w:t>
            </w:r>
          </w:p>
          <w:p w:rsidR="00000000" w:rsidRPr="00884E34" w:rsidP="00884E34">
            <w:pPr>
              <w:pStyle w:val="BodyText"/>
            </w:pPr>
            <w:r w:rsidRPr="00884E34">
              <w:t>3.10Commence operations from established incident control point(s)</w:t>
            </w:r>
          </w:p>
        </w:tc>
      </w:tr>
    </w:tbl>
    <w:p w:rsidR="00CE1410" w:rsidP="00884E34">
      <w:pPr>
        <w:pStyle w:val="BodyText"/>
      </w:pPr>
    </w:p>
    <w:p w:rsidR="00CE1410" w:rsidP="00884E34">
      <w:pPr>
        <w:pStyle w:val="BodyText"/>
      </w:pPr>
    </w:p>
    <w:p w:rsidR="00000000" w:rsidRPr="00884E34" w:rsidP="00884E34">
      <w:pPr>
        <w:pStyle w:val="Heading1"/>
      </w:pPr>
      <w:bookmarkStart w:id="5" w:name="O_687107"/>
      <w:bookmarkEnd w:id="5"/>
      <w:r w:rsidRPr="00884E34">
        <w:t>Foundation Skills</w:t>
      </w:r>
    </w:p>
    <w:p w:rsidR="00CE1410" w:rsidP="00CE1410">
      <w:pPr>
        <w:pStyle w:val="BodyText"/>
      </w:pPr>
      <w:r w:rsidRPr="00884E34">
        <w:t>Foundation skills essential to performance are explicit in the performance c</w:t>
      </w:r>
      <w:r w:rsidRPr="00884E34">
        <w:t>riteria of this unit. Further information is available in the Resources and Infrastructure Industry Training Package Companion Volume.</w:t>
      </w:r>
    </w:p>
    <w:p w:rsidR="00000000" w:rsidRPr="00884E34" w:rsidP="00884E34">
      <w:pPr>
        <w:pStyle w:val="Heading1"/>
      </w:pPr>
      <w:bookmarkStart w:id="6" w:name="O_687104"/>
      <w:bookmarkEnd w:id="6"/>
      <w:r w:rsidRPr="00884E34">
        <w:t>Unit Mapping Information</w:t>
      </w:r>
    </w:p>
    <w:p w:rsidR="00000000" w:rsidRPr="00884E34" w:rsidP="00CE1410">
      <w:pPr>
        <w:pStyle w:val="BodyText"/>
      </w:pPr>
      <w:r w:rsidRPr="00884E34">
        <w:t>RIIERR301A Respond to mine incident</w:t>
      </w:r>
    </w:p>
    <w:p w:rsidR="00000000" w:rsidRPr="00884E34" w:rsidP="00884E34">
      <w:pPr>
        <w:pStyle w:val="Heading1"/>
      </w:pPr>
      <w:bookmarkStart w:id="7" w:name="O_687125"/>
      <w:bookmarkEnd w:id="7"/>
      <w:r w:rsidRPr="00884E34">
        <w:t>Links</w:t>
      </w:r>
    </w:p>
    <w:p w:rsidR="00000000" w:rsidRPr="00884E34" w:rsidP="00CE1410">
      <w:pPr>
        <w:pStyle w:val="BodyText"/>
      </w:pPr>
      <w:r w:rsidRPr="00884E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6074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84E34" w:rsidP="00884E34"/>
    <w:sectPr w:rsidSect="00884E3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E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E34" w:rsidRPr="00CE1410" w:rsidP="00CE14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E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410" w:rsidP="00884E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1410" w:rsidP="00884E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E1410" w:rsidP="00884E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E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4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4E34" w:rsidRPr="00CE1410" w:rsidP="00CE14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E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410" w:rsidRPr="002D2AF8" w:rsidP="00884E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RIIERR301D Respond to mine incident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CE1410" w:rsidP="00884E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4E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4E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4E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4E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4E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4E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4E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4E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4E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4E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4E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4E34"/>
  </w:style>
  <w:style w:type="character" w:customStyle="1" w:styleId="Heading1Char">
    <w:name w:val="Heading 1 Char"/>
    <w:basedOn w:val="DefaultParagraphFont"/>
    <w:link w:val="Heading1"/>
    <w:rsid w:val="00884E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4E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4E3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84E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4E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4E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4E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4E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4E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4E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4E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4E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4E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4E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4E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4E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4E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4E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4E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4E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4E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4E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4E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4E3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84E3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84E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4E34"/>
    <w:rPr>
      <w:b/>
      <w:spacing w:val="0"/>
    </w:rPr>
  </w:style>
  <w:style w:type="paragraph" w:customStyle="1" w:styleId="SuperTitle">
    <w:name w:val="SuperTitle"/>
    <w:basedOn w:val="Title"/>
    <w:rsid w:val="00884E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4E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4E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4E3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4E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4E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4E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4E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4E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4E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4E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4E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4E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4E34"/>
    <w:rPr>
      <w:i/>
    </w:rPr>
  </w:style>
  <w:style w:type="paragraph" w:styleId="Caption">
    <w:name w:val="caption"/>
    <w:basedOn w:val="BodyText"/>
    <w:next w:val="Normal"/>
    <w:qFormat/>
    <w:rsid w:val="00884E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4E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4E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4E34"/>
  </w:style>
  <w:style w:type="paragraph" w:styleId="TableofFigures">
    <w:name w:val="table of figures"/>
    <w:basedOn w:val="Normal"/>
    <w:next w:val="Normal"/>
    <w:semiHidden/>
    <w:rsid w:val="00884E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4E3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84E34"/>
    <w:rPr>
      <w:rFonts w:ascii="Wingdings" w:hAnsi="Wingdings"/>
    </w:rPr>
  </w:style>
  <w:style w:type="paragraph" w:customStyle="1" w:styleId="TableHeading">
    <w:name w:val="Table Heading"/>
    <w:basedOn w:val="HeadingBase"/>
    <w:rsid w:val="00884E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4E34"/>
    <w:rPr>
      <w:color w:val="0033CC"/>
      <w:u w:val="none"/>
    </w:rPr>
  </w:style>
  <w:style w:type="paragraph" w:customStyle="1" w:styleId="BodyTextRight">
    <w:name w:val="Body Text Right"/>
    <w:basedOn w:val="BodyText"/>
    <w:rsid w:val="00884E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4E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4E3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4E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4E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4E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4E34"/>
    <w:rPr>
      <w:sz w:val="32"/>
    </w:rPr>
  </w:style>
  <w:style w:type="paragraph" w:customStyle="1" w:styleId="HeadingProcedure">
    <w:name w:val="Heading Procedure"/>
    <w:basedOn w:val="HeadingBase"/>
    <w:next w:val="Normal"/>
    <w:rsid w:val="00884E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4E34"/>
    <w:pPr>
      <w:spacing w:before="60" w:after="60"/>
    </w:pPr>
  </w:style>
  <w:style w:type="paragraph" w:styleId="ListContinue">
    <w:name w:val="List Continue"/>
    <w:basedOn w:val="List"/>
    <w:rsid w:val="00884E34"/>
    <w:pPr>
      <w:ind w:firstLine="0"/>
    </w:pPr>
  </w:style>
  <w:style w:type="paragraph" w:customStyle="1" w:styleId="ListNote">
    <w:name w:val="List Note"/>
    <w:basedOn w:val="List"/>
    <w:rsid w:val="00884E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4E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4E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4E34"/>
    <w:rPr>
      <w:rFonts w:ascii="Courier New" w:hAnsi="Courier New"/>
    </w:rPr>
  </w:style>
  <w:style w:type="paragraph" w:customStyle="1" w:styleId="NoteBullet">
    <w:name w:val="Note Bullet"/>
    <w:basedOn w:val="Note"/>
    <w:rsid w:val="00884E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4E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4E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4E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4E3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84E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4E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4E34"/>
    <w:rPr>
      <w:b/>
      <w:smallCaps/>
    </w:rPr>
  </w:style>
  <w:style w:type="paragraph" w:customStyle="1" w:styleId="TableListNumber">
    <w:name w:val="Table List Number"/>
    <w:basedOn w:val="ListNumber"/>
    <w:rsid w:val="00884E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4E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4E34"/>
    <w:pPr>
      <w:numPr>
        <w:numId w:val="7"/>
      </w:numPr>
    </w:pPr>
  </w:style>
  <w:style w:type="paragraph" w:customStyle="1" w:styleId="ListAlpha2">
    <w:name w:val="List Alpha 2"/>
    <w:basedOn w:val="List2"/>
    <w:rsid w:val="00884E34"/>
    <w:pPr>
      <w:numPr>
        <w:numId w:val="6"/>
      </w:numPr>
    </w:pPr>
  </w:style>
  <w:style w:type="paragraph" w:styleId="List2">
    <w:name w:val="List 2"/>
    <w:basedOn w:val="BodyText"/>
    <w:rsid w:val="00884E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4E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4E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4E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4E3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4E3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84E34"/>
    <w:pPr>
      <w:numPr>
        <w:numId w:val="2"/>
      </w:numPr>
    </w:pPr>
  </w:style>
  <w:style w:type="paragraph" w:styleId="ListContinue2">
    <w:name w:val="List Continue 2"/>
    <w:basedOn w:val="List2"/>
    <w:rsid w:val="00884E34"/>
    <w:pPr>
      <w:ind w:firstLine="0"/>
    </w:pPr>
  </w:style>
  <w:style w:type="paragraph" w:styleId="ListContinue3">
    <w:name w:val="List Continue 3"/>
    <w:basedOn w:val="List3"/>
    <w:rsid w:val="00884E34"/>
    <w:pPr>
      <w:ind w:left="1021" w:firstLine="0"/>
    </w:pPr>
  </w:style>
  <w:style w:type="paragraph" w:styleId="ListContinue4">
    <w:name w:val="List Continue 4"/>
    <w:basedOn w:val="List4"/>
    <w:rsid w:val="00884E34"/>
    <w:pPr>
      <w:ind w:firstLine="0"/>
    </w:pPr>
  </w:style>
  <w:style w:type="paragraph" w:styleId="ListContinue5">
    <w:name w:val="List Continue 5"/>
    <w:basedOn w:val="List5"/>
    <w:rsid w:val="00884E34"/>
    <w:pPr>
      <w:ind w:firstLine="0"/>
    </w:pPr>
  </w:style>
  <w:style w:type="paragraph" w:styleId="ListNumber3">
    <w:name w:val="List Number 3"/>
    <w:basedOn w:val="List3"/>
    <w:rsid w:val="00884E34"/>
    <w:pPr>
      <w:numPr>
        <w:numId w:val="3"/>
      </w:numPr>
    </w:pPr>
  </w:style>
  <w:style w:type="paragraph" w:styleId="ListNumber4">
    <w:name w:val="List Number 4"/>
    <w:basedOn w:val="List4"/>
    <w:rsid w:val="00884E34"/>
    <w:pPr>
      <w:numPr>
        <w:numId w:val="4"/>
      </w:numPr>
    </w:pPr>
  </w:style>
  <w:style w:type="paragraph" w:styleId="ListNumber5">
    <w:name w:val="List Number 5"/>
    <w:basedOn w:val="List5"/>
    <w:rsid w:val="00884E34"/>
    <w:pPr>
      <w:numPr>
        <w:numId w:val="5"/>
      </w:numPr>
    </w:pPr>
  </w:style>
  <w:style w:type="paragraph" w:styleId="BlockText">
    <w:name w:val="Block Text"/>
    <w:basedOn w:val="Normal"/>
    <w:rsid w:val="00884E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4E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4E34"/>
    <w:rPr>
      <w:sz w:val="16"/>
      <w:vertAlign w:val="superscript"/>
    </w:rPr>
  </w:style>
  <w:style w:type="character" w:customStyle="1" w:styleId="Symbols">
    <w:name w:val="Symbols"/>
    <w:basedOn w:val="DefaultParagraphFont"/>
    <w:rsid w:val="00884E34"/>
    <w:rPr>
      <w:rFonts w:ascii="Symbol" w:hAnsi="Symbol"/>
    </w:rPr>
  </w:style>
  <w:style w:type="character" w:customStyle="1" w:styleId="MenuOptions">
    <w:name w:val="Menu Options"/>
    <w:basedOn w:val="DefaultParagraphFont"/>
    <w:rsid w:val="00884E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4E34"/>
    <w:rPr>
      <w:b/>
    </w:rPr>
  </w:style>
  <w:style w:type="character" w:customStyle="1" w:styleId="Underlined">
    <w:name w:val="Underlined"/>
    <w:basedOn w:val="DefaultParagraphFont"/>
    <w:rsid w:val="00884E34"/>
    <w:rPr>
      <w:u w:val="single"/>
    </w:rPr>
  </w:style>
  <w:style w:type="paragraph" w:customStyle="1" w:styleId="TableBodyTextRight">
    <w:name w:val="Table Body Text Right"/>
    <w:basedOn w:val="TableBodyText"/>
    <w:rsid w:val="00884E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4E34"/>
    <w:rPr>
      <w:sz w:val="18"/>
    </w:rPr>
  </w:style>
  <w:style w:type="paragraph" w:customStyle="1" w:styleId="BodySmallRight">
    <w:name w:val="Body Small Right"/>
    <w:basedOn w:val="BodyTextRight"/>
    <w:rsid w:val="00884E34"/>
    <w:rPr>
      <w:sz w:val="18"/>
      <w:szCs w:val="18"/>
    </w:rPr>
  </w:style>
  <w:style w:type="paragraph" w:customStyle="1" w:styleId="MarginEdition">
    <w:name w:val="Margin Edition"/>
    <w:basedOn w:val="MarginNote"/>
    <w:rsid w:val="00884E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4E34"/>
    <w:rPr>
      <w:sz w:val="2"/>
      <w:szCs w:val="2"/>
    </w:rPr>
  </w:style>
  <w:style w:type="character" w:customStyle="1" w:styleId="Small">
    <w:name w:val="Small"/>
    <w:basedOn w:val="DefaultParagraphFont"/>
    <w:rsid w:val="00884E34"/>
    <w:rPr>
      <w:sz w:val="16"/>
    </w:rPr>
  </w:style>
  <w:style w:type="paragraph" w:customStyle="1" w:styleId="WideTable">
    <w:name w:val="Wide Table"/>
    <w:basedOn w:val="Normal"/>
    <w:rsid w:val="00884E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4E34"/>
  </w:style>
  <w:style w:type="paragraph" w:styleId="Quote">
    <w:name w:val="Quote"/>
    <w:basedOn w:val="Heading1"/>
    <w:link w:val="QuoteChar"/>
    <w:qFormat/>
    <w:rsid w:val="00884E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4E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4E34"/>
    <w:pPr>
      <w:pageBreakBefore/>
    </w:pPr>
  </w:style>
  <w:style w:type="paragraph" w:customStyle="1" w:styleId="Border">
    <w:name w:val="Border"/>
    <w:basedOn w:val="Normal"/>
    <w:qFormat/>
    <w:rsid w:val="00884E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4E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4E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4E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4E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4E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4E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4E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4E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4E34"/>
    <w:rPr>
      <w:u w:val="single"/>
    </w:rPr>
  </w:style>
  <w:style w:type="character" w:customStyle="1" w:styleId="BoldandItalics">
    <w:name w:val="Bold and Italics"/>
    <w:qFormat/>
    <w:rsid w:val="00884E34"/>
    <w:rPr>
      <w:b/>
      <w:i/>
      <w:u w:val="none"/>
    </w:rPr>
  </w:style>
  <w:style w:type="paragraph" w:styleId="BalloonText">
    <w:name w:val="Balloon Text"/>
    <w:basedOn w:val="Normal"/>
    <w:link w:val="BalloonTextChar"/>
    <w:rsid w:val="00884E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4E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4E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4E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4E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4E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4E34"/>
    <w:pPr>
      <w:spacing w:before="0" w:after="0"/>
    </w:pPr>
  </w:style>
  <w:style w:type="paragraph" w:customStyle="1" w:styleId="BodyTextBold">
    <w:name w:val="Body Text Bold"/>
    <w:basedOn w:val="BodyText"/>
    <w:qFormat/>
    <w:rsid w:val="00884E34"/>
    <w:rPr>
      <w:b/>
    </w:rPr>
  </w:style>
  <w:style w:type="character" w:styleId="Hyperlink">
    <w:name w:val="Hyperlink"/>
    <w:basedOn w:val="DefaultParagraphFont"/>
    <w:uiPriority w:val="99"/>
    <w:unhideWhenUsed/>
    <w:rsid w:val="00CE14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489</Words>
  <Characters>3085</Characters>
  <Application>Microsoft Office Word</Application>
  <DocSecurity>0</DocSecurity>
  <Lines>93</Lines>
  <Paragraphs>62</Paragraphs>
  <ScaleCrop>false</ScaleCrop>
  <Company>Author-it Software Corporation Ltd.</Company>
  <LinksUpToDate>false</LinksUpToDate>
  <CharactersWithSpaces>3512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RIIERR301D Respond to mine incident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2021-01-25T10:39:00Z</dcterms:created>
  <dcterms:modified xsi:type="dcterms:W3CDTF">2021-01-25T10:39:00Z</dcterms:modified>
</cp:coreProperties>
</file>