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7601" w:rsidP="004176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RIIERR205D Apply initial response First Aid</w:t>
      </w:r>
      <w:r>
        <w:fldChar w:fldCharType="end"/>
      </w:r>
    </w:p>
    <w:p w:rsidR="00417601" w:rsidP="00417601">
      <w:pPr>
        <w:pStyle w:val="Version"/>
        <w:sectPr w:rsidSect="005423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5423AE" w:rsidP="005423AE">
      <w:pPr>
        <w:pStyle w:val="SuperHeading"/>
      </w:pPr>
      <w:r w:rsidRPr="005423AE">
        <w:t>RIIERR205D Apply initial response First Aid</w:t>
      </w:r>
    </w:p>
    <w:p w:rsidR="00000000" w:rsidRPr="005423AE" w:rsidP="005423AE">
      <w:pPr>
        <w:pStyle w:val="Heading1"/>
      </w:pPr>
      <w:bookmarkStart w:id="1" w:name="O_687091"/>
      <w:bookmarkEnd w:id="1"/>
      <w:r w:rsidRPr="005423AE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41760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3AE">
            <w:pPr>
              <w:pStyle w:val="BodyText"/>
              <w:rPr>
                <w:lang w:val="en-NZ"/>
              </w:rPr>
            </w:pPr>
            <w:r w:rsidRPr="005423AE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3AE">
            <w:pPr>
              <w:pStyle w:val="BodyText"/>
              <w:rPr>
                <w:lang w:val="en-NZ"/>
              </w:rPr>
            </w:pPr>
            <w:r w:rsidRPr="005423AE">
              <w:t>Comment</w:t>
            </w:r>
          </w:p>
        </w:tc>
      </w:tr>
      <w:tr w:rsidTr="0041760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3AE">
            <w:pPr>
              <w:pStyle w:val="BodyText"/>
              <w:rPr>
                <w:lang w:val="en-NZ"/>
              </w:rPr>
            </w:pPr>
            <w:r w:rsidRPr="005423AE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3AE">
            <w:pPr>
              <w:pStyle w:val="BodyText"/>
              <w:rPr>
                <w:lang w:val="en-NZ"/>
              </w:rPr>
            </w:pPr>
            <w:r w:rsidRPr="005423AE">
              <w:t>This unit replaces RIIERR205A Apply initial response First Aid</w:t>
            </w:r>
          </w:p>
        </w:tc>
      </w:tr>
      <w:tr w:rsidTr="0041760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3AE">
            <w:pPr>
              <w:pStyle w:val="BodyText"/>
              <w:rPr>
                <w:lang w:val="en-NZ"/>
              </w:rPr>
            </w:pPr>
            <w:r w:rsidRPr="005423AE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3AE" w:rsidP="005423AE">
            <w:pPr>
              <w:pStyle w:val="BodyText"/>
            </w:pPr>
            <w:r w:rsidRPr="005423AE">
              <w:t>Removed requirement to hold a First Aid Certificate from Knowledge Evidence</w:t>
            </w:r>
          </w:p>
          <w:p w:rsidR="00000000" w:rsidP="005423AE">
            <w:pPr>
              <w:pStyle w:val="BodyText"/>
              <w:rPr>
                <w:lang w:val="en-NZ"/>
              </w:rPr>
            </w:pPr>
            <w:r w:rsidRPr="005423AE">
              <w:t>Editorial corrections</w:t>
            </w:r>
          </w:p>
        </w:tc>
      </w:tr>
      <w:tr w:rsidTr="0041760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3AE">
            <w:pPr>
              <w:pStyle w:val="BodyText"/>
              <w:rPr>
                <w:lang w:val="en-NZ"/>
              </w:rPr>
            </w:pPr>
            <w:r w:rsidRPr="005423AE">
              <w:t>3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3AE" w:rsidP="005423AE">
            <w:pPr>
              <w:pStyle w:val="BodyText"/>
            </w:pPr>
            <w:r w:rsidRPr="005423AE">
              <w:t>Amended Knowledge Evidence</w:t>
            </w:r>
          </w:p>
          <w:p w:rsidR="00000000" w:rsidP="005423AE">
            <w:pPr>
              <w:pStyle w:val="BodyText"/>
              <w:rPr>
                <w:lang w:val="en-NZ"/>
              </w:rPr>
            </w:pPr>
            <w:r w:rsidRPr="005423AE">
              <w:t>Editorial corrections</w:t>
            </w:r>
          </w:p>
        </w:tc>
      </w:tr>
      <w:tr w:rsidTr="0041760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3AE">
            <w:pPr>
              <w:pStyle w:val="BodyText"/>
              <w:rPr>
                <w:lang w:val="en-NZ"/>
              </w:rPr>
            </w:pPr>
            <w:r w:rsidRPr="005423AE">
              <w:t>4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3AE" w:rsidP="005423AE">
            <w:pPr>
              <w:pStyle w:val="BodyText"/>
            </w:pPr>
            <w:r w:rsidRPr="005423AE">
              <w:t>Required frequency and volume of evidence amended in Performance evidence.</w:t>
            </w:r>
          </w:p>
          <w:p w:rsidR="00000000" w:rsidRPr="005423AE" w:rsidP="005423AE">
            <w:pPr>
              <w:pStyle w:val="BodyText"/>
            </w:pPr>
            <w:r w:rsidRPr="005423AE">
              <w:t xml:space="preserve">Substantial amendments made in Assessment Conditions field, including: references to Industry Sectors, assessor and subject matter expert experience requirements, how assessment </w:t>
            </w:r>
            <w:r w:rsidRPr="005423AE">
              <w:t>should be conducted and what it should confirm.</w:t>
            </w:r>
          </w:p>
        </w:tc>
      </w:tr>
    </w:tbl>
    <w:p w:rsidR="00000000" w:rsidRPr="005423AE" w:rsidP="005423AE">
      <w:pPr>
        <w:pStyle w:val="BodyText"/>
      </w:pPr>
    </w:p>
    <w:p w:rsidR="00000000" w:rsidRPr="005423AE" w:rsidP="005423AE">
      <w:pPr>
        <w:pStyle w:val="AllowPageBreak"/>
      </w:pPr>
    </w:p>
    <w:p w:rsidR="00000000" w:rsidRPr="005423AE" w:rsidP="005423AE">
      <w:pPr>
        <w:pStyle w:val="Heading1"/>
      </w:pPr>
      <w:bookmarkStart w:id="2" w:name="O_687089"/>
      <w:bookmarkEnd w:id="2"/>
      <w:r w:rsidRPr="005423AE">
        <w:t>Application</w:t>
      </w:r>
    </w:p>
    <w:p w:rsidR="00000000" w:rsidRPr="005423AE" w:rsidP="00417601">
      <w:pPr>
        <w:pStyle w:val="BodyText"/>
      </w:pPr>
      <w:r w:rsidRPr="005423AE">
        <w:t>This unit describes a participant’s skills and knowledge required to apply initial response First Aid in Coal and Metalliferous mining.</w:t>
      </w:r>
    </w:p>
    <w:p w:rsidR="00000000" w:rsidRPr="005423AE" w:rsidP="00417601">
      <w:pPr>
        <w:pStyle w:val="BodyText"/>
      </w:pPr>
      <w:r w:rsidRPr="005423AE">
        <w:t>This unit is appropriate for those working in operational roles.</w:t>
      </w:r>
    </w:p>
    <w:p w:rsidR="00000000" w:rsidRPr="005423AE" w:rsidP="00417601">
      <w:pPr>
        <w:pStyle w:val="BodyText"/>
      </w:pPr>
      <w:r w:rsidRPr="005423AE">
        <w:t>Licensing, legislative, regulatory and certification requirements that apply to this unit can vary between states, territories, and Industry sectors. Relevant information must be sourced prio</w:t>
      </w:r>
      <w:r w:rsidRPr="005423AE">
        <w:t>r to application of the unit.</w:t>
      </w:r>
    </w:p>
    <w:p w:rsidR="00000000" w:rsidRPr="005423AE" w:rsidP="005423AE">
      <w:pPr>
        <w:pStyle w:val="Heading1"/>
      </w:pPr>
      <w:bookmarkStart w:id="3" w:name="O_687087"/>
      <w:bookmarkEnd w:id="3"/>
      <w:r w:rsidRPr="005423AE">
        <w:t>Unit Sector</w:t>
      </w:r>
    </w:p>
    <w:p w:rsidR="00000000" w:rsidRPr="005423AE" w:rsidP="005423AE">
      <w:pPr>
        <w:pStyle w:val="ListBullet2"/>
      </w:pPr>
      <w:r w:rsidRPr="005423AE">
        <w:t>Coal mining</w:t>
      </w:r>
    </w:p>
    <w:p w:rsidR="00000000" w:rsidRPr="005423AE" w:rsidP="005423AE">
      <w:pPr>
        <w:pStyle w:val="ListBullet2"/>
      </w:pPr>
      <w:r w:rsidRPr="005423AE">
        <w:t>Metalliferous mining</w:t>
      </w:r>
    </w:p>
    <w:p w:rsidR="00000000" w:rsidRPr="005423AE" w:rsidP="005423AE">
      <w:pPr>
        <w:pStyle w:val="AllowPageBreak"/>
      </w:pPr>
    </w:p>
    <w:p w:rsidR="00000000" w:rsidRPr="005423AE" w:rsidP="005423AE">
      <w:pPr>
        <w:pStyle w:val="Heading1"/>
      </w:pPr>
      <w:bookmarkStart w:id="4" w:name="O_687085"/>
      <w:bookmarkEnd w:id="4"/>
      <w:r w:rsidRPr="005423AE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5423A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3AE">
            <w:pPr>
              <w:pStyle w:val="BodyText"/>
              <w:rPr>
                <w:lang w:val="en-NZ"/>
              </w:rPr>
            </w:pPr>
            <w:r w:rsidRPr="005423AE">
              <w:t>1. Plan and prepare for initial response First Aid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3AE" w:rsidP="005423AE">
            <w:pPr>
              <w:pStyle w:val="BodyText"/>
            </w:pPr>
            <w:r w:rsidRPr="005423AE">
              <w:t>1.1</w:t>
            </w:r>
            <w:r w:rsidRPr="005423AE">
              <w:tab/>
              <w:t>Access, interpret and apply First Aid documentation and e</w:t>
            </w:r>
            <w:r w:rsidRPr="005423AE">
              <w:t>nsure the work activity is compliant</w:t>
            </w:r>
          </w:p>
          <w:p w:rsidR="00000000" w:rsidRPr="005423AE" w:rsidP="005423AE">
            <w:pPr>
              <w:pStyle w:val="BodyText"/>
            </w:pPr>
            <w:r w:rsidRPr="005423AE">
              <w:t>1.2</w:t>
            </w:r>
            <w:r w:rsidRPr="005423AE">
              <w:tab/>
              <w:t>Obtain, read, interpret, clarify and confirm work requirements</w:t>
            </w:r>
          </w:p>
          <w:p w:rsidR="00000000" w:rsidRPr="005423AE" w:rsidP="005423AE">
            <w:pPr>
              <w:pStyle w:val="BodyText"/>
            </w:pPr>
            <w:r w:rsidRPr="005423AE">
              <w:t>1.3</w:t>
            </w:r>
            <w:r w:rsidRPr="005423AE">
              <w:tab/>
              <w:t xml:space="preserve">Identify and address potential risks, hazards and environmental issues and implement control measures </w:t>
            </w:r>
          </w:p>
          <w:p w:rsidR="00000000" w:rsidRPr="005423AE" w:rsidP="005423AE">
            <w:pPr>
              <w:pStyle w:val="BodyText"/>
            </w:pPr>
            <w:r w:rsidRPr="005423AE">
              <w:t>1.4</w:t>
            </w:r>
            <w:r w:rsidRPr="005423AE">
              <w:tab/>
              <w:t>Select and wear personal protective equip</w:t>
            </w:r>
            <w:r w:rsidRPr="005423AE">
              <w:t xml:space="preserve">ment appropriate for work activities </w:t>
            </w:r>
          </w:p>
          <w:p w:rsidR="00000000" w:rsidRPr="005423AE" w:rsidP="005423AE">
            <w:pPr>
              <w:pStyle w:val="BodyText"/>
            </w:pPr>
            <w:r w:rsidRPr="005423AE">
              <w:t>1.5</w:t>
            </w:r>
            <w:r w:rsidRPr="005423AE">
              <w:tab/>
              <w:t>Identify, establish and maintain communication systems with other personnel during the emergency</w:t>
            </w:r>
          </w:p>
          <w:p w:rsidR="00000000" w:rsidRPr="005423AE" w:rsidP="005423AE">
            <w:pPr>
              <w:pStyle w:val="BodyText"/>
            </w:pPr>
            <w:r w:rsidRPr="005423AE">
              <w:t>1.6</w:t>
            </w:r>
            <w:r w:rsidRPr="005423AE">
              <w:tab/>
              <w:t>Communicate and coordinate activities with others prior to, during and on completion of the work activity</w:t>
            </w:r>
          </w:p>
          <w:p w:rsidR="00000000" w:rsidP="005423AE">
            <w:pPr>
              <w:pStyle w:val="BodyText"/>
              <w:rPr>
                <w:lang w:val="en-NZ"/>
              </w:rPr>
            </w:pPr>
            <w:r w:rsidRPr="005423AE">
              <w:t>1.7</w:t>
            </w:r>
            <w:r w:rsidRPr="005423AE">
              <w:tab/>
              <w:t>Rev</w:t>
            </w:r>
            <w:r w:rsidRPr="005423AE">
              <w:t>iew first aid resources and record, report and replenish shortages</w:t>
            </w:r>
          </w:p>
        </w:tc>
      </w:tr>
      <w:tr w:rsidTr="005423A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3AE">
            <w:pPr>
              <w:pStyle w:val="BodyText"/>
              <w:rPr>
                <w:lang w:val="en-NZ"/>
              </w:rPr>
            </w:pPr>
            <w:r w:rsidRPr="005423AE">
              <w:t>2. Assess the situation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3AE" w:rsidP="005423AE">
            <w:pPr>
              <w:pStyle w:val="BodyText"/>
            </w:pPr>
            <w:r w:rsidRPr="005423AE">
              <w:t>2.1</w:t>
            </w:r>
            <w:r w:rsidRPr="005423AE">
              <w:tab/>
              <w:t xml:space="preserve">Identify risks and hazards </w:t>
            </w:r>
          </w:p>
          <w:p w:rsidR="00000000" w:rsidRPr="005423AE" w:rsidP="005423AE">
            <w:pPr>
              <w:pStyle w:val="BodyText"/>
            </w:pPr>
            <w:r w:rsidRPr="005423AE">
              <w:t>2.2</w:t>
            </w:r>
            <w:r w:rsidRPr="005423AE">
              <w:tab/>
              <w:t>Minimise immediate risk and implement control measures</w:t>
            </w:r>
          </w:p>
          <w:p w:rsidR="00000000" w:rsidP="005423AE">
            <w:pPr>
              <w:pStyle w:val="BodyText"/>
              <w:rPr>
                <w:lang w:val="en-NZ"/>
              </w:rPr>
            </w:pPr>
            <w:r w:rsidRPr="005423AE">
              <w:t>2.3</w:t>
            </w:r>
            <w:r w:rsidRPr="005423AE">
              <w:tab/>
              <w:t>Assess casualty</w:t>
            </w:r>
            <w:r>
              <w:t>’</w:t>
            </w:r>
            <w:r w:rsidRPr="005423AE">
              <w:t>s vital signs and physical condition</w:t>
            </w:r>
          </w:p>
        </w:tc>
      </w:tr>
      <w:tr w:rsidTr="005423A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3AE">
            <w:pPr>
              <w:pStyle w:val="BodyText"/>
              <w:rPr>
                <w:lang w:val="en-NZ"/>
              </w:rPr>
            </w:pPr>
            <w:r w:rsidRPr="005423AE">
              <w:t>3. Apply First Aid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3AE" w:rsidP="005423AE">
            <w:pPr>
              <w:pStyle w:val="BodyText"/>
            </w:pPr>
            <w:r w:rsidRPr="005423AE">
              <w:t>3.1</w:t>
            </w:r>
            <w:r w:rsidRPr="005423AE">
              <w:tab/>
              <w:t>Provide First Aid management</w:t>
            </w:r>
          </w:p>
          <w:p w:rsidR="00000000" w:rsidRPr="005423AE" w:rsidP="005423AE">
            <w:pPr>
              <w:pStyle w:val="BodyText"/>
            </w:pPr>
            <w:r w:rsidRPr="005423AE">
              <w:t>3.2</w:t>
            </w:r>
            <w:r w:rsidRPr="005423AE">
              <w:tab/>
              <w:t xml:space="preserve">Reassure casualty in a caring and calm manner and make them comfortable </w:t>
            </w:r>
          </w:p>
          <w:p w:rsidR="00000000" w:rsidRPr="005423AE" w:rsidP="005423AE">
            <w:pPr>
              <w:pStyle w:val="BodyText"/>
            </w:pPr>
            <w:r w:rsidRPr="005423AE">
              <w:t>3.3</w:t>
            </w:r>
            <w:r w:rsidRPr="005423AE">
              <w:tab/>
              <w:t>Identify, obtain and apply use of First Aid resources and equipment appropriate to the identified risks and hazard controls</w:t>
            </w:r>
          </w:p>
          <w:p w:rsidR="00000000" w:rsidRPr="005423AE" w:rsidP="005423AE">
            <w:pPr>
              <w:pStyle w:val="BodyText"/>
            </w:pPr>
            <w:r w:rsidRPr="005423AE">
              <w:t>3.4</w:t>
            </w:r>
            <w:r w:rsidRPr="005423AE">
              <w:tab/>
              <w:t>Communicate with emergency control personnel the need for First Aid/medical assistance</w:t>
            </w:r>
          </w:p>
          <w:p w:rsidR="00000000" w:rsidRPr="005423AE" w:rsidP="005423AE">
            <w:pPr>
              <w:pStyle w:val="BodyText"/>
            </w:pPr>
            <w:r w:rsidRPr="005423AE">
              <w:t>3.5</w:t>
            </w:r>
            <w:r w:rsidRPr="005423AE">
              <w:tab/>
              <w:t>Monitor and respond to casualty</w:t>
            </w:r>
            <w:r>
              <w:t>’</w:t>
            </w:r>
            <w:r w:rsidRPr="005423AE">
              <w:t>s condition</w:t>
            </w:r>
          </w:p>
          <w:p w:rsidR="00000000" w:rsidP="005423AE">
            <w:pPr>
              <w:pStyle w:val="BodyText"/>
              <w:rPr>
                <w:lang w:val="en-NZ"/>
              </w:rPr>
            </w:pPr>
            <w:r w:rsidRPr="005423AE">
              <w:t>3.6</w:t>
            </w:r>
            <w:r w:rsidRPr="005423AE">
              <w:tab/>
              <w:t>Finalise management of casualty</w:t>
            </w:r>
          </w:p>
        </w:tc>
      </w:tr>
      <w:tr w:rsidTr="005423A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3AE">
            <w:pPr>
              <w:pStyle w:val="BodyText"/>
              <w:rPr>
                <w:lang w:val="en-NZ"/>
              </w:rPr>
            </w:pPr>
            <w:r w:rsidRPr="005423AE">
              <w:t>4. Record and report incident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3AE" w:rsidP="005423AE">
            <w:pPr>
              <w:pStyle w:val="BodyText"/>
            </w:pPr>
            <w:r w:rsidRPr="005423AE">
              <w:t>4.1</w:t>
            </w:r>
            <w:r w:rsidRPr="005423AE">
              <w:tab/>
              <w:t>Record details of casualty</w:t>
            </w:r>
            <w:r>
              <w:t>’</w:t>
            </w:r>
            <w:r w:rsidRPr="005423AE">
              <w:t>s physical conditi</w:t>
            </w:r>
            <w:r w:rsidRPr="005423AE">
              <w:t>on, changes in conditions, management and response to management</w:t>
            </w:r>
          </w:p>
          <w:p w:rsidR="00000000" w:rsidRPr="005423AE" w:rsidP="005423AE">
            <w:pPr>
              <w:pStyle w:val="BodyText"/>
            </w:pPr>
            <w:r w:rsidRPr="005423AE">
              <w:t>4.2</w:t>
            </w:r>
            <w:r w:rsidRPr="005423AE">
              <w:tab/>
              <w:t>Convey details of casualty</w:t>
            </w:r>
            <w:r>
              <w:t>’</w:t>
            </w:r>
            <w:r w:rsidRPr="005423AE">
              <w:t>s condition and management activities to emergency services/relieving personnel</w:t>
            </w:r>
          </w:p>
          <w:p w:rsidR="00000000" w:rsidRPr="005423AE" w:rsidP="005423AE">
            <w:pPr>
              <w:pStyle w:val="BodyText"/>
            </w:pPr>
            <w:r w:rsidRPr="005423AE">
              <w:t>4.3</w:t>
            </w:r>
            <w:r w:rsidRPr="005423AE">
              <w:tab/>
              <w:t>Prepare and submit written incident reports</w:t>
            </w:r>
          </w:p>
          <w:p w:rsidR="00000000" w:rsidRPr="005423AE" w:rsidP="005423AE">
            <w:pPr>
              <w:pStyle w:val="BodyText"/>
            </w:pPr>
            <w:r w:rsidRPr="005423AE">
              <w:t>4.4</w:t>
            </w:r>
            <w:r w:rsidRPr="005423AE">
              <w:tab/>
              <w:t>Record and report use of fir</w:t>
            </w:r>
            <w:r w:rsidRPr="005423AE">
              <w:t>st aid resources</w:t>
            </w:r>
          </w:p>
        </w:tc>
      </w:tr>
    </w:tbl>
    <w:p w:rsidR="00417601" w:rsidP="005423AE">
      <w:pPr>
        <w:pStyle w:val="BodyText"/>
      </w:pPr>
    </w:p>
    <w:p w:rsidR="00417601" w:rsidP="005423AE">
      <w:pPr>
        <w:pStyle w:val="BodyText"/>
      </w:pPr>
    </w:p>
    <w:p w:rsidR="00000000" w:rsidRPr="005423AE" w:rsidP="005423AE">
      <w:pPr>
        <w:pStyle w:val="Heading1"/>
      </w:pPr>
      <w:bookmarkStart w:id="5" w:name="O_687083"/>
      <w:bookmarkEnd w:id="5"/>
      <w:r w:rsidRPr="005423AE">
        <w:t>Foundation Skills</w:t>
      </w:r>
    </w:p>
    <w:p w:rsidR="00417601" w:rsidP="00417601">
      <w:pPr>
        <w:pStyle w:val="BodyText"/>
      </w:pPr>
      <w:r w:rsidRPr="005423AE">
        <w:t xml:space="preserve">Foundation skills essential to performance are explicit in the performance criteria of this unit. Further information is available in the Resources and </w:t>
      </w:r>
      <w:r w:rsidRPr="005423AE">
        <w:t>Infrastructure Industry Training Package Companion Volume.</w:t>
      </w:r>
    </w:p>
    <w:p w:rsidR="00000000" w:rsidRPr="005423AE" w:rsidP="005423AE">
      <w:pPr>
        <w:pStyle w:val="Heading1"/>
      </w:pPr>
      <w:bookmarkStart w:id="6" w:name="O_687081"/>
      <w:bookmarkEnd w:id="6"/>
      <w:r w:rsidRPr="005423AE">
        <w:t>Unit Mapping Information</w:t>
      </w:r>
    </w:p>
    <w:p w:rsidR="00000000" w:rsidRPr="005423AE" w:rsidP="00417601">
      <w:pPr>
        <w:pStyle w:val="BodyText"/>
      </w:pPr>
      <w:r w:rsidRPr="005423AE">
        <w:t>RIIERR205A Apply initial response First Aid</w:t>
      </w:r>
    </w:p>
    <w:p w:rsidR="00000000" w:rsidRPr="005423AE" w:rsidP="005423AE">
      <w:pPr>
        <w:pStyle w:val="Heading1"/>
      </w:pPr>
      <w:bookmarkStart w:id="7" w:name="O_687093"/>
      <w:bookmarkEnd w:id="7"/>
      <w:r w:rsidRPr="005423AE">
        <w:t>Links</w:t>
      </w:r>
    </w:p>
    <w:p w:rsidR="00000000" w:rsidRPr="005423AE" w:rsidP="00417601">
      <w:pPr>
        <w:pStyle w:val="BodyText"/>
      </w:pPr>
      <w:r w:rsidRPr="005423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57008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423AE" w:rsidP="005423AE"/>
    <w:sectPr w:rsidSect="005423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3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3AE" w:rsidRPr="00417601" w:rsidP="004176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3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601" w:rsidP="005423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7601" w:rsidP="005423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17601" w:rsidP="005423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3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6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23AE" w:rsidRPr="00417601" w:rsidP="004176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3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601" w:rsidRPr="002D2AF8" w:rsidP="005423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RIIERR205D Apply initial response First Aid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417601" w:rsidP="005423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71869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AB630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23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23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23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23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23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23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23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23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23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23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23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23AE"/>
  </w:style>
  <w:style w:type="character" w:customStyle="1" w:styleId="Heading1Char">
    <w:name w:val="Heading 1 Char"/>
    <w:basedOn w:val="DefaultParagraphFont"/>
    <w:link w:val="Heading1"/>
    <w:rsid w:val="005423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23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23AE"/>
    <w:rPr>
      <w:rFonts w:ascii="Times New Roman" w:eastAsia="Times New Roman" w:hAnsi="Times New Roman" w:cs="Times New Roman"/>
      <w:sz w:val="24"/>
      <w:lang w:eastAsia="en-US"/>
    </w:rPr>
  </w:style>
  <w:style w:type="paragraph" w:styleId="ListBullet2">
    <w:name w:val="List Bullet 2"/>
    <w:basedOn w:val="List2"/>
    <w:rsid w:val="005423AE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423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23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23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23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23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23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23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23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23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23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23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23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23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23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23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23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23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23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23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23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23A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423A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423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423AE"/>
    <w:rPr>
      <w:b/>
      <w:spacing w:val="0"/>
    </w:rPr>
  </w:style>
  <w:style w:type="paragraph" w:customStyle="1" w:styleId="SuperTitle">
    <w:name w:val="SuperTitle"/>
    <w:basedOn w:val="Title"/>
    <w:rsid w:val="005423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23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23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423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23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23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23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23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23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23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23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23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23AE"/>
    <w:rPr>
      <w:i/>
    </w:rPr>
  </w:style>
  <w:style w:type="paragraph" w:styleId="Caption">
    <w:name w:val="caption"/>
    <w:basedOn w:val="BodyText"/>
    <w:next w:val="Normal"/>
    <w:qFormat/>
    <w:rsid w:val="005423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23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23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23AE"/>
  </w:style>
  <w:style w:type="paragraph" w:styleId="TableofFigures">
    <w:name w:val="table of figures"/>
    <w:basedOn w:val="Normal"/>
    <w:next w:val="Normal"/>
    <w:semiHidden/>
    <w:rsid w:val="005423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23A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423AE"/>
    <w:rPr>
      <w:rFonts w:ascii="Wingdings" w:hAnsi="Wingdings"/>
    </w:rPr>
  </w:style>
  <w:style w:type="paragraph" w:customStyle="1" w:styleId="TableHeading">
    <w:name w:val="Table Heading"/>
    <w:basedOn w:val="HeadingBase"/>
    <w:rsid w:val="005423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23AE"/>
    <w:rPr>
      <w:color w:val="0033CC"/>
      <w:u w:val="none"/>
    </w:rPr>
  </w:style>
  <w:style w:type="paragraph" w:customStyle="1" w:styleId="BodyTextRight">
    <w:name w:val="Body Text Right"/>
    <w:basedOn w:val="BodyText"/>
    <w:rsid w:val="005423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23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23A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23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23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23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23AE"/>
    <w:rPr>
      <w:sz w:val="32"/>
    </w:rPr>
  </w:style>
  <w:style w:type="paragraph" w:customStyle="1" w:styleId="HeadingProcedure">
    <w:name w:val="Heading Procedure"/>
    <w:basedOn w:val="HeadingBase"/>
    <w:next w:val="Normal"/>
    <w:rsid w:val="005423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23AE"/>
    <w:pPr>
      <w:spacing w:before="60" w:after="60"/>
    </w:pPr>
  </w:style>
  <w:style w:type="paragraph" w:styleId="ListContinue">
    <w:name w:val="List Continue"/>
    <w:basedOn w:val="List"/>
    <w:rsid w:val="005423AE"/>
    <w:pPr>
      <w:ind w:firstLine="0"/>
    </w:pPr>
  </w:style>
  <w:style w:type="paragraph" w:customStyle="1" w:styleId="ListNote">
    <w:name w:val="List Note"/>
    <w:basedOn w:val="List"/>
    <w:rsid w:val="005423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23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23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23AE"/>
    <w:rPr>
      <w:rFonts w:ascii="Courier New" w:hAnsi="Courier New"/>
    </w:rPr>
  </w:style>
  <w:style w:type="paragraph" w:customStyle="1" w:styleId="NoteBullet">
    <w:name w:val="Note Bullet"/>
    <w:basedOn w:val="Note"/>
    <w:rsid w:val="005423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23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23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23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23A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423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23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23AE"/>
    <w:rPr>
      <w:b/>
      <w:smallCaps/>
    </w:rPr>
  </w:style>
  <w:style w:type="paragraph" w:customStyle="1" w:styleId="TableListNumber">
    <w:name w:val="Table List Number"/>
    <w:basedOn w:val="ListNumber"/>
    <w:rsid w:val="005423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23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23AE"/>
    <w:pPr>
      <w:numPr>
        <w:numId w:val="8"/>
      </w:numPr>
    </w:pPr>
  </w:style>
  <w:style w:type="paragraph" w:customStyle="1" w:styleId="ListAlpha2">
    <w:name w:val="List Alpha 2"/>
    <w:basedOn w:val="List2"/>
    <w:rsid w:val="005423AE"/>
    <w:pPr>
      <w:numPr>
        <w:numId w:val="7"/>
      </w:numPr>
    </w:pPr>
  </w:style>
  <w:style w:type="paragraph" w:styleId="List2">
    <w:name w:val="List 2"/>
    <w:basedOn w:val="BodyText"/>
    <w:rsid w:val="005423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23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23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23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23A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23A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423AE"/>
    <w:pPr>
      <w:numPr>
        <w:numId w:val="3"/>
      </w:numPr>
    </w:pPr>
  </w:style>
  <w:style w:type="paragraph" w:styleId="ListContinue2">
    <w:name w:val="List Continue 2"/>
    <w:basedOn w:val="List2"/>
    <w:rsid w:val="005423AE"/>
    <w:pPr>
      <w:ind w:firstLine="0"/>
    </w:pPr>
  </w:style>
  <w:style w:type="paragraph" w:styleId="ListContinue3">
    <w:name w:val="List Continue 3"/>
    <w:basedOn w:val="List3"/>
    <w:rsid w:val="005423AE"/>
    <w:pPr>
      <w:ind w:left="1021" w:firstLine="0"/>
    </w:pPr>
  </w:style>
  <w:style w:type="paragraph" w:styleId="ListContinue4">
    <w:name w:val="List Continue 4"/>
    <w:basedOn w:val="List4"/>
    <w:rsid w:val="005423AE"/>
    <w:pPr>
      <w:ind w:firstLine="0"/>
    </w:pPr>
  </w:style>
  <w:style w:type="paragraph" w:styleId="ListContinue5">
    <w:name w:val="List Continue 5"/>
    <w:basedOn w:val="List5"/>
    <w:rsid w:val="005423AE"/>
    <w:pPr>
      <w:ind w:firstLine="0"/>
    </w:pPr>
  </w:style>
  <w:style w:type="paragraph" w:styleId="ListNumber3">
    <w:name w:val="List Number 3"/>
    <w:basedOn w:val="List3"/>
    <w:rsid w:val="005423AE"/>
    <w:pPr>
      <w:numPr>
        <w:numId w:val="4"/>
      </w:numPr>
    </w:pPr>
  </w:style>
  <w:style w:type="paragraph" w:styleId="ListNumber4">
    <w:name w:val="List Number 4"/>
    <w:basedOn w:val="List4"/>
    <w:rsid w:val="005423AE"/>
    <w:pPr>
      <w:numPr>
        <w:numId w:val="5"/>
      </w:numPr>
    </w:pPr>
  </w:style>
  <w:style w:type="paragraph" w:styleId="ListNumber5">
    <w:name w:val="List Number 5"/>
    <w:basedOn w:val="List5"/>
    <w:rsid w:val="005423AE"/>
    <w:pPr>
      <w:numPr>
        <w:numId w:val="6"/>
      </w:numPr>
    </w:pPr>
  </w:style>
  <w:style w:type="paragraph" w:styleId="BlockText">
    <w:name w:val="Block Text"/>
    <w:basedOn w:val="Normal"/>
    <w:rsid w:val="005423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23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23AE"/>
    <w:rPr>
      <w:sz w:val="16"/>
      <w:vertAlign w:val="superscript"/>
    </w:rPr>
  </w:style>
  <w:style w:type="character" w:customStyle="1" w:styleId="Symbols">
    <w:name w:val="Symbols"/>
    <w:basedOn w:val="DefaultParagraphFont"/>
    <w:rsid w:val="005423AE"/>
    <w:rPr>
      <w:rFonts w:ascii="Symbol" w:hAnsi="Symbol"/>
    </w:rPr>
  </w:style>
  <w:style w:type="character" w:customStyle="1" w:styleId="MenuOptions">
    <w:name w:val="Menu Options"/>
    <w:basedOn w:val="DefaultParagraphFont"/>
    <w:rsid w:val="005423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23AE"/>
    <w:rPr>
      <w:b/>
    </w:rPr>
  </w:style>
  <w:style w:type="character" w:customStyle="1" w:styleId="Underlined">
    <w:name w:val="Underlined"/>
    <w:basedOn w:val="DefaultParagraphFont"/>
    <w:rsid w:val="005423AE"/>
    <w:rPr>
      <w:u w:val="single"/>
    </w:rPr>
  </w:style>
  <w:style w:type="paragraph" w:customStyle="1" w:styleId="TableBodyTextRight">
    <w:name w:val="Table Body Text Right"/>
    <w:basedOn w:val="TableBodyText"/>
    <w:rsid w:val="005423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23AE"/>
    <w:rPr>
      <w:sz w:val="18"/>
    </w:rPr>
  </w:style>
  <w:style w:type="paragraph" w:customStyle="1" w:styleId="BodySmallRight">
    <w:name w:val="Body Small Right"/>
    <w:basedOn w:val="BodyTextRight"/>
    <w:rsid w:val="005423AE"/>
    <w:rPr>
      <w:sz w:val="18"/>
      <w:szCs w:val="18"/>
    </w:rPr>
  </w:style>
  <w:style w:type="paragraph" w:customStyle="1" w:styleId="MarginEdition">
    <w:name w:val="Margin Edition"/>
    <w:basedOn w:val="MarginNote"/>
    <w:rsid w:val="005423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23AE"/>
    <w:rPr>
      <w:sz w:val="2"/>
      <w:szCs w:val="2"/>
    </w:rPr>
  </w:style>
  <w:style w:type="character" w:customStyle="1" w:styleId="Small">
    <w:name w:val="Small"/>
    <w:basedOn w:val="DefaultParagraphFont"/>
    <w:rsid w:val="005423AE"/>
    <w:rPr>
      <w:sz w:val="16"/>
    </w:rPr>
  </w:style>
  <w:style w:type="paragraph" w:customStyle="1" w:styleId="WideTable">
    <w:name w:val="Wide Table"/>
    <w:basedOn w:val="Normal"/>
    <w:rsid w:val="005423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23AE"/>
  </w:style>
  <w:style w:type="paragraph" w:styleId="Quote">
    <w:name w:val="Quote"/>
    <w:basedOn w:val="Heading1"/>
    <w:link w:val="QuoteChar"/>
    <w:qFormat/>
    <w:rsid w:val="005423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23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23AE"/>
    <w:pPr>
      <w:pageBreakBefore/>
    </w:pPr>
  </w:style>
  <w:style w:type="paragraph" w:customStyle="1" w:styleId="Border">
    <w:name w:val="Border"/>
    <w:basedOn w:val="Normal"/>
    <w:qFormat/>
    <w:rsid w:val="005423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23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23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23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23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23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23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23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23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23AE"/>
    <w:rPr>
      <w:u w:val="single"/>
    </w:rPr>
  </w:style>
  <w:style w:type="character" w:customStyle="1" w:styleId="BoldandItalics">
    <w:name w:val="Bold and Italics"/>
    <w:qFormat/>
    <w:rsid w:val="005423AE"/>
    <w:rPr>
      <w:b/>
      <w:i/>
      <w:u w:val="none"/>
    </w:rPr>
  </w:style>
  <w:style w:type="paragraph" w:styleId="BalloonText">
    <w:name w:val="Balloon Text"/>
    <w:basedOn w:val="Normal"/>
    <w:link w:val="BalloonTextChar"/>
    <w:rsid w:val="005423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23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23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23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23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23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23AE"/>
    <w:pPr>
      <w:spacing w:before="0" w:after="0"/>
    </w:pPr>
  </w:style>
  <w:style w:type="paragraph" w:customStyle="1" w:styleId="BodyTextBold">
    <w:name w:val="Body Text Bold"/>
    <w:basedOn w:val="BodyText"/>
    <w:qFormat/>
    <w:rsid w:val="005423AE"/>
    <w:rPr>
      <w:b/>
    </w:rPr>
  </w:style>
  <w:style w:type="character" w:styleId="Hyperlink">
    <w:name w:val="Hyperlink"/>
    <w:basedOn w:val="DefaultParagraphFont"/>
    <w:uiPriority w:val="99"/>
    <w:unhideWhenUsed/>
    <w:rsid w:val="004176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473</Words>
  <Characters>2977</Characters>
  <Application>Microsoft Office Word</Application>
  <DocSecurity>0</DocSecurity>
  <Lines>93</Lines>
  <Paragraphs>66</Paragraphs>
  <ScaleCrop>false</ScaleCrop>
  <Company>Author-it Software Corporation Ltd.</Company>
  <LinksUpToDate>false</LinksUpToDate>
  <CharactersWithSpaces>3384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RIIERR205D Apply initial response First Aid</dc:title>
  <dc:subject>Approved</dc:subject>
  <dc:creator>PwC’s Skills for Australia</dc:creator>
  <cp:keywords>Release: 4</cp:keywords>
  <dc:description>Review Date: 12 April 2008</dc:description>
  <cp:lastModifiedBy>HSD_TPCMSd.prod</cp:lastModifiedBy>
  <cp:revision>3</cp:revision>
  <dcterms:created xsi:type="dcterms:W3CDTF">2023-01-25T03:44:00Z</dcterms:created>
  <dcterms:modified xsi:type="dcterms:W3CDTF">2023-01-25T03:44:00Z</dcterms:modified>
</cp:coreProperties>
</file>