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BB9" w:rsidP="00BA0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RIIENV502E Undertake process or project environmental impact assessments</w:t>
      </w:r>
      <w:r>
        <w:fldChar w:fldCharType="end"/>
      </w:r>
    </w:p>
    <w:p w:rsidR="00BA0BB9" w:rsidP="00BA0BB9">
      <w:pPr>
        <w:pStyle w:val="Version"/>
        <w:sectPr w:rsidSect="00121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4AC" w:rsidP="001214AC">
      <w:pPr>
        <w:pStyle w:val="SuperHeading"/>
      </w:pPr>
      <w:r w:rsidRPr="001214AC">
        <w:t>RIIENV502E Undertake process or project environmental impact assessments</w:t>
      </w:r>
    </w:p>
    <w:p w:rsidR="00000000" w:rsidRPr="001214AC" w:rsidP="001214AC">
      <w:pPr>
        <w:pStyle w:val="Heading1"/>
      </w:pPr>
      <w:bookmarkStart w:id="1" w:name="O_1106488"/>
      <w:bookmarkEnd w:id="1"/>
      <w:r w:rsidRPr="001214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214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BodyText"/>
            </w:pPr>
            <w:r w:rsidRPr="001214A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BodyText"/>
              <w:rPr>
                <w:lang w:val="en-NZ"/>
              </w:rPr>
            </w:pPr>
            <w:r w:rsidRPr="001214AC">
              <w:rPr>
                <w:rStyle w:val="SpecialBold"/>
              </w:rPr>
              <w:t>Comments</w:t>
            </w:r>
          </w:p>
        </w:tc>
      </w:tr>
      <w:tr w:rsidTr="001214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BodyText"/>
              <w:rPr>
                <w:lang w:val="en-NZ"/>
              </w:rPr>
            </w:pPr>
            <w:r w:rsidRPr="001214A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BodyText"/>
            </w:pPr>
            <w:r w:rsidRPr="001214AC">
              <w:t>This version first released with RII Resources and Infrastructure Industry Training Package Version 5.0.</w:t>
            </w:r>
          </w:p>
        </w:tc>
      </w:tr>
    </w:tbl>
    <w:p w:rsidR="00000000" w:rsidRPr="001214AC" w:rsidP="001214AC">
      <w:pPr>
        <w:pStyle w:val="BodyText"/>
      </w:pPr>
    </w:p>
    <w:p w:rsidR="00000000" w:rsidRPr="001214AC" w:rsidP="001214AC">
      <w:pPr>
        <w:pStyle w:val="AllowPageBreak"/>
      </w:pPr>
    </w:p>
    <w:p w:rsidR="00000000" w:rsidRPr="001214AC" w:rsidP="001214AC">
      <w:pPr>
        <w:pStyle w:val="Heading1"/>
      </w:pPr>
      <w:bookmarkStart w:id="2" w:name="O_1106492"/>
      <w:bookmarkEnd w:id="2"/>
      <w:r w:rsidRPr="001214AC">
        <w:t>Application</w:t>
      </w:r>
    </w:p>
    <w:p w:rsidR="00000000" w:rsidRPr="001214AC" w:rsidP="00BA0BB9">
      <w:pPr>
        <w:pStyle w:val="BodyText"/>
      </w:pPr>
      <w:r w:rsidRPr="001214AC">
        <w:t>This unit describes the skills and knowledge required to undertake process or project environmental impact assessment in the resources and infrastructure industries.</w:t>
      </w:r>
    </w:p>
    <w:p w:rsidR="00000000" w:rsidRPr="001214AC" w:rsidP="00BA0BB9">
      <w:pPr>
        <w:pStyle w:val="BodyText"/>
      </w:pPr>
      <w:r w:rsidRPr="001214AC">
        <w:t>It applies to those working in management roles. They genera</w:t>
      </w:r>
      <w:r w:rsidRPr="001214AC">
        <w:t>lly work in teams and have some responsibility for the outcomes of others.</w:t>
      </w:r>
    </w:p>
    <w:p w:rsidR="00000000" w:rsidRPr="001214AC" w:rsidP="00BA0BB9">
      <w:pPr>
        <w:pStyle w:val="BodyText"/>
      </w:pPr>
      <w:r w:rsidRPr="001214AC">
        <w:t>Licensing, legislative and certification requirements may apply to this unit and can vary between states, territories and industry sectors. Users must check requirements with releva</w:t>
      </w:r>
      <w:r w:rsidRPr="001214AC">
        <w:t>nt body before applying the unit.</w:t>
      </w:r>
    </w:p>
    <w:p w:rsidR="00000000" w:rsidRPr="001214AC" w:rsidP="001214AC">
      <w:pPr>
        <w:pStyle w:val="Heading1"/>
      </w:pPr>
      <w:bookmarkStart w:id="3" w:name="O_1106491"/>
      <w:bookmarkEnd w:id="3"/>
      <w:r w:rsidRPr="001214A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121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BodyText"/>
            </w:pPr>
            <w:r w:rsidRPr="001214AC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BodyText"/>
              <w:rPr>
                <w:lang w:val="en-NZ"/>
              </w:rPr>
            </w:pPr>
            <w:r w:rsidRPr="001214AC">
              <w:rPr>
                <w:rStyle w:val="SpecialBold"/>
              </w:rPr>
              <w:t>PERFORMANCE CRITERIA</w:t>
            </w:r>
          </w:p>
        </w:tc>
      </w:tr>
      <w:tr w:rsidTr="00121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BodyText"/>
            </w:pPr>
            <w:r w:rsidRPr="001214AC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BodyText"/>
              <w:rPr>
                <w:lang w:val="en-NZ"/>
              </w:rPr>
            </w:pPr>
            <w:r w:rsidRPr="001214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1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List"/>
              <w:rPr>
                <w:lang w:val="en-NZ"/>
              </w:rPr>
            </w:pPr>
            <w:r w:rsidRPr="001214AC">
              <w:t>1. Describe process or project and the development environment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List"/>
            </w:pPr>
            <w:r w:rsidRPr="001214AC">
              <w:t>1.1 Obtain, interpret and confirm work requirements</w:t>
            </w:r>
          </w:p>
          <w:p w:rsidR="00000000" w:rsidRPr="001214AC" w:rsidP="001214AC">
            <w:pPr>
              <w:pStyle w:val="List"/>
            </w:pPr>
            <w:r w:rsidRPr="001214AC">
              <w:t>1.2 Access, interpret and apply documentation required to undertake process or project environmental impact assessments</w:t>
            </w:r>
          </w:p>
          <w:p w:rsidR="00000000" w:rsidRPr="001214AC" w:rsidP="001214AC">
            <w:pPr>
              <w:pStyle w:val="List"/>
            </w:pPr>
            <w:r w:rsidRPr="001214AC">
              <w:t>1.3 Prepare a written</w:t>
            </w:r>
            <w:r w:rsidRPr="001214AC">
              <w:t xml:space="preserve"> detailed description of the process or project environment before development</w:t>
            </w:r>
          </w:p>
          <w:p w:rsidR="00000000" w:rsidP="001214AC">
            <w:pPr>
              <w:pStyle w:val="List"/>
              <w:rPr>
                <w:lang w:val="en-NZ"/>
              </w:rPr>
            </w:pPr>
            <w:r w:rsidRPr="001214AC">
              <w:t>1.4 Prepare process or project life cycle with detailed information on all phases</w:t>
            </w:r>
          </w:p>
        </w:tc>
      </w:tr>
      <w:tr w:rsidTr="00121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List"/>
              <w:rPr>
                <w:lang w:val="en-NZ"/>
              </w:rPr>
            </w:pPr>
            <w:r w:rsidRPr="001214AC">
              <w:t>2. Identify environmental issues for process or project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List"/>
            </w:pPr>
            <w:r w:rsidRPr="001214AC">
              <w:t>2.1 Work with engineers and scientists</w:t>
            </w:r>
            <w:r w:rsidRPr="001214AC">
              <w:t xml:space="preserve"> to identify environmental issues</w:t>
            </w:r>
          </w:p>
          <w:p w:rsidR="00000000" w:rsidRPr="001214AC" w:rsidP="001214AC">
            <w:pPr>
              <w:pStyle w:val="List"/>
            </w:pPr>
            <w:r w:rsidRPr="001214AC">
              <w:t>2.2 Assess each part of the process or project for impact on the local ecosystem according to workplace procedures</w:t>
            </w:r>
          </w:p>
          <w:p w:rsidR="00000000" w:rsidRPr="001214AC" w:rsidP="001214AC">
            <w:pPr>
              <w:pStyle w:val="List"/>
            </w:pPr>
            <w:r w:rsidRPr="001214AC">
              <w:t>2.3 State assessment criteria clearly</w:t>
            </w:r>
          </w:p>
          <w:p w:rsidR="00000000" w:rsidRPr="001214AC" w:rsidP="001214AC">
            <w:pPr>
              <w:pStyle w:val="List"/>
            </w:pPr>
            <w:r w:rsidRPr="001214AC">
              <w:t>2.4 Identify both positive and negative impacts</w:t>
            </w:r>
          </w:p>
          <w:p w:rsidR="00000000" w:rsidP="001214AC">
            <w:pPr>
              <w:pStyle w:val="List"/>
              <w:rPr>
                <w:lang w:val="en-NZ"/>
              </w:rPr>
            </w:pPr>
            <w:r w:rsidRPr="001214AC">
              <w:t xml:space="preserve">2.5 Evaluate risks and hazards associated with the process or project, </w:t>
            </w:r>
            <w:r w:rsidRPr="001214AC">
              <w:t>both short and long term according to workplace procedures</w:t>
            </w:r>
          </w:p>
        </w:tc>
      </w:tr>
      <w:tr w:rsidTr="00121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List"/>
              <w:rPr>
                <w:lang w:val="en-NZ"/>
              </w:rPr>
            </w:pPr>
            <w:r w:rsidRPr="001214AC">
              <w:t>3. Assess environmental impact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List"/>
            </w:pPr>
            <w:r w:rsidRPr="001214AC">
              <w:t>3.1 Assess process or project against environmental regulations, site terms, conditions, licen</w:t>
            </w:r>
            <w:r w:rsidRPr="001214AC">
              <w:t>ces and company policy</w:t>
            </w:r>
          </w:p>
          <w:p w:rsidR="00000000" w:rsidRPr="001214AC" w:rsidP="001214AC">
            <w:pPr>
              <w:pStyle w:val="List"/>
            </w:pPr>
            <w:r w:rsidRPr="001214AC">
              <w:t>3.2 Make qualified and justified assessment of impact on environment</w:t>
            </w:r>
          </w:p>
          <w:p w:rsidR="00000000" w:rsidRPr="001214AC" w:rsidP="001214AC">
            <w:pPr>
              <w:pStyle w:val="List"/>
            </w:pPr>
            <w:r w:rsidRPr="001214AC">
              <w:t>3.3 Ensure written assessment documents are used as the scientific basis for assessment according to workplace procedures</w:t>
            </w:r>
          </w:p>
          <w:p w:rsidR="00000000" w:rsidP="001214AC">
            <w:pPr>
              <w:pStyle w:val="List"/>
              <w:rPr>
                <w:lang w:val="en-NZ"/>
              </w:rPr>
            </w:pPr>
            <w:r w:rsidRPr="001214AC">
              <w:t xml:space="preserve">3.4 Present written assessment in clearly </w:t>
            </w:r>
            <w:r w:rsidRPr="001214AC">
              <w:t>written and illustrated format according to workplace procedures</w:t>
            </w:r>
          </w:p>
        </w:tc>
      </w:tr>
      <w:tr w:rsidTr="00121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List"/>
              <w:rPr>
                <w:lang w:val="en-NZ"/>
              </w:rPr>
            </w:pPr>
            <w:r w:rsidRPr="001214AC">
              <w:t>4. Evaluate alternatives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List"/>
            </w:pPr>
            <w:r w:rsidRPr="001214AC">
              <w:t>4.1 Ensure all practical solutions to impact assessment are included in analysis</w:t>
            </w:r>
          </w:p>
          <w:p w:rsidR="00000000" w:rsidRPr="001214AC" w:rsidP="001214AC">
            <w:pPr>
              <w:pStyle w:val="List"/>
            </w:pPr>
            <w:r w:rsidRPr="001214AC">
              <w:t>4.2 Prepare objective and scientifically valid alternatives</w:t>
            </w:r>
          </w:p>
          <w:p w:rsidR="00000000" w:rsidRPr="001214AC" w:rsidP="001214AC">
            <w:pPr>
              <w:pStyle w:val="List"/>
            </w:pPr>
            <w:r w:rsidRPr="001214AC">
              <w:t xml:space="preserve">4.3 Prepare comparisons </w:t>
            </w:r>
            <w:r w:rsidRPr="001214AC">
              <w:t>using cost benefit analysis where possible according to workplace procedures</w:t>
            </w:r>
          </w:p>
          <w:p w:rsidR="00000000" w:rsidRPr="001214AC" w:rsidP="001214AC">
            <w:pPr>
              <w:pStyle w:val="List"/>
            </w:pPr>
            <w:r w:rsidRPr="001214AC">
              <w:t>4.4 Identify alternative processes or amended project to minimise environmental impact</w:t>
            </w:r>
          </w:p>
        </w:tc>
      </w:tr>
    </w:tbl>
    <w:p w:rsidR="00000000" w:rsidRPr="001214AC" w:rsidP="001214AC">
      <w:pPr>
        <w:pStyle w:val="BodyText"/>
      </w:pPr>
    </w:p>
    <w:p w:rsidR="00000000" w:rsidRPr="001214AC" w:rsidP="001214AC">
      <w:pPr>
        <w:pStyle w:val="AllowPageBreak"/>
      </w:pPr>
    </w:p>
    <w:p w:rsidR="00000000" w:rsidRPr="001214AC" w:rsidP="001214AC">
      <w:pPr>
        <w:pStyle w:val="Heading1"/>
      </w:pPr>
      <w:bookmarkStart w:id="4" w:name="O_1106490"/>
      <w:bookmarkEnd w:id="4"/>
      <w:r w:rsidRPr="001214AC">
        <w:t>Foundation Skills</w:t>
      </w:r>
    </w:p>
    <w:p w:rsidR="00000000" w:rsidRPr="00BA0BB9" w:rsidP="00BA0BB9">
      <w:pPr>
        <w:pStyle w:val="BodyText"/>
        <w:rPr>
          <w:i/>
        </w:rPr>
      </w:pPr>
      <w:r w:rsidRPr="00BA0BB9">
        <w:rPr>
          <w:rStyle w:val="Emphasis"/>
        </w:rPr>
        <w:t>This section describes those language, literacy, nume</w:t>
      </w:r>
      <w:r w:rsidRPr="00BA0BB9">
        <w:rPr>
          <w:rStyle w:val="Emphasis"/>
        </w:rPr>
        <w:t>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214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BodyText"/>
            </w:pPr>
            <w:r w:rsidRPr="001214A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BodyText"/>
              <w:rPr>
                <w:lang w:val="en-NZ"/>
              </w:rPr>
            </w:pPr>
            <w:r w:rsidRPr="001214AC">
              <w:rPr>
                <w:rStyle w:val="SpecialBold"/>
              </w:rPr>
              <w:t>DESCRIPTION</w:t>
            </w:r>
          </w:p>
        </w:tc>
      </w:tr>
      <w:tr w:rsidTr="001214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BodyText"/>
              <w:rPr>
                <w:lang w:val="en-NZ"/>
              </w:rPr>
            </w:pPr>
            <w:r w:rsidRPr="001214AC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ListBullet"/>
              <w:rPr>
                <w:lang w:val="en-NZ"/>
              </w:rPr>
            </w:pPr>
            <w:r w:rsidRPr="001214AC">
              <w:t xml:space="preserve">Identifies a range of factors that impact on a decision, including own values and principles, </w:t>
            </w:r>
            <w:r w:rsidRPr="001214AC">
              <w:t>the needs, power, values, beliefs and assumptions of stakeholders</w:t>
            </w:r>
          </w:p>
        </w:tc>
      </w:tr>
      <w:tr w:rsidTr="001214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14AC">
            <w:pPr>
              <w:pStyle w:val="BodyText"/>
              <w:rPr>
                <w:lang w:val="en-NZ"/>
              </w:rPr>
            </w:pPr>
            <w:r w:rsidRPr="001214A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14AC">
            <w:pPr>
              <w:pStyle w:val="ListBullet"/>
              <w:rPr>
                <w:lang w:val="en-NZ"/>
              </w:rPr>
            </w:pPr>
            <w:r w:rsidRPr="001214AC">
              <w:t>Conveys information and requirements clearly, and listens carefully</w:t>
            </w:r>
          </w:p>
        </w:tc>
      </w:tr>
      <w:tr w:rsidTr="001214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AC">
            <w:pPr>
              <w:pStyle w:val="BodyText"/>
              <w:rPr>
                <w:lang w:val="en-NZ"/>
              </w:rPr>
            </w:pPr>
            <w:r w:rsidRPr="001214A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AC" w:rsidP="001214AC">
            <w:pPr>
              <w:pStyle w:val="ListBullet"/>
            </w:pPr>
            <w:r w:rsidRPr="001214AC">
              <w:t xml:space="preserve">Identifies and interprets relevant information from workplace procedures, documentation, </w:t>
            </w:r>
            <w:r w:rsidRPr="001214AC">
              <w:t>legislation and regulations</w:t>
            </w:r>
          </w:p>
        </w:tc>
      </w:tr>
    </w:tbl>
    <w:p w:rsidR="00000000" w:rsidRPr="001214AC" w:rsidP="001214AC">
      <w:pPr>
        <w:pStyle w:val="BodyText"/>
      </w:pPr>
    </w:p>
    <w:p w:rsidR="00000000" w:rsidRPr="001214AC" w:rsidP="001214AC">
      <w:pPr>
        <w:pStyle w:val="AllowPageBreak"/>
      </w:pPr>
    </w:p>
    <w:p w:rsidR="00000000" w:rsidRPr="001214AC" w:rsidP="001214AC">
      <w:pPr>
        <w:pStyle w:val="Heading1"/>
      </w:pPr>
      <w:bookmarkStart w:id="5" w:name="O_1106489"/>
      <w:bookmarkEnd w:id="5"/>
      <w:r w:rsidRPr="001214AC">
        <w:t>Unit Mapping Information</w:t>
      </w:r>
    </w:p>
    <w:p w:rsidR="00000000" w:rsidRPr="001214AC" w:rsidP="00BA0BB9">
      <w:pPr>
        <w:pStyle w:val="BodyText"/>
      </w:pPr>
      <w:r w:rsidRPr="001214AC">
        <w:t>Supersedes and is equivalent to RIIENV502D Undertake process or project environmental impact assessment.</w:t>
      </w:r>
    </w:p>
    <w:p w:rsidR="00000000" w:rsidRPr="001214AC" w:rsidP="001214AC">
      <w:pPr>
        <w:pStyle w:val="Heading1"/>
      </w:pPr>
      <w:bookmarkStart w:id="6" w:name="O_1106482"/>
      <w:bookmarkEnd w:id="6"/>
      <w:r w:rsidRPr="001214AC">
        <w:t>Links</w:t>
      </w:r>
    </w:p>
    <w:p w:rsidR="00000000" w:rsidRPr="001214AC" w:rsidP="00BA0BB9">
      <w:pPr>
        <w:pStyle w:val="BodyText"/>
      </w:pPr>
      <w:r w:rsidRPr="001214AC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A5AF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214AC" w:rsidP="001214AC"/>
    <w:sectPr w:rsidSect="001214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AC" w:rsidRPr="00BA0BB9" w:rsidP="00BA0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B9" w:rsidP="00121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BB9" w:rsidP="00121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0BB9" w:rsidP="00121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4AC" w:rsidRPr="00BA0BB9" w:rsidP="00BA0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B9" w:rsidRPr="002D2AF8" w:rsidP="00121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RIIENV502E Undertake process or project environmental impact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A0BB9" w:rsidP="00121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9C6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982C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4AC"/>
  </w:style>
  <w:style w:type="character" w:customStyle="1" w:styleId="Heading1Char">
    <w:name w:val="Heading 1 Char"/>
    <w:basedOn w:val="DefaultParagraphFont"/>
    <w:link w:val="Heading1"/>
    <w:rsid w:val="00121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4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14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14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4AC"/>
    <w:rPr>
      <w:b/>
      <w:spacing w:val="0"/>
    </w:rPr>
  </w:style>
  <w:style w:type="character" w:styleId="Emphasis">
    <w:name w:val="Emphasis"/>
    <w:basedOn w:val="DefaultParagraphFont"/>
    <w:qFormat/>
    <w:rsid w:val="001214AC"/>
    <w:rPr>
      <w:i/>
    </w:rPr>
  </w:style>
  <w:style w:type="paragraph" w:customStyle="1" w:styleId="SuperHeading">
    <w:name w:val="SuperHeading"/>
    <w:basedOn w:val="Normal"/>
    <w:rsid w:val="00121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4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1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4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4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4AC"/>
  </w:style>
  <w:style w:type="paragraph" w:styleId="TableofFigures">
    <w:name w:val="table of figures"/>
    <w:basedOn w:val="Normal"/>
    <w:next w:val="Normal"/>
    <w:semiHidden/>
    <w:rsid w:val="00121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4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14AC"/>
    <w:rPr>
      <w:rFonts w:ascii="Wingdings" w:hAnsi="Wingdings"/>
    </w:rPr>
  </w:style>
  <w:style w:type="paragraph" w:customStyle="1" w:styleId="TableHeading">
    <w:name w:val="Table Heading"/>
    <w:basedOn w:val="HeadingBase"/>
    <w:rsid w:val="00121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4AC"/>
    <w:rPr>
      <w:color w:val="0033CC"/>
      <w:u w:val="none"/>
    </w:rPr>
  </w:style>
  <w:style w:type="paragraph" w:customStyle="1" w:styleId="BodyTextRight">
    <w:name w:val="Body Text Right"/>
    <w:basedOn w:val="BodyText"/>
    <w:rsid w:val="00121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4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4AC"/>
    <w:rPr>
      <w:sz w:val="32"/>
    </w:rPr>
  </w:style>
  <w:style w:type="paragraph" w:customStyle="1" w:styleId="HeadingProcedure">
    <w:name w:val="Heading Procedure"/>
    <w:basedOn w:val="HeadingBase"/>
    <w:next w:val="Normal"/>
    <w:rsid w:val="00121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4AC"/>
    <w:pPr>
      <w:spacing w:before="60" w:after="60"/>
    </w:pPr>
  </w:style>
  <w:style w:type="paragraph" w:styleId="ListContinue">
    <w:name w:val="List Continue"/>
    <w:basedOn w:val="List"/>
    <w:rsid w:val="001214AC"/>
    <w:pPr>
      <w:ind w:firstLine="0"/>
    </w:pPr>
  </w:style>
  <w:style w:type="paragraph" w:customStyle="1" w:styleId="ListNote">
    <w:name w:val="List Note"/>
    <w:basedOn w:val="List"/>
    <w:rsid w:val="00121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4AC"/>
    <w:rPr>
      <w:rFonts w:ascii="Courier New" w:hAnsi="Courier New"/>
    </w:rPr>
  </w:style>
  <w:style w:type="paragraph" w:customStyle="1" w:styleId="NoteBullet">
    <w:name w:val="Note Bullet"/>
    <w:basedOn w:val="Note"/>
    <w:rsid w:val="00121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4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1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4AC"/>
    <w:rPr>
      <w:b/>
      <w:smallCaps/>
    </w:rPr>
  </w:style>
  <w:style w:type="paragraph" w:customStyle="1" w:styleId="TableListNumber">
    <w:name w:val="Table List Number"/>
    <w:basedOn w:val="ListNumber"/>
    <w:rsid w:val="00121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4AC"/>
    <w:pPr>
      <w:numPr>
        <w:numId w:val="8"/>
      </w:numPr>
    </w:pPr>
  </w:style>
  <w:style w:type="paragraph" w:customStyle="1" w:styleId="ListAlpha2">
    <w:name w:val="List Alpha 2"/>
    <w:basedOn w:val="List2"/>
    <w:rsid w:val="001214AC"/>
    <w:pPr>
      <w:numPr>
        <w:numId w:val="7"/>
      </w:numPr>
    </w:pPr>
  </w:style>
  <w:style w:type="paragraph" w:styleId="List2">
    <w:name w:val="List 2"/>
    <w:basedOn w:val="BodyText"/>
    <w:rsid w:val="00121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4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4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14AC"/>
    <w:pPr>
      <w:numPr>
        <w:numId w:val="3"/>
      </w:numPr>
    </w:pPr>
  </w:style>
  <w:style w:type="paragraph" w:styleId="ListContinue2">
    <w:name w:val="List Continue 2"/>
    <w:basedOn w:val="List2"/>
    <w:rsid w:val="001214AC"/>
    <w:pPr>
      <w:ind w:firstLine="0"/>
    </w:pPr>
  </w:style>
  <w:style w:type="paragraph" w:styleId="ListContinue3">
    <w:name w:val="List Continue 3"/>
    <w:basedOn w:val="List3"/>
    <w:rsid w:val="001214AC"/>
    <w:pPr>
      <w:ind w:left="1021" w:firstLine="0"/>
    </w:pPr>
  </w:style>
  <w:style w:type="paragraph" w:styleId="ListContinue4">
    <w:name w:val="List Continue 4"/>
    <w:basedOn w:val="List4"/>
    <w:rsid w:val="001214AC"/>
    <w:pPr>
      <w:ind w:firstLine="0"/>
    </w:pPr>
  </w:style>
  <w:style w:type="paragraph" w:styleId="ListContinue5">
    <w:name w:val="List Continue 5"/>
    <w:basedOn w:val="List5"/>
    <w:rsid w:val="001214AC"/>
    <w:pPr>
      <w:ind w:firstLine="0"/>
    </w:pPr>
  </w:style>
  <w:style w:type="paragraph" w:styleId="ListNumber3">
    <w:name w:val="List Number 3"/>
    <w:basedOn w:val="List3"/>
    <w:rsid w:val="001214AC"/>
    <w:pPr>
      <w:numPr>
        <w:numId w:val="4"/>
      </w:numPr>
    </w:pPr>
  </w:style>
  <w:style w:type="paragraph" w:styleId="ListNumber4">
    <w:name w:val="List Number 4"/>
    <w:basedOn w:val="List4"/>
    <w:rsid w:val="001214AC"/>
    <w:pPr>
      <w:numPr>
        <w:numId w:val="5"/>
      </w:numPr>
    </w:pPr>
  </w:style>
  <w:style w:type="paragraph" w:styleId="ListNumber5">
    <w:name w:val="List Number 5"/>
    <w:basedOn w:val="List5"/>
    <w:rsid w:val="001214AC"/>
    <w:pPr>
      <w:numPr>
        <w:numId w:val="6"/>
      </w:numPr>
    </w:pPr>
  </w:style>
  <w:style w:type="paragraph" w:styleId="BlockText">
    <w:name w:val="Block Text"/>
    <w:basedOn w:val="Normal"/>
    <w:rsid w:val="00121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4AC"/>
    <w:rPr>
      <w:sz w:val="16"/>
      <w:vertAlign w:val="superscript"/>
    </w:rPr>
  </w:style>
  <w:style w:type="character" w:customStyle="1" w:styleId="Symbols">
    <w:name w:val="Symbols"/>
    <w:basedOn w:val="DefaultParagraphFont"/>
    <w:rsid w:val="001214AC"/>
    <w:rPr>
      <w:rFonts w:ascii="Symbol" w:hAnsi="Symbol"/>
    </w:rPr>
  </w:style>
  <w:style w:type="character" w:customStyle="1" w:styleId="MenuOptions">
    <w:name w:val="Menu Options"/>
    <w:basedOn w:val="DefaultParagraphFont"/>
    <w:rsid w:val="00121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4AC"/>
    <w:rPr>
      <w:b/>
    </w:rPr>
  </w:style>
  <w:style w:type="character" w:customStyle="1" w:styleId="Underlined">
    <w:name w:val="Underlined"/>
    <w:basedOn w:val="DefaultParagraphFont"/>
    <w:rsid w:val="001214AC"/>
    <w:rPr>
      <w:u w:val="single"/>
    </w:rPr>
  </w:style>
  <w:style w:type="paragraph" w:customStyle="1" w:styleId="TableBodyTextRight">
    <w:name w:val="Table Body Text Right"/>
    <w:basedOn w:val="TableBodyText"/>
    <w:rsid w:val="00121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4AC"/>
    <w:rPr>
      <w:sz w:val="18"/>
    </w:rPr>
  </w:style>
  <w:style w:type="paragraph" w:customStyle="1" w:styleId="BodySmallRight">
    <w:name w:val="Body Small Right"/>
    <w:basedOn w:val="BodyTextRight"/>
    <w:rsid w:val="001214AC"/>
    <w:rPr>
      <w:sz w:val="18"/>
      <w:szCs w:val="18"/>
    </w:rPr>
  </w:style>
  <w:style w:type="paragraph" w:customStyle="1" w:styleId="MarginEdition">
    <w:name w:val="Margin Edition"/>
    <w:basedOn w:val="MarginNote"/>
    <w:rsid w:val="00121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4AC"/>
    <w:rPr>
      <w:sz w:val="2"/>
      <w:szCs w:val="2"/>
    </w:rPr>
  </w:style>
  <w:style w:type="character" w:customStyle="1" w:styleId="Small">
    <w:name w:val="Small"/>
    <w:basedOn w:val="DefaultParagraphFont"/>
    <w:rsid w:val="001214AC"/>
    <w:rPr>
      <w:sz w:val="16"/>
    </w:rPr>
  </w:style>
  <w:style w:type="paragraph" w:customStyle="1" w:styleId="WideTable">
    <w:name w:val="Wide Table"/>
    <w:basedOn w:val="Normal"/>
    <w:rsid w:val="00121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4AC"/>
  </w:style>
  <w:style w:type="paragraph" w:styleId="Quote">
    <w:name w:val="Quote"/>
    <w:basedOn w:val="Heading1"/>
    <w:link w:val="QuoteChar"/>
    <w:qFormat/>
    <w:rsid w:val="00121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4AC"/>
    <w:pPr>
      <w:pageBreakBefore/>
    </w:pPr>
  </w:style>
  <w:style w:type="paragraph" w:customStyle="1" w:styleId="Border">
    <w:name w:val="Border"/>
    <w:basedOn w:val="Normal"/>
    <w:qFormat/>
    <w:rsid w:val="00121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4AC"/>
    <w:rPr>
      <w:u w:val="single"/>
    </w:rPr>
  </w:style>
  <w:style w:type="character" w:customStyle="1" w:styleId="BoldandItalics">
    <w:name w:val="Bold and Italics"/>
    <w:qFormat/>
    <w:rsid w:val="001214AC"/>
    <w:rPr>
      <w:b/>
      <w:i/>
      <w:u w:val="none"/>
    </w:rPr>
  </w:style>
  <w:style w:type="paragraph" w:styleId="BalloonText">
    <w:name w:val="Balloon Text"/>
    <w:basedOn w:val="Normal"/>
    <w:link w:val="BalloonTextChar"/>
    <w:rsid w:val="00121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4AC"/>
    <w:pPr>
      <w:spacing w:before="0" w:after="0"/>
    </w:pPr>
  </w:style>
  <w:style w:type="paragraph" w:customStyle="1" w:styleId="BodyTextBold">
    <w:name w:val="Body Text Bold"/>
    <w:basedOn w:val="BodyText"/>
    <w:qFormat/>
    <w:rsid w:val="001214AC"/>
    <w:rPr>
      <w:b/>
    </w:rPr>
  </w:style>
  <w:style w:type="character" w:styleId="Hyperlink">
    <w:name w:val="Hyperlink"/>
    <w:basedOn w:val="DefaultParagraphFont"/>
    <w:uiPriority w:val="99"/>
    <w:unhideWhenUsed/>
    <w:rsid w:val="00BA0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3273</Characters>
  <Application>Microsoft Office Word</Application>
  <DocSecurity>0</DocSecurity>
  <Lines>102</Lines>
  <Paragraphs>62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RIIENV502E Undertake process or project environmental impact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