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AB0" w:rsidP="00751AB0">
      <w:pPr>
        <w:pStyle w:val="Title"/>
      </w:pPr>
      <w:r>
        <w:fldChar w:fldCharType="begin"/>
      </w:r>
      <w:r>
        <w:instrText xml:space="preserve"> TITLE   \* MERGEFORMAT </w:instrText>
      </w:r>
      <w:r>
        <w:fldChar w:fldCharType="separate"/>
      </w:r>
      <w:r>
        <w:t>RIIENV501D Implement and maintain environmental management plan</w:t>
      </w:r>
      <w:r>
        <w:fldChar w:fldCharType="end"/>
      </w:r>
    </w:p>
    <w:p w:rsidR="00751AB0" w:rsidP="00751AB0">
      <w:pPr>
        <w:pStyle w:val="Version"/>
        <w:sectPr w:rsidSect="007F3B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3B51" w:rsidP="007F3B51">
      <w:pPr>
        <w:pStyle w:val="SuperHeading"/>
      </w:pPr>
      <w:r w:rsidRPr="007F3B51">
        <w:t>RIIENV501D Implement and maintain environmental management plan</w:t>
      </w:r>
    </w:p>
    <w:p w:rsidR="00000000" w:rsidRPr="007F3B51" w:rsidP="007F3B51">
      <w:pPr>
        <w:pStyle w:val="Heading1"/>
      </w:pPr>
      <w:bookmarkStart w:id="1" w:name="O_686881"/>
      <w:bookmarkEnd w:id="1"/>
      <w:r w:rsidRPr="007F3B51">
        <w:t>Modification History</w:t>
      </w:r>
    </w:p>
    <w:tbl>
      <w:tblPr>
        <w:tblW w:w="9270" w:type="dxa"/>
        <w:tblLayout w:type="fixed"/>
        <w:tblCellMar>
          <w:left w:w="62" w:type="dxa"/>
          <w:right w:w="62" w:type="dxa"/>
        </w:tblCellMar>
        <w:tblLook w:val="0000"/>
      </w:tblPr>
      <w:tblGrid>
        <w:gridCol w:w="1170"/>
        <w:gridCol w:w="8100"/>
      </w:tblGrid>
      <w:tr w:rsidTr="00751AB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B51">
            <w:pPr>
              <w:pStyle w:val="BodyText"/>
              <w:rPr>
                <w:lang w:val="en-NZ"/>
              </w:rPr>
            </w:pPr>
            <w:r w:rsidRPr="007F3B5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B51">
            <w:pPr>
              <w:pStyle w:val="BodyText"/>
              <w:rPr>
                <w:lang w:val="en-NZ"/>
              </w:rPr>
            </w:pPr>
            <w:r w:rsidRPr="007F3B51">
              <w:t>Comment</w:t>
            </w:r>
          </w:p>
        </w:tc>
      </w:tr>
      <w:tr w:rsidTr="00751AB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B51">
            <w:pPr>
              <w:pStyle w:val="BodyText"/>
              <w:rPr>
                <w:lang w:val="en-NZ"/>
              </w:rPr>
            </w:pPr>
            <w:r w:rsidRPr="007F3B5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B51">
            <w:pPr>
              <w:pStyle w:val="BodyText"/>
              <w:rPr>
                <w:lang w:val="en-NZ"/>
              </w:rPr>
            </w:pPr>
            <w:r w:rsidRPr="007F3B51">
              <w:t>This unit replaces RIIENV501A Implement and maintain environmental management plan</w:t>
            </w:r>
          </w:p>
        </w:tc>
      </w:tr>
      <w:tr w:rsidTr="00751AB0">
        <w:tblPrEx>
          <w:tblW w:w="9270" w:type="dxa"/>
          <w:tblLayout w:type="fixed"/>
          <w:tblCellMar>
            <w:left w:w="62" w:type="dxa"/>
            <w:right w:w="62" w:type="dxa"/>
          </w:tblCellMar>
          <w:tblLook w:val="0000"/>
        </w:tblPrEx>
        <w:trPr>
          <w:trHeight w:val="146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B51">
            <w:pPr>
              <w:pStyle w:val="BodyText"/>
              <w:rPr>
                <w:lang w:val="en-NZ"/>
              </w:rPr>
            </w:pPr>
            <w:r w:rsidRPr="007F3B5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B51" w:rsidP="007F3B51">
            <w:pPr>
              <w:pStyle w:val="BodyText"/>
            </w:pPr>
            <w:r w:rsidRPr="007F3B51">
              <w:t>Required frequency and volume of evidence amended in Performance evidence.</w:t>
            </w:r>
          </w:p>
          <w:p w:rsidR="00000000" w:rsidRPr="007F3B51" w:rsidP="007F3B51">
            <w:pPr>
              <w:pStyle w:val="BodyText"/>
            </w:pPr>
            <w:r w:rsidRPr="007F3B51">
              <w:t>Substantial amendments made in Assessment Conditions field, including: references to Industry Sectors, assessor and subject matter expert experience requirements, how assessment sho</w:t>
            </w:r>
            <w:r w:rsidRPr="007F3B51">
              <w:t>uld be conducted and what it should confirm.</w:t>
            </w:r>
          </w:p>
        </w:tc>
      </w:tr>
    </w:tbl>
    <w:p w:rsidR="00000000" w:rsidRPr="007F3B51" w:rsidP="007F3B51">
      <w:pPr>
        <w:pStyle w:val="BodyText"/>
      </w:pPr>
    </w:p>
    <w:p w:rsidR="00000000" w:rsidRPr="007F3B51" w:rsidP="007F3B51">
      <w:pPr>
        <w:pStyle w:val="AllowPageBreak"/>
      </w:pPr>
    </w:p>
    <w:p w:rsidR="00000000" w:rsidRPr="007F3B51" w:rsidP="007F3B51">
      <w:pPr>
        <w:pStyle w:val="Heading1"/>
      </w:pPr>
      <w:bookmarkStart w:id="2" w:name="O_686880"/>
      <w:bookmarkEnd w:id="2"/>
      <w:r w:rsidRPr="007F3B51">
        <w:t>Application</w:t>
      </w:r>
    </w:p>
    <w:p w:rsidR="00000000" w:rsidRPr="007F3B51" w:rsidP="00751AB0">
      <w:pPr>
        <w:pStyle w:val="BodyText"/>
      </w:pPr>
      <w:r w:rsidRPr="007F3B51">
        <w:t>This unit describes a participant’s skills and knowledge required to implement and maintain an environmental management plan in the Resources and Infrastructure Industries.</w:t>
      </w:r>
    </w:p>
    <w:p w:rsidR="00000000" w:rsidRPr="007F3B51" w:rsidP="00751AB0">
      <w:pPr>
        <w:pStyle w:val="BodyText"/>
      </w:pPr>
      <w:r w:rsidRPr="007F3B51">
        <w:t>This unit is appropriate for those working in management roles.</w:t>
      </w:r>
    </w:p>
    <w:p w:rsidR="00751AB0" w:rsidP="00751AB0">
      <w:pPr>
        <w:pStyle w:val="BodyText"/>
      </w:pPr>
      <w:r w:rsidRPr="007F3B51">
        <w:t>No licensing, legislative or certification requirements apply to this unit at the time of publication.</w:t>
      </w:r>
    </w:p>
    <w:p w:rsidR="00000000" w:rsidRPr="007F3B51" w:rsidP="007F3B51">
      <w:pPr>
        <w:pStyle w:val="Heading1"/>
      </w:pPr>
      <w:bookmarkStart w:id="3" w:name="O_686879"/>
      <w:bookmarkEnd w:id="3"/>
      <w:r w:rsidRPr="007F3B51">
        <w:t>Elements and Performance Criteria</w:t>
      </w:r>
    </w:p>
    <w:tbl>
      <w:tblPr>
        <w:tblW w:w="9322" w:type="dxa"/>
        <w:tblLayout w:type="fixed"/>
        <w:tblCellMar>
          <w:left w:w="62" w:type="dxa"/>
          <w:right w:w="62" w:type="dxa"/>
        </w:tblCellMar>
        <w:tblLook w:val="0000"/>
      </w:tblPr>
      <w:tblGrid>
        <w:gridCol w:w="2438"/>
        <w:gridCol w:w="6884"/>
      </w:tblGrid>
      <w:tr w:rsidTr="007F3B5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B51">
            <w:pPr>
              <w:pStyle w:val="BodyText"/>
              <w:rPr>
                <w:lang w:val="en-NZ"/>
              </w:rPr>
            </w:pPr>
            <w:r w:rsidRPr="007F3B51">
              <w:t>1 Plan and prepare for the implementa</w:t>
            </w:r>
            <w:r w:rsidRPr="007F3B51">
              <w:t>tion and maintenance of environmental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B51" w:rsidP="007F3B51">
            <w:pPr>
              <w:pStyle w:val="BodyText"/>
            </w:pPr>
            <w:r w:rsidRPr="007F3B51">
              <w:t>1.1</w:t>
            </w:r>
            <w:r w:rsidRPr="007F3B51">
              <w:tab/>
              <w:t>Access, interpret and apply environmental management plan documentation and ensure the work activity is compliant</w:t>
            </w:r>
          </w:p>
          <w:p w:rsidR="00000000" w:rsidRPr="007F3B51" w:rsidP="007F3B51">
            <w:pPr>
              <w:pStyle w:val="BodyText"/>
            </w:pPr>
            <w:r w:rsidRPr="007F3B51">
              <w:t>1.2</w:t>
            </w:r>
            <w:r w:rsidRPr="007F3B51">
              <w:tab/>
              <w:t>Develop and document environmental objectives in consultation with relevant pers</w:t>
            </w:r>
            <w:r w:rsidRPr="007F3B51">
              <w:t xml:space="preserve">onnel, and conforming to policies and procedures </w:t>
            </w:r>
          </w:p>
          <w:p w:rsidR="00000000" w:rsidRPr="007F3B51" w:rsidP="007F3B51">
            <w:pPr>
              <w:pStyle w:val="BodyText"/>
            </w:pPr>
            <w:r w:rsidRPr="007F3B51">
              <w:t>1.3</w:t>
            </w:r>
            <w:r w:rsidRPr="007F3B51">
              <w:tab/>
              <w:t>Develop and document the structures for the application of the environmental management plan, in consultation with relevant personnel, and conforming to the organisation’s policies and procedures</w:t>
            </w:r>
          </w:p>
          <w:p w:rsidR="00000000" w:rsidP="007F3B51">
            <w:pPr>
              <w:pStyle w:val="BodyText"/>
              <w:rPr>
                <w:lang w:val="en-NZ"/>
              </w:rPr>
            </w:pPr>
            <w:r w:rsidRPr="007F3B51">
              <w:t>1.4</w:t>
            </w:r>
            <w:r w:rsidRPr="007F3B51">
              <w:tab/>
              <w:t>De</w:t>
            </w:r>
            <w:r w:rsidRPr="007F3B51">
              <w:t>fine, allocate and document the responsibilities for applying the environmental management plan in job descriptions and duty statements</w:t>
            </w:r>
          </w:p>
        </w:tc>
      </w:tr>
      <w:tr w:rsidTr="007F3B5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B51">
            <w:pPr>
              <w:pStyle w:val="BodyText"/>
              <w:rPr>
                <w:lang w:val="en-NZ"/>
              </w:rPr>
            </w:pPr>
            <w:r w:rsidRPr="007F3B51">
              <w:t xml:space="preserve">2 Develop processes to support the </w:t>
            </w:r>
            <w:r w:rsidRPr="007F3B51">
              <w:t>environmental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B51" w:rsidP="007F3B51">
            <w:pPr>
              <w:pStyle w:val="BodyText"/>
            </w:pPr>
            <w:r w:rsidRPr="007F3B51">
              <w:t>2.1</w:t>
            </w:r>
            <w:r w:rsidRPr="007F3B51">
              <w:tab/>
              <w:t>Identify existing and potential environmental haza</w:t>
            </w:r>
            <w:r w:rsidRPr="007F3B51">
              <w:t xml:space="preserve">rds and </w:t>
            </w:r>
            <w:r w:rsidRPr="007F3B51">
              <w:t>risks from trends identified from inspections and records</w:t>
            </w:r>
          </w:p>
          <w:p w:rsidR="00000000" w:rsidRPr="007F3B51" w:rsidP="007F3B51">
            <w:pPr>
              <w:pStyle w:val="BodyText"/>
            </w:pPr>
            <w:r w:rsidRPr="007F3B51">
              <w:t>2.2</w:t>
            </w:r>
            <w:r w:rsidRPr="007F3B51">
              <w:tab/>
              <w:t>Access, interpret and clarify the organisation’s criteria for assessing and treating risks</w:t>
            </w:r>
          </w:p>
          <w:p w:rsidR="00000000" w:rsidRPr="007F3B51" w:rsidP="007F3B51">
            <w:pPr>
              <w:pStyle w:val="BodyText"/>
            </w:pPr>
            <w:r w:rsidRPr="007F3B51">
              <w:t>2.3</w:t>
            </w:r>
            <w:r w:rsidRPr="007F3B51">
              <w:tab/>
              <w:t xml:space="preserve">Develop and document, in consultation, procedures and practices for the application of the </w:t>
            </w:r>
            <w:r w:rsidRPr="007F3B51">
              <w:t>environmental management plan</w:t>
            </w:r>
          </w:p>
          <w:p w:rsidR="00000000" w:rsidP="007F3B51">
            <w:pPr>
              <w:pStyle w:val="BodyText"/>
              <w:rPr>
                <w:lang w:val="en-NZ"/>
              </w:rPr>
            </w:pPr>
            <w:r w:rsidRPr="007F3B51">
              <w:t>2.4</w:t>
            </w:r>
            <w:r w:rsidRPr="007F3B51">
              <w:tab/>
              <w:t>Identify, obtain and maintain information sources and expert advice required to support the environmental management plan</w:t>
            </w:r>
          </w:p>
        </w:tc>
      </w:tr>
      <w:tr w:rsidTr="007F3B5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B51">
            <w:pPr>
              <w:pStyle w:val="BodyText"/>
              <w:rPr>
                <w:lang w:val="en-NZ"/>
              </w:rPr>
            </w:pPr>
            <w:r w:rsidRPr="007F3B51">
              <w:t>3 Prepare and implement the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B51" w:rsidP="007F3B51">
            <w:pPr>
              <w:pStyle w:val="BodyText"/>
            </w:pPr>
            <w:r w:rsidRPr="007F3B51">
              <w:t>3.1</w:t>
            </w:r>
            <w:r w:rsidRPr="007F3B51">
              <w:tab/>
              <w:t>Plan, schedule and document how the environmental management p</w:t>
            </w:r>
            <w:r w:rsidRPr="007F3B51">
              <w:t>lan will be introduced</w:t>
            </w:r>
          </w:p>
          <w:p w:rsidR="00000000" w:rsidRPr="007F3B51" w:rsidP="007F3B51">
            <w:pPr>
              <w:pStyle w:val="BodyText"/>
            </w:pPr>
            <w:r w:rsidRPr="007F3B51">
              <w:t>3.2</w:t>
            </w:r>
            <w:r w:rsidRPr="007F3B51">
              <w:tab/>
              <w:t>Identify, seek and/or provide resources for the operation of the environmental management plan, in a timely and consistent manner</w:t>
            </w:r>
          </w:p>
          <w:p w:rsidR="00000000" w:rsidRPr="007F3B51" w:rsidP="007F3B51">
            <w:pPr>
              <w:pStyle w:val="BodyText"/>
            </w:pPr>
            <w:r w:rsidRPr="007F3B51">
              <w:t>3.3</w:t>
            </w:r>
            <w:r w:rsidRPr="007F3B51">
              <w:tab/>
              <w:t>Provide and explain the environmental management plan in a readily accessible form</w:t>
            </w:r>
          </w:p>
          <w:p w:rsidR="00000000" w:rsidRPr="007F3B51" w:rsidP="007F3B51">
            <w:pPr>
              <w:pStyle w:val="BodyText"/>
            </w:pPr>
            <w:r w:rsidRPr="007F3B51">
              <w:t>3.4</w:t>
            </w:r>
            <w:r w:rsidRPr="007F3B51">
              <w:tab/>
            </w:r>
            <w:r w:rsidRPr="007F3B51">
              <w:t>Provide or arrange appropriate development and/or training for on the environmental management plan</w:t>
            </w:r>
          </w:p>
          <w:p w:rsidR="00000000" w:rsidRPr="007F3B51" w:rsidP="007F3B51">
            <w:pPr>
              <w:pStyle w:val="BodyText"/>
            </w:pPr>
            <w:r w:rsidRPr="007F3B51">
              <w:t>3.5</w:t>
            </w:r>
            <w:r w:rsidRPr="007F3B51">
              <w:tab/>
              <w:t>Make available information on known and intended process changes and enhancements</w:t>
            </w:r>
          </w:p>
          <w:p w:rsidR="00000000" w:rsidRPr="007F3B51" w:rsidP="007F3B51">
            <w:pPr>
              <w:pStyle w:val="BodyText"/>
            </w:pPr>
            <w:r w:rsidRPr="007F3B51">
              <w:t>3.6</w:t>
            </w:r>
            <w:r w:rsidRPr="007F3B51">
              <w:tab/>
              <w:t>Provide support and encouragement to those responsible for the con</w:t>
            </w:r>
            <w:r w:rsidRPr="007F3B51">
              <w:t xml:space="preserve">duct of the plan’s activities </w:t>
            </w:r>
          </w:p>
          <w:p w:rsidR="00000000" w:rsidP="007F3B51">
            <w:pPr>
              <w:pStyle w:val="BodyText"/>
              <w:rPr>
                <w:lang w:val="en-NZ"/>
              </w:rPr>
            </w:pPr>
            <w:r w:rsidRPr="007F3B51">
              <w:t>3.7</w:t>
            </w:r>
            <w:r w:rsidRPr="007F3B51">
              <w:tab/>
              <w:t>Ensure all environmental management plan records and reports are produced, processed and maintained</w:t>
            </w:r>
          </w:p>
        </w:tc>
      </w:tr>
      <w:tr w:rsidTr="007F3B5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B51">
            <w:pPr>
              <w:pStyle w:val="BodyText"/>
              <w:rPr>
                <w:lang w:val="en-NZ"/>
              </w:rPr>
            </w:pPr>
            <w:r w:rsidRPr="007F3B51">
              <w:t>4 Monitor, review and update the environmental management processes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B51" w:rsidP="007F3B51">
            <w:pPr>
              <w:pStyle w:val="BodyText"/>
            </w:pPr>
            <w:r w:rsidRPr="007F3B51">
              <w:t>4.1</w:t>
            </w:r>
            <w:r w:rsidRPr="007F3B51">
              <w:tab/>
              <w:t>Monitor the environmental management plan activi</w:t>
            </w:r>
            <w:r w:rsidRPr="007F3B51">
              <w:t xml:space="preserve">ties and achievement targets and provide/focus resources to ensure the implementation plan is satisfied </w:t>
            </w:r>
          </w:p>
          <w:p w:rsidR="00000000" w:rsidRPr="007F3B51" w:rsidP="007F3B51">
            <w:pPr>
              <w:pStyle w:val="BodyText"/>
            </w:pPr>
            <w:r w:rsidRPr="007F3B51">
              <w:t>4.2</w:t>
            </w:r>
            <w:r w:rsidRPr="007F3B51">
              <w:tab/>
              <w:t>Review and update the implementation plan periodically and when changing circumstances are anticipated or occur</w:t>
            </w:r>
          </w:p>
          <w:p w:rsidR="00000000" w:rsidRPr="007F3B51" w:rsidP="007F3B51">
            <w:pPr>
              <w:pStyle w:val="BodyText"/>
            </w:pPr>
            <w:r w:rsidRPr="007F3B51">
              <w:t>4.3</w:t>
            </w:r>
            <w:r w:rsidRPr="007F3B51">
              <w:tab/>
              <w:t>Complete and retain documentati</w:t>
            </w:r>
            <w:r w:rsidRPr="007F3B51">
              <w:t>on covering the reasons for and changes made</w:t>
            </w:r>
          </w:p>
        </w:tc>
      </w:tr>
    </w:tbl>
    <w:p w:rsidR="00000000" w:rsidRPr="007F3B51" w:rsidP="007F3B51">
      <w:pPr>
        <w:pStyle w:val="BodyText"/>
      </w:pPr>
    </w:p>
    <w:p w:rsidR="00000000" w:rsidRPr="007F3B51" w:rsidP="007F3B51">
      <w:pPr>
        <w:pStyle w:val="AllowPageBreak"/>
      </w:pPr>
    </w:p>
    <w:p w:rsidR="00000000" w:rsidRPr="007F3B51" w:rsidP="007F3B51">
      <w:pPr>
        <w:pStyle w:val="Heading1"/>
      </w:pPr>
      <w:bookmarkStart w:id="4" w:name="O_686878"/>
      <w:bookmarkEnd w:id="4"/>
      <w:r w:rsidRPr="007F3B51">
        <w:t>Foundation Skills</w:t>
      </w:r>
    </w:p>
    <w:p w:rsidR="00000000" w:rsidRPr="007F3B51" w:rsidP="00751AB0">
      <w:pPr>
        <w:pStyle w:val="BodyText"/>
      </w:pPr>
      <w:r w:rsidRPr="007F3B51">
        <w:t>Foundation skills essential to performance are explicit in the performance criteria of this unit. Further information is available in the Resources and Infrastructure Industr</w:t>
      </w:r>
      <w:r w:rsidRPr="007F3B51">
        <w:t>y Training Package Companion Volume.</w:t>
      </w:r>
    </w:p>
    <w:p w:rsidR="00000000" w:rsidRPr="007F3B51" w:rsidP="007F3B51">
      <w:pPr>
        <w:pStyle w:val="Heading1"/>
      </w:pPr>
      <w:bookmarkStart w:id="5" w:name="O_686877"/>
      <w:bookmarkEnd w:id="5"/>
      <w:r w:rsidRPr="007F3B51">
        <w:t>Unit Mapping Information</w:t>
      </w:r>
    </w:p>
    <w:p w:rsidR="00000000" w:rsidRPr="007F3B51" w:rsidP="00751AB0">
      <w:pPr>
        <w:pStyle w:val="BodyText"/>
      </w:pPr>
      <w:r w:rsidRPr="007F3B51">
        <w:t>RIIENV501A Implement and maintain environmental management plan</w:t>
      </w:r>
    </w:p>
    <w:p w:rsidR="00000000" w:rsidRPr="007F3B51" w:rsidP="007F3B51">
      <w:pPr>
        <w:pStyle w:val="Heading1"/>
      </w:pPr>
      <w:bookmarkStart w:id="6" w:name="O_686882"/>
      <w:bookmarkEnd w:id="6"/>
      <w:r w:rsidRPr="007F3B51">
        <w:t>Links</w:t>
      </w:r>
    </w:p>
    <w:p w:rsidR="00000000" w:rsidRPr="007F3B51" w:rsidP="00751AB0">
      <w:pPr>
        <w:pStyle w:val="BodyText"/>
      </w:pPr>
      <w:r w:rsidRPr="007F3B5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10E4A">
        <w:rPr>
          <w:rStyle w:val="Hyperlink"/>
        </w:rPr>
        <w:t>https://vetnet.gov.au/Pages/TrainingDocs.aspx?q=88a61002-9a21-4386-aaf8-69c76e675272</w:t>
      </w:r>
      <w:r>
        <w:fldChar w:fldCharType="end"/>
      </w:r>
    </w:p>
    <w:p w:rsidR="00000000" w:rsidRPr="007F3B51" w:rsidP="00751AB0">
      <w:pPr>
        <w:pStyle w:val="BodyText"/>
        <w:sectPr w:rsidSect="007F3B51">
          <w:headerReference w:type="default" r:id="rId10"/>
          <w:footerReference w:type="default" r:id="rId11"/>
          <w:pgSz w:w="11908" w:h="16833"/>
          <w:pgMar w:top="1702" w:right="1418" w:bottom="1702" w:left="1418" w:header="992" w:footer="992" w:gutter="0"/>
          <w:cols w:space="720"/>
          <w:noEndnote/>
          <w:docGrid w:linePitch="299"/>
        </w:sectPr>
      </w:pPr>
    </w:p>
    <w:p w:rsidR="00000000" w:rsidRPr="007F3B51" w:rsidP="007F3B51">
      <w:pPr>
        <w:pStyle w:val="SuperHeading"/>
      </w:pPr>
      <w:r w:rsidRPr="007F3B51">
        <w:t>Assessment Requirements for RIIENV501D Implement and maintain environmental management plan</w:t>
      </w:r>
    </w:p>
    <w:p w:rsidR="00000000" w:rsidRPr="007F3B51" w:rsidP="007F3B51">
      <w:pPr>
        <w:pStyle w:val="Heading1"/>
      </w:pPr>
      <w:bookmarkStart w:id="7" w:name="O_686875"/>
      <w:bookmarkEnd w:id="7"/>
      <w:r w:rsidRPr="007F3B51">
        <w:t>Modification History</w:t>
      </w:r>
    </w:p>
    <w:tbl>
      <w:tblPr>
        <w:tblW w:w="9270" w:type="dxa"/>
        <w:tblLayout w:type="fixed"/>
        <w:tblCellMar>
          <w:left w:w="62" w:type="dxa"/>
          <w:right w:w="62" w:type="dxa"/>
        </w:tblCellMar>
        <w:tblLook w:val="0000"/>
      </w:tblPr>
      <w:tblGrid>
        <w:gridCol w:w="1170"/>
        <w:gridCol w:w="8100"/>
      </w:tblGrid>
      <w:tr w:rsidTr="00751AB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B51">
            <w:pPr>
              <w:pStyle w:val="BodyText"/>
              <w:rPr>
                <w:lang w:val="en-NZ"/>
              </w:rPr>
            </w:pPr>
            <w:r w:rsidRPr="007F3B5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B51">
            <w:pPr>
              <w:pStyle w:val="BodyText"/>
              <w:rPr>
                <w:lang w:val="en-NZ"/>
              </w:rPr>
            </w:pPr>
            <w:r w:rsidRPr="007F3B51">
              <w:t>Comment</w:t>
            </w:r>
          </w:p>
        </w:tc>
      </w:tr>
      <w:tr w:rsidTr="00751AB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B51">
            <w:pPr>
              <w:pStyle w:val="BodyText"/>
              <w:rPr>
                <w:lang w:val="en-NZ"/>
              </w:rPr>
            </w:pPr>
            <w:r w:rsidRPr="007F3B5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B51">
            <w:pPr>
              <w:pStyle w:val="BodyText"/>
              <w:rPr>
                <w:lang w:val="en-NZ"/>
              </w:rPr>
            </w:pPr>
            <w:r w:rsidRPr="007F3B51">
              <w:t>This unit replaces RIIENV501A Implement and maintain environmental management plan</w:t>
            </w:r>
          </w:p>
        </w:tc>
      </w:tr>
      <w:tr w:rsidTr="00751AB0">
        <w:tblPrEx>
          <w:tblW w:w="9270" w:type="dxa"/>
          <w:tblLayout w:type="fixed"/>
          <w:tblCellMar>
            <w:left w:w="62" w:type="dxa"/>
            <w:right w:w="62" w:type="dxa"/>
          </w:tblCellMar>
          <w:tblLook w:val="0000"/>
        </w:tblPrEx>
        <w:trPr>
          <w:trHeight w:val="146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B51">
            <w:pPr>
              <w:pStyle w:val="BodyText"/>
              <w:rPr>
                <w:lang w:val="en-NZ"/>
              </w:rPr>
            </w:pPr>
            <w:r w:rsidRPr="007F3B5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B51" w:rsidP="007F3B51">
            <w:pPr>
              <w:pStyle w:val="BodyText"/>
            </w:pPr>
            <w:r w:rsidRPr="007F3B51">
              <w:t>Required frequency and volume of evidence amended in Performance evidence.</w:t>
            </w:r>
          </w:p>
          <w:p w:rsidR="00000000" w:rsidRPr="007F3B51" w:rsidP="007F3B51">
            <w:pPr>
              <w:pStyle w:val="BodyText"/>
            </w:pPr>
            <w:r w:rsidRPr="007F3B51">
              <w:t>Substantial amendments made in Assessment Conditions field, including: references to Industry S</w:t>
            </w:r>
            <w:r w:rsidRPr="007F3B51">
              <w:t>ectors, assessor and subject matter expert experience requirements, how assessment should be conducted and what it should confirm.</w:t>
            </w:r>
          </w:p>
        </w:tc>
      </w:tr>
    </w:tbl>
    <w:p w:rsidR="00000000" w:rsidRPr="007F3B51" w:rsidP="007F3B51">
      <w:pPr>
        <w:pStyle w:val="BodyText"/>
      </w:pPr>
    </w:p>
    <w:p w:rsidR="00000000" w:rsidRPr="007F3B51" w:rsidP="007F3B51">
      <w:pPr>
        <w:pStyle w:val="AllowPageBreak"/>
      </w:pPr>
    </w:p>
    <w:p w:rsidR="00000000" w:rsidRPr="007F3B51" w:rsidP="007F3B51">
      <w:pPr>
        <w:pStyle w:val="Heading1"/>
      </w:pPr>
      <w:bookmarkStart w:id="8" w:name="O_686874"/>
      <w:bookmarkEnd w:id="8"/>
      <w:r w:rsidRPr="007F3B51">
        <w:t>Performance Evidence</w:t>
      </w:r>
    </w:p>
    <w:p w:rsidR="00000000" w:rsidRPr="007F3B51" w:rsidP="00751AB0">
      <w:pPr>
        <w:pStyle w:val="BodyText"/>
      </w:pPr>
      <w:r w:rsidRPr="007F3B51">
        <w:t>Evidence is required to be collected that demonstrates a candidate’</w:t>
      </w:r>
      <w:r w:rsidRPr="007F3B51">
        <w:t>s competency in this unit. Evidence must be relevant to the roles within this sector’s work operations and satisfy all of the requirements of the performance criteria of this unit and include evidence that the candidate:</w:t>
      </w:r>
    </w:p>
    <w:p w:rsidR="00000000" w:rsidRPr="007F3B51" w:rsidP="007F3B51">
      <w:pPr>
        <w:pStyle w:val="ListBullet"/>
      </w:pPr>
      <w:r w:rsidRPr="007F3B51">
        <w:t>locates and applies relevant legis</w:t>
      </w:r>
      <w:r w:rsidRPr="007F3B51">
        <w:t>lation, documentation, policies and procedures</w:t>
      </w:r>
    </w:p>
    <w:p w:rsidR="00000000" w:rsidRPr="007F3B51" w:rsidP="007F3B51">
      <w:pPr>
        <w:pStyle w:val="ListBullet"/>
      </w:pPr>
      <w:r w:rsidRPr="007F3B51">
        <w:t>works effectively with others to undertake and complete effective implementation and maintenance of environmental management plans to meet all required outcomes including:</w:t>
      </w:r>
    </w:p>
    <w:p w:rsidR="00000000" w:rsidRPr="007F3B51" w:rsidP="007F3B51">
      <w:pPr>
        <w:pStyle w:val="ListBullet2"/>
      </w:pPr>
      <w:r w:rsidRPr="007F3B51">
        <w:t>preparing for and organising work ac</w:t>
      </w:r>
      <w:r w:rsidRPr="007F3B51">
        <w:t>tivities to meet all task requirements</w:t>
      </w:r>
    </w:p>
    <w:p w:rsidR="00000000" w:rsidRPr="007F3B51" w:rsidP="007F3B51">
      <w:pPr>
        <w:pStyle w:val="ListBullet2"/>
      </w:pPr>
      <w:r w:rsidRPr="007F3B51">
        <w:t>communicating clearly and concisely with others to receive and clarify work instructions</w:t>
      </w:r>
    </w:p>
    <w:p w:rsidR="00000000" w:rsidRPr="007F3B51" w:rsidP="007F3B51">
      <w:pPr>
        <w:pStyle w:val="ListBullet2"/>
      </w:pPr>
      <w:r w:rsidRPr="007F3B51">
        <w:t>using a range of communication techniques and aids to advise others of work activity and exclusion zones</w:t>
      </w:r>
    </w:p>
    <w:p w:rsidR="00000000" w:rsidRPr="007F3B51" w:rsidP="007F3B51">
      <w:pPr>
        <w:pStyle w:val="ListBullet"/>
      </w:pPr>
      <w:r w:rsidRPr="007F3B51">
        <w:t>demonstrates completion of implementing and maintaining environmental management plan that safely, effectively and efficiently meets all of the required outcomes on more than one (1) occasion including:</w:t>
      </w:r>
    </w:p>
    <w:p w:rsidR="00000000" w:rsidRPr="007F3B51" w:rsidP="007F3B51">
      <w:pPr>
        <w:pStyle w:val="ListBullet2"/>
      </w:pPr>
      <w:r w:rsidRPr="007F3B51">
        <w:t>developing and documenting systems for the applicati</w:t>
      </w:r>
      <w:r w:rsidRPr="007F3B51">
        <w:t xml:space="preserve">on of the environmental management plan </w:t>
      </w:r>
    </w:p>
    <w:p w:rsidR="00000000" w:rsidRPr="007F3B51" w:rsidP="007F3B51">
      <w:pPr>
        <w:pStyle w:val="ListBullet2"/>
      </w:pPr>
      <w:r w:rsidRPr="007F3B51">
        <w:t xml:space="preserve">defining, documenting and allocating responsibilities </w:t>
      </w:r>
    </w:p>
    <w:p w:rsidR="00000000" w:rsidRPr="007F3B51" w:rsidP="007F3B51">
      <w:pPr>
        <w:pStyle w:val="ListBullet2"/>
      </w:pPr>
      <w:r w:rsidRPr="007F3B51">
        <w:t xml:space="preserve">identifying existing and potential environmental hazards from inspections and records </w:t>
      </w:r>
    </w:p>
    <w:p w:rsidR="00000000" w:rsidRPr="007F3B51" w:rsidP="007F3B51">
      <w:pPr>
        <w:pStyle w:val="ListBullet2"/>
      </w:pPr>
      <w:r w:rsidRPr="007F3B51">
        <w:t>planning and documenting implementation of the environmental management p</w:t>
      </w:r>
      <w:r w:rsidRPr="007F3B51">
        <w:t xml:space="preserve">lan </w:t>
      </w:r>
    </w:p>
    <w:p w:rsidR="00000000" w:rsidRPr="007F3B51" w:rsidP="007F3B51">
      <w:pPr>
        <w:pStyle w:val="ListBullet2"/>
      </w:pPr>
      <w:r w:rsidRPr="007F3B51">
        <w:t xml:space="preserve">processing and maintaining written records </w:t>
      </w:r>
    </w:p>
    <w:p w:rsidR="00000000" w:rsidRPr="007F3B51" w:rsidP="007F3B51">
      <w:pPr>
        <w:pStyle w:val="ListBullet2"/>
      </w:pPr>
      <w:r w:rsidRPr="007F3B51">
        <w:t>monitoring and reviewing the activities and performance of the environmental management plan</w:t>
      </w:r>
    </w:p>
    <w:p w:rsidR="00000000" w:rsidRPr="007F3B51" w:rsidP="007F3B51">
      <w:pPr>
        <w:pStyle w:val="AllowPageBreak"/>
      </w:pPr>
    </w:p>
    <w:p w:rsidR="00000000" w:rsidRPr="007F3B51" w:rsidP="007F3B51">
      <w:pPr>
        <w:pStyle w:val="Heading1"/>
      </w:pPr>
      <w:bookmarkStart w:id="9" w:name="O_686873"/>
      <w:bookmarkEnd w:id="9"/>
      <w:r w:rsidRPr="007F3B51">
        <w:t>Knowledge Evidence</w:t>
      </w:r>
    </w:p>
    <w:p w:rsidR="00000000" w:rsidRPr="007F3B51" w:rsidP="00751AB0">
      <w:pPr>
        <w:pStyle w:val="BodyText"/>
      </w:pPr>
      <w:r w:rsidRPr="007F3B51">
        <w:t>The candidate must demonstrate knowledge of implementing and maintaining an en</w:t>
      </w:r>
      <w:r w:rsidRPr="007F3B51">
        <w:t>vironmental management plan through:</w:t>
      </w:r>
    </w:p>
    <w:p w:rsidR="00000000" w:rsidRPr="007F3B51" w:rsidP="007F3B51">
      <w:pPr>
        <w:pStyle w:val="ListBullet"/>
      </w:pPr>
      <w:r w:rsidRPr="007F3B51">
        <w:t>implementing the organisation’s environmental policies, goals and objectives</w:t>
      </w:r>
    </w:p>
    <w:p w:rsidR="00000000" w:rsidRPr="007F3B51" w:rsidP="007F3B51">
      <w:pPr>
        <w:pStyle w:val="ListBullet"/>
      </w:pPr>
      <w:r w:rsidRPr="007F3B51">
        <w:t>identifying roles and responsibilities of personnel within the organisation</w:t>
      </w:r>
    </w:p>
    <w:p w:rsidR="00000000" w:rsidRPr="007F3B51" w:rsidP="007F3B51">
      <w:pPr>
        <w:pStyle w:val="ListBullet"/>
      </w:pPr>
      <w:r w:rsidRPr="007F3B51">
        <w:t>carrying out action planning methods</w:t>
      </w:r>
    </w:p>
    <w:p w:rsidR="00000000" w:rsidRPr="007F3B51" w:rsidP="007F3B51">
      <w:pPr>
        <w:pStyle w:val="ListBullet"/>
      </w:pPr>
      <w:r w:rsidRPr="007F3B51">
        <w:t>performing negotiation skill</w:t>
      </w:r>
    </w:p>
    <w:p w:rsidR="00000000" w:rsidRPr="007F3B51" w:rsidP="007F3B51">
      <w:pPr>
        <w:pStyle w:val="ListBullet"/>
      </w:pPr>
      <w:r w:rsidRPr="007F3B51">
        <w:t>adopting various written and oral communication methods</w:t>
      </w:r>
    </w:p>
    <w:p w:rsidR="00000000" w:rsidRPr="007F3B51" w:rsidP="007F3B51">
      <w:pPr>
        <w:pStyle w:val="ListBullet"/>
      </w:pPr>
      <w:r w:rsidRPr="007F3B51">
        <w:t>using receptive listening skills</w:t>
      </w:r>
    </w:p>
    <w:p w:rsidR="00000000" w:rsidRPr="007F3B51" w:rsidP="007F3B51">
      <w:pPr>
        <w:pStyle w:val="ListBullet"/>
      </w:pPr>
      <w:r w:rsidRPr="007F3B51">
        <w:t>maintaining the human resource management processes</w:t>
      </w:r>
    </w:p>
    <w:p w:rsidR="00000000" w:rsidRPr="007F3B51" w:rsidP="007F3B51">
      <w:pPr>
        <w:pStyle w:val="ListBullet"/>
      </w:pPr>
      <w:r w:rsidRPr="007F3B51">
        <w:t>applying methods of identifying appropriate action based on cost, safety, and welfare issues</w:t>
      </w:r>
    </w:p>
    <w:p w:rsidR="00000000" w:rsidRPr="007F3B51" w:rsidP="007F3B51">
      <w:pPr>
        <w:pStyle w:val="ListBullet"/>
      </w:pPr>
      <w:r w:rsidRPr="007F3B51">
        <w:t>preparing work proced</w:t>
      </w:r>
      <w:r w:rsidRPr="007F3B51">
        <w:t>ure and instruction writing</w:t>
      </w:r>
    </w:p>
    <w:p w:rsidR="00000000" w:rsidRPr="007F3B51" w:rsidP="007F3B51">
      <w:pPr>
        <w:pStyle w:val="ListBullet"/>
      </w:pPr>
      <w:r w:rsidRPr="007F3B51">
        <w:t>environmental management reporting and recording procedures</w:t>
      </w:r>
    </w:p>
    <w:p w:rsidR="00000000" w:rsidRPr="007F3B51" w:rsidP="007F3B51">
      <w:pPr>
        <w:pStyle w:val="ListBullet"/>
      </w:pPr>
      <w:r w:rsidRPr="007F3B51">
        <w:t xml:space="preserve">worksite operating procedures </w:t>
      </w:r>
    </w:p>
    <w:p w:rsidR="00000000" w:rsidRPr="007F3B51" w:rsidP="007F3B51">
      <w:pPr>
        <w:pStyle w:val="ListBullet"/>
      </w:pPr>
      <w:r w:rsidRPr="007F3B51">
        <w:t>complying with environmental hazard identification processes</w:t>
      </w:r>
    </w:p>
    <w:p w:rsidR="00000000" w:rsidRPr="007F3B51" w:rsidP="007F3B51">
      <w:pPr>
        <w:pStyle w:val="ListBullet"/>
      </w:pPr>
      <w:r w:rsidRPr="007F3B51">
        <w:t>complying with environmental risk assessment processes</w:t>
      </w:r>
    </w:p>
    <w:p w:rsidR="00000000" w:rsidRPr="007F3B51" w:rsidP="007F3B51">
      <w:pPr>
        <w:pStyle w:val="ListBullet"/>
      </w:pPr>
      <w:r w:rsidRPr="007F3B51">
        <w:t>complying with enviro</w:t>
      </w:r>
      <w:r w:rsidRPr="007F3B51">
        <w:t>nmental risk treatment processes</w:t>
      </w:r>
    </w:p>
    <w:p w:rsidR="00000000" w:rsidRPr="007F3B51" w:rsidP="007F3B51">
      <w:pPr>
        <w:pStyle w:val="ListBullet"/>
      </w:pPr>
      <w:r w:rsidRPr="007F3B51">
        <w:t>maintaining environmental management system documentation methods</w:t>
      </w:r>
    </w:p>
    <w:p w:rsidR="00000000" w:rsidRPr="007F3B51" w:rsidP="007F3B51">
      <w:pPr>
        <w:pStyle w:val="AllowPageBreak"/>
      </w:pPr>
    </w:p>
    <w:p w:rsidR="00000000" w:rsidRPr="007F3B51" w:rsidP="007F3B51">
      <w:pPr>
        <w:pStyle w:val="Heading1"/>
      </w:pPr>
      <w:bookmarkStart w:id="10" w:name="O_686872"/>
      <w:bookmarkEnd w:id="10"/>
      <w:r w:rsidRPr="007F3B51">
        <w:t>Assessment Conditions</w:t>
      </w:r>
    </w:p>
    <w:p w:rsidR="00000000" w:rsidRPr="007F3B51" w:rsidP="007F3B51">
      <w:pPr>
        <w:pStyle w:val="ListBullet"/>
      </w:pPr>
      <w:r w:rsidRPr="007F3B51">
        <w:t xml:space="preserve">An assessor of this unit must satisfy the requirements of the NVR/AQTF or their successors; and Industry regulations </w:t>
      </w:r>
      <w:r w:rsidRPr="007F3B51">
        <w:t xml:space="preserve">for certification and licensing; and, </w:t>
      </w:r>
    </w:p>
    <w:p w:rsidR="00000000" w:rsidRPr="007F3B51" w:rsidP="007F3B51">
      <w:pPr>
        <w:pStyle w:val="ListBullet"/>
      </w:pPr>
      <w:r w:rsidRPr="007F3B51">
        <w:t>this unit is best assessed in the context of this sector’s work environment;</w:t>
      </w:r>
    </w:p>
    <w:p w:rsidR="00000000" w:rsidRPr="007F3B51" w:rsidP="007F3B51">
      <w:pPr>
        <w:pStyle w:val="ListBullet"/>
      </w:pPr>
      <w:r w:rsidRPr="007F3B51">
        <w:t>where personal safety or environmental damage are limiting factors, assessment may occur in a simulated environment provided it is realistic</w:t>
      </w:r>
      <w:r w:rsidRPr="007F3B51">
        <w:t xml:space="preserve"> and sufficiently rigorous to cover all aspects of this sector’s workplace performance, including environment, task skills, task management skills, contingency management skills and job role environment skills; and,</w:t>
      </w:r>
    </w:p>
    <w:p w:rsidR="00000000" w:rsidRPr="007F3B51" w:rsidP="007F3B51">
      <w:pPr>
        <w:pStyle w:val="ListBullet"/>
      </w:pPr>
      <w:r w:rsidRPr="007F3B51">
        <w:t>this unit must be assessed in compliance with relevant legislation/regulation and using policies, procedures, processes and operational manuals directly related to the industry sector for which it is being assessed; and,</w:t>
      </w:r>
    </w:p>
    <w:p w:rsidR="00000000" w:rsidRPr="007F3B51" w:rsidP="007F3B51">
      <w:pPr>
        <w:pStyle w:val="ListBullet"/>
      </w:pPr>
      <w:r w:rsidRPr="007F3B51">
        <w:t>assessment may be conducted in conj</w:t>
      </w:r>
      <w:r w:rsidRPr="007F3B51">
        <w:t>unction with the assessment of other Units of Competency; and,</w:t>
      </w:r>
    </w:p>
    <w:p w:rsidR="00000000" w:rsidRPr="007F3B51" w:rsidP="007F3B51">
      <w:pPr>
        <w:pStyle w:val="ListBullet"/>
      </w:pPr>
      <w:r w:rsidRPr="007F3B51">
        <w:t>assessment must confirm consistent performance can be applied in a range of relevant workplace circumstances; and,</w:t>
      </w:r>
    </w:p>
    <w:p w:rsidR="00000000" w:rsidRPr="007F3B51" w:rsidP="007F3B51">
      <w:pPr>
        <w:pStyle w:val="ListBullet"/>
      </w:pPr>
      <w:r w:rsidRPr="007F3B51">
        <w:t>assessors must demonstrate the performance evidence, and knowledge evidence as</w:t>
      </w:r>
      <w:r w:rsidRPr="007F3B51">
        <w:t xml:space="preserve"> outlined in this Unit of Competency, and through the minimum years of current* work experience specified below in an Industry sector relevant to the outcomes of the unit; or,</w:t>
      </w:r>
    </w:p>
    <w:p w:rsidR="00000000" w:rsidRPr="007F3B51" w:rsidP="007F3B51">
      <w:pPr>
        <w:pStyle w:val="ListBullet"/>
      </w:pPr>
      <w:r w:rsidRPr="007F3B51">
        <w:t>where the assessor does not meet experience requirements a co-assessment or part</w:t>
      </w:r>
      <w:r w:rsidRPr="007F3B51">
        <w:t>nership arrangement must exist between the qualified assessor and an Industry subject matter expert. The Industry subject matter expert should hold the unit being assessed (or an equivalent unit) and/or demonstrate equivalence of skills and knowledge at th</w:t>
      </w:r>
      <w:r w:rsidRPr="007F3B51">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7F3B51" w:rsidP="007F3B51">
      <w:pPr>
        <w:pStyle w:val="ListBullet"/>
      </w:pPr>
      <w:r w:rsidRPr="007F3B51">
        <w:t xml:space="preserve">assessor </w:t>
      </w:r>
      <w:r w:rsidRPr="007F3B51">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F3B5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3B51">
            <w:pPr>
              <w:pStyle w:val="BodyText"/>
              <w:rPr>
                <w:lang w:val="en-NZ"/>
              </w:rPr>
            </w:pPr>
            <w:r w:rsidRPr="007F3B5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3B51">
            <w:pPr>
              <w:pStyle w:val="BodyText"/>
              <w:rPr>
                <w:lang w:val="en-NZ"/>
              </w:rPr>
            </w:pPr>
            <w:r w:rsidRPr="007F3B5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3B51">
            <w:pPr>
              <w:pStyle w:val="BodyText"/>
              <w:rPr>
                <w:lang w:val="en-NZ"/>
              </w:rPr>
            </w:pPr>
            <w:r w:rsidRPr="007F3B51">
              <w:t>Required assessor or Industry subject</w:t>
            </w:r>
            <w:r w:rsidRPr="007F3B51">
              <w:t xml:space="preserve"> matter expert experience</w:t>
            </w:r>
          </w:p>
        </w:tc>
      </w:tr>
      <w:tr w:rsidTr="007F3B5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3B51">
            <w:pPr>
              <w:pStyle w:val="BodyText"/>
              <w:rPr>
                <w:lang w:val="en-NZ"/>
              </w:rPr>
            </w:pPr>
            <w:r w:rsidRPr="007F3B5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3B51">
            <w:pPr>
              <w:pStyle w:val="BodyText"/>
              <w:rPr>
                <w:lang w:val="en-NZ"/>
              </w:rPr>
            </w:pPr>
            <w:r w:rsidRPr="007F3B5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3B51">
            <w:pPr>
              <w:pStyle w:val="BodyText"/>
              <w:rPr>
                <w:lang w:val="en-NZ"/>
              </w:rPr>
            </w:pPr>
            <w:r w:rsidRPr="007F3B51">
              <w:t>1 Year</w:t>
            </w:r>
          </w:p>
        </w:tc>
      </w:tr>
      <w:tr w:rsidTr="007F3B5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3B51">
            <w:pPr>
              <w:pStyle w:val="BodyText"/>
              <w:rPr>
                <w:lang w:val="en-NZ"/>
              </w:rPr>
            </w:pPr>
            <w:r w:rsidRPr="007F3B5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3B51">
            <w:pPr>
              <w:pStyle w:val="BodyText"/>
              <w:rPr>
                <w:lang w:val="en-NZ"/>
              </w:rPr>
            </w:pPr>
            <w:r w:rsidRPr="007F3B51">
              <w:t>2 Years</w:t>
            </w:r>
          </w:p>
        </w:tc>
      </w:tr>
      <w:tr w:rsidTr="007F3B5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3B51">
            <w:pPr>
              <w:pStyle w:val="BodyText"/>
              <w:rPr>
                <w:lang w:val="en-NZ"/>
              </w:rPr>
            </w:pPr>
            <w:r w:rsidRPr="007F3B5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3B51">
            <w:pPr>
              <w:pStyle w:val="BodyText"/>
              <w:rPr>
                <w:lang w:val="en-NZ"/>
              </w:rPr>
            </w:pPr>
            <w:r w:rsidRPr="007F3B5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3B51">
            <w:pPr>
              <w:pStyle w:val="BodyText"/>
              <w:rPr>
                <w:lang w:val="en-NZ"/>
              </w:rPr>
            </w:pPr>
            <w:r w:rsidRPr="007F3B51">
              <w:t>3 Years</w:t>
            </w:r>
          </w:p>
        </w:tc>
      </w:tr>
      <w:tr w:rsidTr="007F3B5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3B51">
            <w:pPr>
              <w:pStyle w:val="BodyText"/>
              <w:rPr>
                <w:lang w:val="en-NZ"/>
              </w:rPr>
            </w:pPr>
            <w:r w:rsidRPr="007F3B5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3B51">
            <w:pPr>
              <w:pStyle w:val="BodyText"/>
              <w:rPr>
                <w:lang w:val="en-NZ"/>
              </w:rPr>
            </w:pPr>
            <w:r w:rsidRPr="007F3B5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3B51">
            <w:pPr>
              <w:pStyle w:val="BodyText"/>
              <w:rPr>
                <w:lang w:val="en-NZ"/>
              </w:rPr>
            </w:pPr>
            <w:r w:rsidRPr="007F3B51">
              <w:t>5 Years</w:t>
            </w:r>
          </w:p>
        </w:tc>
      </w:tr>
      <w:tr w:rsidTr="007F3B5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3B51">
            <w:pPr>
              <w:pStyle w:val="BodyText"/>
              <w:rPr>
                <w:lang w:val="en-NZ"/>
              </w:rPr>
            </w:pPr>
            <w:r w:rsidRPr="007F3B5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3B51" w:rsidP="007F3B51">
            <w:pPr>
              <w:pStyle w:val="BodyText"/>
            </w:pPr>
            <w:r w:rsidRPr="007F3B51">
              <w:t>Where this Unit is being assessed outside of the Resources and Infrastructure Sectors assessor and/or Industry subject matter expert experience should be in-line with industry standards for the sector in which it is being assessed an</w:t>
            </w:r>
            <w:r w:rsidRPr="007F3B51">
              <w:t>d where no Industry standard is specified should comply with any relevant regulation.</w:t>
            </w:r>
          </w:p>
        </w:tc>
      </w:tr>
    </w:tbl>
    <w:p w:rsidR="00000000" w:rsidRPr="007F3B51" w:rsidP="00751AB0">
      <w:pPr>
        <w:pStyle w:val="BodyText"/>
      </w:pPr>
      <w:r w:rsidRPr="007F3B51">
        <w:t>*Assessors can demonstrate current work experience through employment within Industry in a role relevant to the outcomes of the Unit; or, for external assessors this ca</w:t>
      </w:r>
      <w:r w:rsidRPr="007F3B51">
        <w:t>n be demonstrated through exposure to Industry by conducting frequent site assessments across various locations.</w:t>
      </w:r>
    </w:p>
    <w:p w:rsidR="00000000" w:rsidRPr="007F3B51" w:rsidP="00751AB0">
      <w:pPr>
        <w:pStyle w:val="BodyText"/>
      </w:pPr>
      <w:r w:rsidRPr="007F3B51">
        <w:t xml:space="preserve">**Where a unit is being delivered outside of a Qualification the first numeric character in the Unit code </w:t>
      </w:r>
      <w:r w:rsidRPr="007F3B51">
        <w:t xml:space="preserve">should be considered to indicate the </w:t>
      </w:r>
      <w:r w:rsidRPr="007F3B51">
        <w:t>AQF level</w:t>
      </w:r>
    </w:p>
    <w:p w:rsidR="00000000" w:rsidRPr="007F3B51" w:rsidP="007F3B51">
      <w:pPr>
        <w:pStyle w:val="Heading1"/>
      </w:pPr>
      <w:bookmarkStart w:id="11" w:name="O_686884"/>
      <w:bookmarkEnd w:id="11"/>
      <w:r w:rsidRPr="007F3B51">
        <w:t>Links</w:t>
      </w:r>
    </w:p>
    <w:p w:rsidR="00000000" w:rsidRPr="007F3B51" w:rsidP="00751AB0">
      <w:pPr>
        <w:pStyle w:val="BodyText"/>
      </w:pPr>
      <w:r w:rsidRPr="007F3B5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10E4A">
        <w:rPr>
          <w:rStyle w:val="Hyperlink"/>
        </w:rPr>
        <w:t>https://vetnet.gov.au/Pages/TrainingDocs.aspx?q=88a61002-9a21-4386-aaf8-69c76e675272</w:t>
      </w:r>
      <w:r>
        <w:fldChar w:fldCharType="end"/>
      </w:r>
    </w:p>
    <w:p w:rsidR="00000000" w:rsidRPr="007F3B51" w:rsidP="007F3B51"/>
    <w:sectPr w:rsidSect="007F3B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B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B51" w:rsidRPr="00751AB0" w:rsidP="00751A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B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AB0" w:rsidP="007F3B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51AB0" w:rsidP="007F3B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51AB0" w:rsidP="007F3B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B51" w:rsidP="007F3B51">
    <w:pPr>
      <w:pStyle w:val="Footer"/>
      <w:framePr w:wrap="around"/>
    </w:pPr>
    <w:r>
      <w:fldChar w:fldCharType="begin"/>
    </w:r>
    <w:r>
      <w:instrText xml:space="preserve"> DOCPROPERTY  Subject  \* MERGEFORMAT </w:instrText>
    </w:r>
    <w:r>
      <w:fldChar w:fldCharType="separate"/>
    </w:r>
    <w:r w:rsidR="00751AB0">
      <w:t>Approved</w:t>
    </w:r>
    <w:r w:rsidR="00751AB0">
      <w:fldChar w:fldCharType="end"/>
    </w:r>
    <w:r>
      <w:tab/>
      <w:t xml:space="preserve">Page </w:t>
    </w:r>
    <w:r>
      <w:fldChar w:fldCharType="begin"/>
    </w:r>
    <w:r>
      <w:instrText xml:space="preserve"> PAGE  \* Arabic  \* MERGEFORMAT </w:instrText>
    </w:r>
    <w:r>
      <w:fldChar w:fldCharType="separate"/>
    </w:r>
    <w:r w:rsidR="00751AB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1AB0">
      <w:rPr>
        <w:noProof/>
      </w:rPr>
      <w:t>5</w:t>
    </w:r>
    <w:r>
      <w:rPr>
        <w:noProof/>
      </w:rPr>
      <w:fldChar w:fldCharType="end"/>
    </w:r>
  </w:p>
  <w:p w:rsidR="007F3B51" w:rsidP="007F3B51">
    <w:pPr>
      <w:pStyle w:val="Footer"/>
      <w:framePr w:wrap="around"/>
    </w:pPr>
    <w:r>
      <w:t xml:space="preserve">© Commonwealth of Australia, </w:t>
    </w:r>
    <w:r>
      <w:fldChar w:fldCharType="begin"/>
    </w:r>
    <w:r>
      <w:instrText xml:space="preserve"> DATE  \@ "yyyy"  \* MERGEFORMAT </w:instrText>
    </w:r>
    <w:r>
      <w:fldChar w:fldCharType="separate"/>
    </w:r>
    <w:r w:rsidR="00751AB0">
      <w:rPr>
        <w:noProof/>
      </w:rPr>
      <w:t>2025</w:t>
    </w:r>
    <w:r>
      <w:fldChar w:fldCharType="end"/>
    </w:r>
    <w:r>
      <w:tab/>
    </w:r>
    <w:r>
      <w:fldChar w:fldCharType="begin"/>
    </w:r>
    <w:r>
      <w:instrText xml:space="preserve"> DOCPROPERTY  Author  \* MERGEFORMAT </w:instrText>
    </w:r>
    <w:r>
      <w:fldChar w:fldCharType="separate"/>
    </w:r>
    <w:r w:rsidR="00751AB0">
      <w:t>Mining and Automotive Skills Alliance</w:t>
    </w:r>
    <w:r w:rsidR="00751AB0">
      <w:fldChar w:fldCharType="end"/>
    </w:r>
  </w:p>
  <w:p w:rsidR="007F3B51" w:rsidP="007F3B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B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A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3B51" w:rsidRPr="00751AB0" w:rsidP="00751A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B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AB0" w:rsidRPr="002D2AF8" w:rsidP="007F3B51">
    <w:pPr>
      <w:pStyle w:val="Header"/>
      <w:framePr w:wrap="around"/>
    </w:pPr>
    <w:r>
      <w:fldChar w:fldCharType="begin"/>
    </w:r>
    <w:r>
      <w:instrText xml:space="preserve"> TITLE   \* MERGEFORMAT </w:instrText>
    </w:r>
    <w:r>
      <w:fldChar w:fldCharType="separate"/>
    </w:r>
    <w:r>
      <w:t>RIIENV501D Implement and maintain environmental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51AB0" w:rsidP="007F3B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B51" w:rsidRPr="002D2AF8" w:rsidP="007F3B51">
    <w:pPr>
      <w:pStyle w:val="Header"/>
      <w:framePr w:wrap="around"/>
    </w:pPr>
    <w:r>
      <w:fldChar w:fldCharType="begin"/>
    </w:r>
    <w:r>
      <w:instrText xml:space="preserve"> TITLE   \* MERGEFORMAT </w:instrText>
    </w:r>
    <w:r>
      <w:fldChar w:fldCharType="separate"/>
    </w:r>
    <w:r w:rsidR="00751AB0">
      <w:t>RIIENV501D Implement and maintain environmental management plan</w:t>
    </w:r>
    <w:r w:rsidR="00751AB0">
      <w:fldChar w:fldCharType="end"/>
    </w:r>
    <w:r>
      <w:tab/>
      <w:t xml:space="preserve">Date this document was generated: </w:t>
    </w:r>
    <w:r>
      <w:fldChar w:fldCharType="begin"/>
    </w:r>
    <w:r>
      <w:instrText xml:space="preserve"> CREATEDATE  \@ "d MMMM yyyy"  \* MERGEFORMAT </w:instrText>
    </w:r>
    <w:r>
      <w:fldChar w:fldCharType="separate"/>
    </w:r>
    <w:r w:rsidR="00751AB0">
      <w:rPr>
        <w:noProof/>
      </w:rPr>
      <w:t>1 March 2025</w:t>
    </w:r>
    <w:r>
      <w:fldChar w:fldCharType="end"/>
    </w:r>
  </w:p>
  <w:p w:rsidR="007F3B51" w:rsidP="007F3B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0EA1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CE66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0C89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B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3B51"/>
    <w:pPr>
      <w:spacing w:before="360" w:after="60"/>
      <w:outlineLvl w:val="0"/>
    </w:pPr>
    <w:rPr>
      <w:sz w:val="32"/>
    </w:rPr>
  </w:style>
  <w:style w:type="paragraph" w:styleId="Heading2">
    <w:name w:val="heading 2"/>
    <w:basedOn w:val="HeadingBase"/>
    <w:next w:val="BodyText"/>
    <w:link w:val="Heading2Char"/>
    <w:qFormat/>
    <w:rsid w:val="007F3B51"/>
    <w:pPr>
      <w:keepLines/>
      <w:spacing w:before="240" w:after="120"/>
      <w:outlineLvl w:val="1"/>
    </w:pPr>
    <w:rPr>
      <w:sz w:val="28"/>
      <w:szCs w:val="40"/>
    </w:rPr>
  </w:style>
  <w:style w:type="paragraph" w:styleId="Heading3">
    <w:name w:val="heading 3"/>
    <w:basedOn w:val="HeadingBase"/>
    <w:next w:val="BodyText"/>
    <w:link w:val="Heading3Char"/>
    <w:qFormat/>
    <w:rsid w:val="007F3B51"/>
    <w:pPr>
      <w:spacing w:before="180" w:after="120"/>
      <w:outlineLvl w:val="2"/>
    </w:pPr>
    <w:rPr>
      <w:spacing w:val="-10"/>
      <w:kern w:val="32"/>
    </w:rPr>
  </w:style>
  <w:style w:type="paragraph" w:styleId="Heading4">
    <w:name w:val="heading 4"/>
    <w:basedOn w:val="HeadingBase"/>
    <w:next w:val="BodyText"/>
    <w:link w:val="Heading4Char"/>
    <w:qFormat/>
    <w:rsid w:val="007F3B51"/>
    <w:pPr>
      <w:spacing w:before="160" w:after="120"/>
      <w:outlineLvl w:val="3"/>
    </w:pPr>
    <w:rPr>
      <w:sz w:val="22"/>
    </w:rPr>
  </w:style>
  <w:style w:type="paragraph" w:styleId="Heading5">
    <w:name w:val="heading 5"/>
    <w:basedOn w:val="HeadingBase"/>
    <w:next w:val="Normal"/>
    <w:link w:val="Heading5Char"/>
    <w:qFormat/>
    <w:rsid w:val="007F3B51"/>
    <w:pPr>
      <w:spacing w:before="80"/>
      <w:outlineLvl w:val="4"/>
    </w:pPr>
    <w:rPr>
      <w:color w:val="918585"/>
      <w:sz w:val="20"/>
    </w:rPr>
  </w:style>
  <w:style w:type="paragraph" w:styleId="Heading6">
    <w:name w:val="heading 6"/>
    <w:basedOn w:val="HeadingBase"/>
    <w:next w:val="Normal"/>
    <w:link w:val="Heading6Char"/>
    <w:qFormat/>
    <w:rsid w:val="007F3B51"/>
    <w:pPr>
      <w:spacing w:before="60"/>
      <w:outlineLvl w:val="5"/>
    </w:pPr>
    <w:rPr>
      <w:color w:val="918585"/>
      <w:sz w:val="20"/>
    </w:rPr>
  </w:style>
  <w:style w:type="paragraph" w:styleId="Heading7">
    <w:name w:val="heading 7"/>
    <w:basedOn w:val="Normal"/>
    <w:next w:val="Normal"/>
    <w:link w:val="Heading7Char"/>
    <w:qFormat/>
    <w:rsid w:val="007F3B51"/>
    <w:pPr>
      <w:ind w:left="720"/>
      <w:outlineLvl w:val="6"/>
    </w:pPr>
    <w:rPr>
      <w:i/>
    </w:rPr>
  </w:style>
  <w:style w:type="paragraph" w:styleId="Heading8">
    <w:name w:val="heading 8"/>
    <w:basedOn w:val="Normal"/>
    <w:next w:val="Normal"/>
    <w:link w:val="Heading8Char"/>
    <w:qFormat/>
    <w:rsid w:val="007F3B51"/>
    <w:pPr>
      <w:ind w:left="720"/>
      <w:outlineLvl w:val="7"/>
    </w:pPr>
    <w:rPr>
      <w:i/>
    </w:rPr>
  </w:style>
  <w:style w:type="paragraph" w:styleId="Heading9">
    <w:name w:val="heading 9"/>
    <w:basedOn w:val="Normal"/>
    <w:next w:val="Normal"/>
    <w:link w:val="Heading9Char"/>
    <w:qFormat/>
    <w:rsid w:val="007F3B51"/>
    <w:pPr>
      <w:ind w:left="720"/>
      <w:outlineLvl w:val="8"/>
    </w:pPr>
    <w:rPr>
      <w:i/>
    </w:rPr>
  </w:style>
  <w:style w:type="character" w:default="1" w:styleId="DefaultParagraphFont">
    <w:name w:val="Default Paragraph Font"/>
    <w:uiPriority w:val="1"/>
    <w:unhideWhenUsed/>
    <w:rsid w:val="007F3B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3B51"/>
  </w:style>
  <w:style w:type="character" w:customStyle="1" w:styleId="Heading1Char">
    <w:name w:val="Heading 1 Char"/>
    <w:basedOn w:val="DefaultParagraphFont"/>
    <w:link w:val="Heading1"/>
    <w:rsid w:val="007F3B51"/>
    <w:rPr>
      <w:rFonts w:ascii="Times New Roman" w:eastAsia="Times New Roman" w:hAnsi="Times New Roman" w:cs="Times New Roman"/>
      <w:b/>
      <w:sz w:val="32"/>
      <w:szCs w:val="20"/>
      <w:lang w:eastAsia="en-US"/>
    </w:rPr>
  </w:style>
  <w:style w:type="paragraph" w:styleId="BodyText">
    <w:name w:val="Body Text"/>
    <w:basedOn w:val="Normal"/>
    <w:link w:val="BodyTextChar"/>
    <w:rsid w:val="007F3B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3B51"/>
    <w:rPr>
      <w:rFonts w:ascii="Times New Roman" w:eastAsia="Times New Roman" w:hAnsi="Times New Roman" w:cs="Times New Roman"/>
      <w:sz w:val="24"/>
      <w:lang w:eastAsia="en-US"/>
    </w:rPr>
  </w:style>
  <w:style w:type="paragraph" w:styleId="ListBullet">
    <w:name w:val="List Bullet"/>
    <w:basedOn w:val="List"/>
    <w:rsid w:val="007F3B51"/>
    <w:pPr>
      <w:numPr>
        <w:numId w:val="12"/>
      </w:numPr>
      <w:tabs>
        <w:tab w:val="clear" w:pos="340"/>
      </w:tabs>
      <w:spacing w:before="40" w:after="40"/>
    </w:pPr>
  </w:style>
  <w:style w:type="paragraph" w:styleId="ListBullet2">
    <w:name w:val="List Bullet 2"/>
    <w:basedOn w:val="List2"/>
    <w:rsid w:val="007F3B51"/>
    <w:pPr>
      <w:numPr>
        <w:numId w:val="13"/>
      </w:numPr>
      <w:tabs>
        <w:tab w:val="clear" w:pos="680"/>
      </w:tabs>
    </w:pPr>
  </w:style>
  <w:style w:type="paragraph" w:customStyle="1" w:styleId="SuperHeading">
    <w:name w:val="SuperHeading"/>
    <w:basedOn w:val="Normal"/>
    <w:rsid w:val="007F3B51"/>
    <w:pPr>
      <w:spacing w:before="240" w:after="120"/>
      <w:outlineLvl w:val="0"/>
    </w:pPr>
    <w:rPr>
      <w:rFonts w:ascii="Times New Roman" w:hAnsi="Times New Roman"/>
      <w:b/>
      <w:sz w:val="32"/>
    </w:rPr>
  </w:style>
  <w:style w:type="paragraph" w:customStyle="1" w:styleId="AllowPageBreak">
    <w:name w:val="AllowPageBreak"/>
    <w:rsid w:val="007F3B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3B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3B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3B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3B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3B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3B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3B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3B51"/>
    <w:rPr>
      <w:rFonts w:ascii="Courier New" w:eastAsia="Times New Roman" w:hAnsi="Courier New" w:cs="Times New Roman"/>
      <w:i/>
      <w:szCs w:val="20"/>
      <w:lang w:eastAsia="en-US"/>
    </w:rPr>
  </w:style>
  <w:style w:type="paragraph" w:customStyle="1" w:styleId="HeadingBase">
    <w:name w:val="Heading Base"/>
    <w:rsid w:val="007F3B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3B51"/>
    <w:pPr>
      <w:tabs>
        <w:tab w:val="right" w:leader="dot" w:pos="9072"/>
      </w:tabs>
      <w:ind w:left="567"/>
    </w:pPr>
    <w:rPr>
      <w:szCs w:val="22"/>
    </w:rPr>
  </w:style>
  <w:style w:type="paragraph" w:customStyle="1" w:styleId="TOCBase">
    <w:name w:val="TOC Base"/>
    <w:rsid w:val="007F3B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3B51"/>
    <w:pPr>
      <w:tabs>
        <w:tab w:val="right" w:leader="dot" w:pos="9072"/>
      </w:tabs>
      <w:spacing w:before="40" w:after="40"/>
      <w:ind w:left="284"/>
    </w:pPr>
    <w:rPr>
      <w:rFonts w:ascii="Times New Roman" w:hAnsi="Times New Roman"/>
    </w:rPr>
  </w:style>
  <w:style w:type="paragraph" w:styleId="TOC1">
    <w:name w:val="toc 1"/>
    <w:basedOn w:val="TOCBase"/>
    <w:next w:val="Normal"/>
    <w:rsid w:val="007F3B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3B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3B51"/>
    <w:rPr>
      <w:rFonts w:ascii="Times New Roman" w:eastAsia="Times New Roman" w:hAnsi="Times New Roman" w:cs="Times New Roman"/>
      <w:sz w:val="16"/>
      <w:lang w:eastAsia="en-US"/>
    </w:rPr>
  </w:style>
  <w:style w:type="paragraph" w:styleId="Title">
    <w:name w:val="Title"/>
    <w:basedOn w:val="HeadingBase"/>
    <w:link w:val="TitleChar"/>
    <w:qFormat/>
    <w:rsid w:val="007F3B51"/>
    <w:pPr>
      <w:spacing w:before="5040"/>
      <w:jc w:val="center"/>
    </w:pPr>
    <w:rPr>
      <w:sz w:val="48"/>
      <w:szCs w:val="72"/>
      <w:lang w:val="en-US"/>
    </w:rPr>
  </w:style>
  <w:style w:type="character" w:customStyle="1" w:styleId="TitleChar">
    <w:name w:val="Title Char"/>
    <w:basedOn w:val="DefaultParagraphFont"/>
    <w:link w:val="Title"/>
    <w:rsid w:val="007F3B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3B51"/>
    <w:pPr>
      <w:tabs>
        <w:tab w:val="left" w:pos="3600"/>
        <w:tab w:val="left" w:pos="3958"/>
      </w:tabs>
    </w:pPr>
  </w:style>
  <w:style w:type="paragraph" w:styleId="List">
    <w:name w:val="List"/>
    <w:basedOn w:val="BodyText"/>
    <w:next w:val="BodyText"/>
    <w:rsid w:val="007F3B51"/>
    <w:pPr>
      <w:tabs>
        <w:tab w:val="left" w:pos="340"/>
      </w:tabs>
      <w:spacing w:before="60" w:after="60"/>
      <w:ind w:left="340" w:hanging="340"/>
    </w:pPr>
  </w:style>
  <w:style w:type="paragraph" w:customStyle="1" w:styleId="Note">
    <w:name w:val="Note"/>
    <w:basedOn w:val="BodyText"/>
    <w:rsid w:val="007F3B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3B51"/>
    <w:rPr>
      <w:b/>
      <w:spacing w:val="0"/>
    </w:rPr>
  </w:style>
  <w:style w:type="paragraph" w:customStyle="1" w:styleId="SuperTitle">
    <w:name w:val="SuperTitle"/>
    <w:basedOn w:val="Title"/>
    <w:rsid w:val="007F3B51"/>
    <w:pPr>
      <w:framePr w:wrap="auto" w:hAnchor="text" w:y="6049"/>
    </w:pPr>
    <w:rPr>
      <w:color w:val="000000"/>
      <w:sz w:val="40"/>
    </w:rPr>
  </w:style>
  <w:style w:type="paragraph" w:customStyle="1" w:styleId="TOCTitle">
    <w:name w:val="TOCTitle"/>
    <w:basedOn w:val="Heading1"/>
    <w:rsid w:val="007F3B51"/>
    <w:pPr>
      <w:spacing w:after="240"/>
      <w:jc w:val="center"/>
      <w:outlineLvl w:val="9"/>
    </w:pPr>
    <w:rPr>
      <w:caps/>
    </w:rPr>
  </w:style>
  <w:style w:type="paragraph" w:customStyle="1" w:styleId="Version">
    <w:name w:val="Version"/>
    <w:rsid w:val="007F3B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3B51"/>
    <w:pPr>
      <w:keepNext w:val="0"/>
      <w:tabs>
        <w:tab w:val="right" w:pos="4176"/>
      </w:tabs>
      <w:ind w:left="198" w:hanging="198"/>
    </w:pPr>
    <w:rPr>
      <w:rFonts w:ascii="Garamond" w:hAnsi="Garamond"/>
    </w:rPr>
  </w:style>
  <w:style w:type="paragraph" w:styleId="IndexHeading">
    <w:name w:val="index heading"/>
    <w:basedOn w:val="Normal"/>
    <w:next w:val="Index1"/>
    <w:semiHidden/>
    <w:rsid w:val="007F3B51"/>
    <w:pPr>
      <w:spacing w:before="120" w:after="120"/>
    </w:pPr>
    <w:rPr>
      <w:rFonts w:ascii="Arial" w:hAnsi="Arial"/>
      <w:b/>
      <w:color w:val="918585"/>
      <w:sz w:val="24"/>
    </w:rPr>
  </w:style>
  <w:style w:type="paragraph" w:styleId="Header">
    <w:name w:val="header"/>
    <w:basedOn w:val="Normal"/>
    <w:link w:val="HeaderChar"/>
    <w:rsid w:val="007F3B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3B51"/>
    <w:rPr>
      <w:rFonts w:ascii="Times New Roman" w:eastAsia="Times New Roman" w:hAnsi="Times New Roman" w:cs="Times New Roman"/>
      <w:sz w:val="16"/>
      <w:szCs w:val="20"/>
      <w:lang w:val="en-GB" w:eastAsia="en-US"/>
    </w:rPr>
  </w:style>
  <w:style w:type="paragraph" w:customStyle="1" w:styleId="Chapter">
    <w:name w:val="Chapter"/>
    <w:basedOn w:val="Normal"/>
    <w:rsid w:val="007F3B51"/>
    <w:pPr>
      <w:spacing w:before="240"/>
    </w:pPr>
    <w:rPr>
      <w:rFonts w:ascii="Times New Roman" w:hAnsi="Times New Roman"/>
      <w:smallCaps/>
      <w:spacing w:val="80"/>
      <w:sz w:val="28"/>
    </w:rPr>
  </w:style>
  <w:style w:type="paragraph" w:customStyle="1" w:styleId="InChapter">
    <w:name w:val="InChapter"/>
    <w:basedOn w:val="Heading3"/>
    <w:rsid w:val="007F3B51"/>
    <w:pPr>
      <w:spacing w:after="240"/>
      <w:outlineLvl w:val="9"/>
    </w:pPr>
    <w:rPr>
      <w:noProof/>
    </w:rPr>
  </w:style>
  <w:style w:type="paragraph" w:styleId="Index2">
    <w:name w:val="index 2"/>
    <w:basedOn w:val="Normal"/>
    <w:next w:val="Normal"/>
    <w:semiHidden/>
    <w:rsid w:val="007F3B51"/>
    <w:pPr>
      <w:tabs>
        <w:tab w:val="right" w:pos="4176"/>
      </w:tabs>
      <w:ind w:left="568" w:hanging="284"/>
    </w:pPr>
    <w:rPr>
      <w:rFonts w:ascii="Garamond" w:hAnsi="Garamond"/>
    </w:rPr>
  </w:style>
  <w:style w:type="paragraph" w:customStyle="1" w:styleId="Byline">
    <w:name w:val="Byline"/>
    <w:rsid w:val="007F3B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3B51"/>
    <w:pPr>
      <w:tabs>
        <w:tab w:val="clear" w:pos="3600"/>
        <w:tab w:val="clear" w:pos="3958"/>
      </w:tabs>
      <w:jc w:val="right"/>
    </w:pPr>
  </w:style>
  <w:style w:type="character" w:styleId="Emphasis">
    <w:name w:val="Emphasis"/>
    <w:basedOn w:val="DefaultParagraphFont"/>
    <w:qFormat/>
    <w:rsid w:val="007F3B51"/>
    <w:rPr>
      <w:i/>
    </w:rPr>
  </w:style>
  <w:style w:type="paragraph" w:styleId="Caption">
    <w:name w:val="caption"/>
    <w:basedOn w:val="BodyText"/>
    <w:next w:val="Normal"/>
    <w:qFormat/>
    <w:rsid w:val="007F3B51"/>
    <w:pPr>
      <w:framePr w:w="2268" w:hSpace="181" w:vSpace="181" w:wrap="around" w:vAnchor="text" w:hAnchor="page" w:x="1135" w:y="285" w:anchorLock="1"/>
    </w:pPr>
    <w:rPr>
      <w:i/>
    </w:rPr>
  </w:style>
  <w:style w:type="paragraph" w:customStyle="1" w:styleId="MiniTOCTitle">
    <w:name w:val="MiniTOCTitle"/>
    <w:basedOn w:val="Heading4"/>
    <w:rsid w:val="007F3B51"/>
    <w:pPr>
      <w:spacing w:before="240"/>
      <w:outlineLvl w:val="9"/>
    </w:pPr>
    <w:rPr>
      <w:noProof/>
      <w:sz w:val="24"/>
    </w:rPr>
  </w:style>
  <w:style w:type="paragraph" w:customStyle="1" w:styleId="MiniTOCItem">
    <w:name w:val="MiniTOCItem"/>
    <w:basedOn w:val="ListBullet"/>
    <w:rsid w:val="007F3B51"/>
    <w:pPr>
      <w:numPr>
        <w:numId w:val="0"/>
      </w:numPr>
      <w:tabs>
        <w:tab w:val="right" w:leader="dot" w:pos="6521"/>
      </w:tabs>
      <w:spacing w:before="0" w:after="0"/>
    </w:pPr>
  </w:style>
  <w:style w:type="paragraph" w:customStyle="1" w:styleId="TOFTitle">
    <w:name w:val="TOFTitle"/>
    <w:basedOn w:val="TOCTitle"/>
    <w:rsid w:val="007F3B51"/>
  </w:style>
  <w:style w:type="paragraph" w:styleId="TableofFigures">
    <w:name w:val="table of figures"/>
    <w:basedOn w:val="Normal"/>
    <w:next w:val="Normal"/>
    <w:semiHidden/>
    <w:rsid w:val="007F3B51"/>
    <w:pPr>
      <w:tabs>
        <w:tab w:val="right" w:leader="dot" w:pos="9072"/>
      </w:tabs>
      <w:ind w:left="970" w:hanging="403"/>
    </w:pPr>
    <w:rPr>
      <w:rFonts w:ascii="Times New Roman" w:hAnsi="Times New Roman"/>
      <w:b/>
    </w:rPr>
  </w:style>
  <w:style w:type="paragraph" w:styleId="ListNumber">
    <w:name w:val="List Number"/>
    <w:basedOn w:val="List"/>
    <w:rsid w:val="007F3B51"/>
    <w:pPr>
      <w:numPr>
        <w:numId w:val="15"/>
      </w:numPr>
      <w:tabs>
        <w:tab w:val="clear" w:pos="340"/>
      </w:tabs>
    </w:pPr>
  </w:style>
  <w:style w:type="character" w:customStyle="1" w:styleId="WingdingSymbols">
    <w:name w:val="Wingding Symbols"/>
    <w:rsid w:val="007F3B51"/>
    <w:rPr>
      <w:rFonts w:ascii="Wingdings" w:hAnsi="Wingdings"/>
    </w:rPr>
  </w:style>
  <w:style w:type="paragraph" w:customStyle="1" w:styleId="TableHeading">
    <w:name w:val="Table Heading"/>
    <w:basedOn w:val="HeadingBase"/>
    <w:rsid w:val="007F3B51"/>
    <w:pPr>
      <w:keepLines/>
      <w:pBdr>
        <w:bottom w:val="single" w:sz="6" w:space="1" w:color="918585"/>
      </w:pBdr>
      <w:spacing w:before="240"/>
    </w:pPr>
  </w:style>
  <w:style w:type="character" w:customStyle="1" w:styleId="HotSpot">
    <w:name w:val="HotSpot"/>
    <w:rsid w:val="007F3B51"/>
    <w:rPr>
      <w:color w:val="0033CC"/>
      <w:u w:val="none"/>
    </w:rPr>
  </w:style>
  <w:style w:type="paragraph" w:customStyle="1" w:styleId="BodyTextRight">
    <w:name w:val="Body Text Right"/>
    <w:basedOn w:val="BodyText"/>
    <w:rsid w:val="007F3B51"/>
    <w:pPr>
      <w:spacing w:before="0" w:after="0"/>
      <w:jc w:val="right"/>
    </w:pPr>
  </w:style>
  <w:style w:type="paragraph" w:styleId="Index3">
    <w:name w:val="index 3"/>
    <w:basedOn w:val="ListNumber2"/>
    <w:next w:val="Normal"/>
    <w:semiHidden/>
    <w:rsid w:val="007F3B51"/>
    <w:pPr>
      <w:numPr>
        <w:numId w:val="0"/>
      </w:numPr>
      <w:tabs>
        <w:tab w:val="right" w:leader="dot" w:pos="4176"/>
      </w:tabs>
    </w:pPr>
  </w:style>
  <w:style w:type="paragraph" w:styleId="ListNumber2">
    <w:name w:val="List Number 2"/>
    <w:basedOn w:val="List2"/>
    <w:rsid w:val="007F3B51"/>
    <w:pPr>
      <w:numPr>
        <w:numId w:val="10"/>
      </w:numPr>
      <w:tabs>
        <w:tab w:val="clear" w:pos="1060"/>
      </w:tabs>
    </w:pPr>
  </w:style>
  <w:style w:type="paragraph" w:customStyle="1" w:styleId="MarginNote">
    <w:name w:val="Margin Note"/>
    <w:basedOn w:val="BodyText"/>
    <w:rsid w:val="007F3B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3B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3B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3B51"/>
    <w:rPr>
      <w:sz w:val="32"/>
    </w:rPr>
  </w:style>
  <w:style w:type="paragraph" w:customStyle="1" w:styleId="HeadingProcedure">
    <w:name w:val="Heading Procedure"/>
    <w:basedOn w:val="HeadingBase"/>
    <w:next w:val="Normal"/>
    <w:rsid w:val="007F3B51"/>
    <w:pPr>
      <w:tabs>
        <w:tab w:val="left" w:pos="0"/>
      </w:tabs>
      <w:spacing w:before="120" w:after="60"/>
    </w:pPr>
    <w:rPr>
      <w:i/>
      <w:color w:val="918585"/>
      <w:sz w:val="22"/>
    </w:rPr>
  </w:style>
  <w:style w:type="paragraph" w:customStyle="1" w:styleId="TableBodyText">
    <w:name w:val="Table Body Text"/>
    <w:basedOn w:val="BodyText"/>
    <w:rsid w:val="007F3B51"/>
    <w:pPr>
      <w:spacing w:before="60" w:after="60"/>
    </w:pPr>
  </w:style>
  <w:style w:type="paragraph" w:styleId="ListContinue">
    <w:name w:val="List Continue"/>
    <w:basedOn w:val="List"/>
    <w:rsid w:val="007F3B51"/>
    <w:pPr>
      <w:ind w:firstLine="0"/>
    </w:pPr>
  </w:style>
  <w:style w:type="paragraph" w:customStyle="1" w:styleId="ListNote">
    <w:name w:val="List Note"/>
    <w:basedOn w:val="List"/>
    <w:rsid w:val="007F3B51"/>
    <w:pPr>
      <w:pBdr>
        <w:top w:val="single" w:sz="6" w:space="2" w:color="918585"/>
        <w:bottom w:val="single" w:sz="6" w:space="2" w:color="918585"/>
      </w:pBdr>
      <w:tabs>
        <w:tab w:val="left" w:pos="1021"/>
      </w:tabs>
      <w:ind w:firstLine="0"/>
    </w:pPr>
  </w:style>
  <w:style w:type="paragraph" w:customStyle="1" w:styleId="Warning">
    <w:name w:val="Warning"/>
    <w:basedOn w:val="BodyText"/>
    <w:rsid w:val="007F3B51"/>
    <w:pPr>
      <w:shd w:val="clear" w:color="auto" w:fill="D9D9D9"/>
      <w:tabs>
        <w:tab w:val="left" w:pos="992"/>
      </w:tabs>
      <w:ind w:left="119" w:right="119"/>
    </w:pPr>
    <w:rPr>
      <w:sz w:val="20"/>
    </w:rPr>
  </w:style>
  <w:style w:type="paragraph" w:customStyle="1" w:styleId="MarginIcons">
    <w:name w:val="Margin Icons"/>
    <w:basedOn w:val="BodyText"/>
    <w:rsid w:val="007F3B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3B51"/>
    <w:rPr>
      <w:rFonts w:ascii="Courier New" w:hAnsi="Courier New"/>
    </w:rPr>
  </w:style>
  <w:style w:type="paragraph" w:customStyle="1" w:styleId="NoteBullet">
    <w:name w:val="Note Bullet"/>
    <w:basedOn w:val="Note"/>
    <w:rsid w:val="007F3B51"/>
    <w:pPr>
      <w:tabs>
        <w:tab w:val="clear" w:pos="680"/>
      </w:tabs>
      <w:spacing w:before="60" w:after="60"/>
    </w:pPr>
  </w:style>
  <w:style w:type="paragraph" w:customStyle="1" w:styleId="SubHeading2">
    <w:name w:val="SubHeading2"/>
    <w:basedOn w:val="HeadingBase"/>
    <w:rsid w:val="007F3B51"/>
    <w:pPr>
      <w:spacing w:before="240" w:after="60"/>
    </w:pPr>
    <w:rPr>
      <w:sz w:val="20"/>
    </w:rPr>
  </w:style>
  <w:style w:type="paragraph" w:customStyle="1" w:styleId="SubHeading1">
    <w:name w:val="SubHeading1"/>
    <w:basedOn w:val="HeadingBase"/>
    <w:rsid w:val="007F3B51"/>
    <w:pPr>
      <w:spacing w:before="240" w:after="60"/>
    </w:pPr>
    <w:rPr>
      <w:color w:val="918585"/>
      <w:sz w:val="22"/>
    </w:rPr>
  </w:style>
  <w:style w:type="paragraph" w:customStyle="1" w:styleId="SideHeading">
    <w:name w:val="Side Heading"/>
    <w:basedOn w:val="HeadingBase"/>
    <w:rsid w:val="007F3B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3B51"/>
    <w:pPr>
      <w:tabs>
        <w:tab w:val="num" w:pos="360"/>
      </w:tabs>
    </w:pPr>
  </w:style>
  <w:style w:type="paragraph" w:styleId="PlainText">
    <w:name w:val="Plain Text"/>
    <w:basedOn w:val="Normal"/>
    <w:link w:val="PlainTextChar"/>
    <w:rsid w:val="007F3B51"/>
    <w:rPr>
      <w:sz w:val="20"/>
    </w:rPr>
  </w:style>
  <w:style w:type="character" w:customStyle="1" w:styleId="PlainTextChar">
    <w:name w:val="Plain Text Char"/>
    <w:basedOn w:val="DefaultParagraphFont"/>
    <w:link w:val="PlainText"/>
    <w:rsid w:val="007F3B51"/>
    <w:rPr>
      <w:rFonts w:ascii="Courier New" w:eastAsia="Times New Roman" w:hAnsi="Courier New" w:cs="Times New Roman"/>
      <w:sz w:val="20"/>
      <w:szCs w:val="20"/>
      <w:lang w:eastAsia="en-US"/>
    </w:rPr>
  </w:style>
  <w:style w:type="character" w:customStyle="1" w:styleId="MenuOption">
    <w:name w:val="Menu Option"/>
    <w:basedOn w:val="DefaultParagraphFont"/>
    <w:rsid w:val="007F3B51"/>
    <w:rPr>
      <w:b/>
      <w:smallCaps/>
    </w:rPr>
  </w:style>
  <w:style w:type="paragraph" w:customStyle="1" w:styleId="TableListNumber">
    <w:name w:val="Table List Number"/>
    <w:basedOn w:val="ListNumber"/>
    <w:rsid w:val="007F3B51"/>
    <w:pPr>
      <w:numPr>
        <w:numId w:val="0"/>
      </w:numPr>
    </w:pPr>
  </w:style>
  <w:style w:type="paragraph" w:styleId="TOC4">
    <w:name w:val="toc 4"/>
    <w:basedOn w:val="TOCBase"/>
    <w:next w:val="Normal"/>
    <w:semiHidden/>
    <w:rsid w:val="007F3B51"/>
    <w:pPr>
      <w:tabs>
        <w:tab w:val="right" w:leader="dot" w:pos="9071"/>
      </w:tabs>
      <w:ind w:left="1701"/>
    </w:pPr>
  </w:style>
  <w:style w:type="paragraph" w:customStyle="1" w:styleId="ListAlpha">
    <w:name w:val="List Alpha"/>
    <w:basedOn w:val="List"/>
    <w:rsid w:val="007F3B51"/>
    <w:pPr>
      <w:numPr>
        <w:numId w:val="9"/>
      </w:numPr>
    </w:pPr>
  </w:style>
  <w:style w:type="paragraph" w:customStyle="1" w:styleId="ListAlpha2">
    <w:name w:val="List Alpha 2"/>
    <w:basedOn w:val="List2"/>
    <w:rsid w:val="007F3B51"/>
    <w:pPr>
      <w:numPr>
        <w:numId w:val="8"/>
      </w:numPr>
    </w:pPr>
  </w:style>
  <w:style w:type="paragraph" w:styleId="List2">
    <w:name w:val="List 2"/>
    <w:basedOn w:val="BodyText"/>
    <w:rsid w:val="007F3B51"/>
    <w:pPr>
      <w:tabs>
        <w:tab w:val="left" w:pos="680"/>
      </w:tabs>
      <w:spacing w:before="60" w:after="60"/>
      <w:ind w:left="680" w:hanging="340"/>
    </w:pPr>
  </w:style>
  <w:style w:type="paragraph" w:styleId="List3">
    <w:name w:val="List 3"/>
    <w:basedOn w:val="BodyText"/>
    <w:rsid w:val="007F3B51"/>
    <w:pPr>
      <w:tabs>
        <w:tab w:val="left" w:pos="1021"/>
      </w:tabs>
      <w:spacing w:before="60" w:after="60"/>
      <w:ind w:left="1020" w:hanging="340"/>
    </w:pPr>
  </w:style>
  <w:style w:type="paragraph" w:styleId="List4">
    <w:name w:val="List 4"/>
    <w:basedOn w:val="BodyText"/>
    <w:rsid w:val="007F3B51"/>
    <w:pPr>
      <w:tabs>
        <w:tab w:val="left" w:pos="1361"/>
      </w:tabs>
      <w:spacing w:before="60" w:after="60"/>
      <w:ind w:left="1361" w:hanging="340"/>
    </w:pPr>
  </w:style>
  <w:style w:type="paragraph" w:styleId="List5">
    <w:name w:val="List 5"/>
    <w:basedOn w:val="BodyText"/>
    <w:rsid w:val="007F3B51"/>
    <w:pPr>
      <w:tabs>
        <w:tab w:val="left" w:pos="1701"/>
      </w:tabs>
      <w:spacing w:before="60" w:after="60"/>
      <w:ind w:left="1701" w:hanging="340"/>
    </w:pPr>
  </w:style>
  <w:style w:type="paragraph" w:styleId="ListBullet3">
    <w:name w:val="List Bullet 3"/>
    <w:basedOn w:val="List3"/>
    <w:rsid w:val="007F3B51"/>
    <w:pPr>
      <w:numPr>
        <w:numId w:val="14"/>
      </w:numPr>
      <w:tabs>
        <w:tab w:val="clear" w:pos="1021"/>
      </w:tabs>
      <w:ind w:left="1037" w:hanging="357"/>
    </w:pPr>
  </w:style>
  <w:style w:type="paragraph" w:styleId="ListBullet4">
    <w:name w:val="List Bullet 4"/>
    <w:basedOn w:val="List4"/>
    <w:rsid w:val="007F3B51"/>
    <w:pPr>
      <w:numPr>
        <w:numId w:val="3"/>
      </w:numPr>
      <w:tabs>
        <w:tab w:val="clear" w:pos="1361"/>
      </w:tabs>
    </w:pPr>
  </w:style>
  <w:style w:type="paragraph" w:styleId="ListBullet5">
    <w:name w:val="List Bullet 5"/>
    <w:basedOn w:val="List5"/>
    <w:rsid w:val="007F3B51"/>
    <w:pPr>
      <w:numPr>
        <w:numId w:val="4"/>
      </w:numPr>
    </w:pPr>
  </w:style>
  <w:style w:type="paragraph" w:styleId="ListContinue2">
    <w:name w:val="List Continue 2"/>
    <w:basedOn w:val="List2"/>
    <w:rsid w:val="007F3B51"/>
    <w:pPr>
      <w:ind w:firstLine="0"/>
    </w:pPr>
  </w:style>
  <w:style w:type="paragraph" w:styleId="ListContinue3">
    <w:name w:val="List Continue 3"/>
    <w:basedOn w:val="List3"/>
    <w:rsid w:val="007F3B51"/>
    <w:pPr>
      <w:ind w:left="1021" w:firstLine="0"/>
    </w:pPr>
  </w:style>
  <w:style w:type="paragraph" w:styleId="ListContinue4">
    <w:name w:val="List Continue 4"/>
    <w:basedOn w:val="List4"/>
    <w:rsid w:val="007F3B51"/>
    <w:pPr>
      <w:ind w:firstLine="0"/>
    </w:pPr>
  </w:style>
  <w:style w:type="paragraph" w:styleId="ListContinue5">
    <w:name w:val="List Continue 5"/>
    <w:basedOn w:val="List5"/>
    <w:rsid w:val="007F3B51"/>
    <w:pPr>
      <w:ind w:firstLine="0"/>
    </w:pPr>
  </w:style>
  <w:style w:type="paragraph" w:styleId="ListNumber3">
    <w:name w:val="List Number 3"/>
    <w:basedOn w:val="List3"/>
    <w:rsid w:val="007F3B51"/>
    <w:pPr>
      <w:numPr>
        <w:numId w:val="5"/>
      </w:numPr>
    </w:pPr>
  </w:style>
  <w:style w:type="paragraph" w:styleId="ListNumber4">
    <w:name w:val="List Number 4"/>
    <w:basedOn w:val="List4"/>
    <w:rsid w:val="007F3B51"/>
    <w:pPr>
      <w:numPr>
        <w:numId w:val="6"/>
      </w:numPr>
    </w:pPr>
  </w:style>
  <w:style w:type="paragraph" w:styleId="ListNumber5">
    <w:name w:val="List Number 5"/>
    <w:basedOn w:val="List5"/>
    <w:rsid w:val="007F3B51"/>
    <w:pPr>
      <w:numPr>
        <w:numId w:val="7"/>
      </w:numPr>
    </w:pPr>
  </w:style>
  <w:style w:type="paragraph" w:styleId="BlockText">
    <w:name w:val="Block Text"/>
    <w:basedOn w:val="Normal"/>
    <w:rsid w:val="007F3B51"/>
    <w:pPr>
      <w:spacing w:after="120"/>
      <w:ind w:left="1440" w:right="1440"/>
    </w:pPr>
  </w:style>
  <w:style w:type="character" w:customStyle="1" w:styleId="Subscript">
    <w:name w:val="Subscript"/>
    <w:basedOn w:val="DefaultParagraphFont"/>
    <w:rsid w:val="007F3B51"/>
    <w:rPr>
      <w:sz w:val="16"/>
      <w:vertAlign w:val="subscript"/>
    </w:rPr>
  </w:style>
  <w:style w:type="character" w:customStyle="1" w:styleId="Superscript">
    <w:name w:val="Superscript"/>
    <w:basedOn w:val="DefaultParagraphFont"/>
    <w:rsid w:val="007F3B51"/>
    <w:rPr>
      <w:sz w:val="16"/>
      <w:vertAlign w:val="superscript"/>
    </w:rPr>
  </w:style>
  <w:style w:type="character" w:customStyle="1" w:styleId="Symbols">
    <w:name w:val="Symbols"/>
    <w:basedOn w:val="DefaultParagraphFont"/>
    <w:rsid w:val="007F3B51"/>
    <w:rPr>
      <w:rFonts w:ascii="Symbol" w:hAnsi="Symbol"/>
    </w:rPr>
  </w:style>
  <w:style w:type="character" w:customStyle="1" w:styleId="MenuOptions">
    <w:name w:val="Menu Options"/>
    <w:basedOn w:val="DefaultParagraphFont"/>
    <w:rsid w:val="007F3B51"/>
    <w:rPr>
      <w:rFonts w:ascii="Arial Narrow" w:hAnsi="Arial Narrow"/>
      <w:smallCaps/>
    </w:rPr>
  </w:style>
  <w:style w:type="character" w:customStyle="1" w:styleId="Buttons">
    <w:name w:val="Buttons"/>
    <w:basedOn w:val="DefaultParagraphFont"/>
    <w:rsid w:val="007F3B51"/>
    <w:rPr>
      <w:b/>
    </w:rPr>
  </w:style>
  <w:style w:type="character" w:customStyle="1" w:styleId="Underlined">
    <w:name w:val="Underlined"/>
    <w:basedOn w:val="DefaultParagraphFont"/>
    <w:rsid w:val="007F3B51"/>
    <w:rPr>
      <w:u w:val="single"/>
    </w:rPr>
  </w:style>
  <w:style w:type="paragraph" w:customStyle="1" w:styleId="TableBodyTextRight">
    <w:name w:val="Table Body Text Right"/>
    <w:basedOn w:val="TableBodyText"/>
    <w:rsid w:val="007F3B51"/>
    <w:pPr>
      <w:widowControl w:val="0"/>
      <w:autoSpaceDE w:val="0"/>
      <w:autoSpaceDN w:val="0"/>
      <w:adjustRightInd w:val="0"/>
      <w:jc w:val="right"/>
    </w:pPr>
    <w:rPr>
      <w:rFonts w:cs="Arial"/>
      <w:szCs w:val="18"/>
    </w:rPr>
  </w:style>
  <w:style w:type="paragraph" w:customStyle="1" w:styleId="CopyrightText">
    <w:name w:val="Copyright Text"/>
    <w:basedOn w:val="BodyText"/>
    <w:rsid w:val="007F3B51"/>
    <w:rPr>
      <w:sz w:val="18"/>
    </w:rPr>
  </w:style>
  <w:style w:type="paragraph" w:customStyle="1" w:styleId="BodySmallRight">
    <w:name w:val="Body Small Right"/>
    <w:basedOn w:val="BodyTextRight"/>
    <w:rsid w:val="007F3B51"/>
    <w:rPr>
      <w:sz w:val="18"/>
      <w:szCs w:val="18"/>
    </w:rPr>
  </w:style>
  <w:style w:type="paragraph" w:customStyle="1" w:styleId="MarginEdition">
    <w:name w:val="Margin Edition"/>
    <w:basedOn w:val="MarginNote"/>
    <w:rsid w:val="007F3B51"/>
    <w:pPr>
      <w:spacing w:before="0" w:after="0"/>
    </w:pPr>
    <w:rPr>
      <w:rFonts w:ascii="Times New Roman" w:hAnsi="Times New Roman"/>
      <w:color w:val="999999"/>
    </w:rPr>
  </w:style>
  <w:style w:type="paragraph" w:customStyle="1" w:styleId="Spacer">
    <w:name w:val="Spacer"/>
    <w:basedOn w:val="Normal"/>
    <w:rsid w:val="007F3B51"/>
    <w:rPr>
      <w:sz w:val="2"/>
      <w:szCs w:val="2"/>
    </w:rPr>
  </w:style>
  <w:style w:type="character" w:customStyle="1" w:styleId="Small">
    <w:name w:val="Small"/>
    <w:basedOn w:val="DefaultParagraphFont"/>
    <w:rsid w:val="007F3B51"/>
    <w:rPr>
      <w:sz w:val="16"/>
    </w:rPr>
  </w:style>
  <w:style w:type="paragraph" w:customStyle="1" w:styleId="WideTable">
    <w:name w:val="Wide Table"/>
    <w:basedOn w:val="Normal"/>
    <w:rsid w:val="007F3B51"/>
    <w:pPr>
      <w:ind w:left="-1418"/>
    </w:pPr>
    <w:rPr>
      <w:sz w:val="2"/>
      <w:szCs w:val="2"/>
    </w:rPr>
  </w:style>
  <w:style w:type="character" w:styleId="PageNumber">
    <w:name w:val="page number"/>
    <w:basedOn w:val="DefaultParagraphFont"/>
    <w:rsid w:val="007F3B51"/>
  </w:style>
  <w:style w:type="paragraph" w:styleId="Quote">
    <w:name w:val="Quote"/>
    <w:basedOn w:val="Heading1"/>
    <w:link w:val="QuoteChar"/>
    <w:qFormat/>
    <w:rsid w:val="007F3B51"/>
    <w:rPr>
      <w:b w:val="0"/>
      <w:sz w:val="72"/>
      <w:szCs w:val="72"/>
      <w:lang w:val="en-NZ"/>
    </w:rPr>
  </w:style>
  <w:style w:type="character" w:customStyle="1" w:styleId="QuoteChar">
    <w:name w:val="Quote Char"/>
    <w:basedOn w:val="DefaultParagraphFont"/>
    <w:link w:val="Quote"/>
    <w:rsid w:val="007F3B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3B51"/>
    <w:pPr>
      <w:pageBreakBefore/>
    </w:pPr>
  </w:style>
  <w:style w:type="paragraph" w:customStyle="1" w:styleId="Border">
    <w:name w:val="Border"/>
    <w:basedOn w:val="Normal"/>
    <w:qFormat/>
    <w:rsid w:val="007F3B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3B51"/>
    <w:rPr>
      <w:b/>
      <w:bCs/>
      <w:i/>
      <w:iCs/>
      <w:color w:val="auto"/>
    </w:rPr>
  </w:style>
  <w:style w:type="paragraph" w:styleId="IntenseQuote">
    <w:name w:val="Intense Quote"/>
    <w:basedOn w:val="Normal"/>
    <w:next w:val="Normal"/>
    <w:link w:val="IntenseQuoteChar"/>
    <w:uiPriority w:val="30"/>
    <w:qFormat/>
    <w:rsid w:val="007F3B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3B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3B51"/>
    <w:rPr>
      <w:smallCaps/>
      <w:color w:val="auto"/>
      <w:u w:val="single"/>
    </w:rPr>
  </w:style>
  <w:style w:type="character" w:styleId="IntenseReference">
    <w:name w:val="Intense Reference"/>
    <w:basedOn w:val="DefaultParagraphFont"/>
    <w:uiPriority w:val="32"/>
    <w:qFormat/>
    <w:rsid w:val="007F3B51"/>
    <w:rPr>
      <w:b/>
      <w:bCs/>
      <w:smallCaps/>
      <w:color w:val="auto"/>
      <w:spacing w:val="5"/>
      <w:u w:val="single"/>
    </w:rPr>
  </w:style>
  <w:style w:type="paragraph" w:customStyle="1" w:styleId="2ColumnHeading">
    <w:name w:val="2Column Heading"/>
    <w:basedOn w:val="BodyText"/>
    <w:qFormat/>
    <w:rsid w:val="007F3B51"/>
    <w:pPr>
      <w:spacing w:after="60"/>
      <w:ind w:left="-2268"/>
    </w:pPr>
    <w:rPr>
      <w:b/>
    </w:rPr>
  </w:style>
  <w:style w:type="paragraph" w:customStyle="1" w:styleId="Heading1TOC">
    <w:name w:val="Heading1 TOC"/>
    <w:basedOn w:val="Normal"/>
    <w:qFormat/>
    <w:rsid w:val="007F3B51"/>
    <w:pPr>
      <w:spacing w:before="240" w:after="120"/>
    </w:pPr>
    <w:rPr>
      <w:rFonts w:ascii="Times New Roman" w:hAnsi="Times New Roman"/>
      <w:b/>
      <w:sz w:val="32"/>
    </w:rPr>
  </w:style>
  <w:style w:type="paragraph" w:customStyle="1" w:styleId="Heading2TOC">
    <w:name w:val="Heading2 TOC"/>
    <w:basedOn w:val="Normal"/>
    <w:qFormat/>
    <w:rsid w:val="007F3B51"/>
    <w:pPr>
      <w:spacing w:before="240" w:after="60"/>
    </w:pPr>
    <w:rPr>
      <w:rFonts w:ascii="Times New Roman" w:hAnsi="Times New Roman"/>
      <w:b/>
      <w:sz w:val="28"/>
    </w:rPr>
  </w:style>
  <w:style w:type="character" w:customStyle="1" w:styleId="Underline">
    <w:name w:val="Underline"/>
    <w:basedOn w:val="DefaultParagraphFont"/>
    <w:qFormat/>
    <w:rsid w:val="007F3B51"/>
    <w:rPr>
      <w:u w:val="single"/>
    </w:rPr>
  </w:style>
  <w:style w:type="character" w:customStyle="1" w:styleId="BoldandItalics">
    <w:name w:val="Bold and Italics"/>
    <w:qFormat/>
    <w:rsid w:val="007F3B51"/>
    <w:rPr>
      <w:b/>
      <w:i/>
      <w:u w:val="none"/>
    </w:rPr>
  </w:style>
  <w:style w:type="paragraph" w:styleId="BalloonText">
    <w:name w:val="Balloon Text"/>
    <w:basedOn w:val="Normal"/>
    <w:link w:val="BalloonTextChar"/>
    <w:rsid w:val="007F3B51"/>
    <w:rPr>
      <w:rFonts w:ascii="Tahoma" w:hAnsi="Tahoma" w:cs="Tahoma"/>
      <w:sz w:val="16"/>
      <w:szCs w:val="16"/>
    </w:rPr>
  </w:style>
  <w:style w:type="character" w:customStyle="1" w:styleId="BalloonTextChar">
    <w:name w:val="Balloon Text Char"/>
    <w:basedOn w:val="DefaultParagraphFont"/>
    <w:link w:val="BalloonText"/>
    <w:rsid w:val="007F3B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3B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3B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3B51"/>
    <w:rPr>
      <w:b/>
      <w:color w:val="660033"/>
      <w:spacing w:val="0"/>
    </w:rPr>
  </w:style>
  <w:style w:type="paragraph" w:customStyle="1" w:styleId="Nameditemlist">
    <w:name w:val="Named item list"/>
    <w:basedOn w:val="BodyText"/>
    <w:qFormat/>
    <w:rsid w:val="007F3B51"/>
    <w:pPr>
      <w:tabs>
        <w:tab w:val="left" w:pos="2835"/>
      </w:tabs>
      <w:ind w:left="2835" w:hanging="2835"/>
    </w:pPr>
  </w:style>
  <w:style w:type="paragraph" w:customStyle="1" w:styleId="BodyTextnopadding">
    <w:name w:val="Body Text no padding"/>
    <w:basedOn w:val="BodyText"/>
    <w:qFormat/>
    <w:rsid w:val="007F3B51"/>
    <w:pPr>
      <w:spacing w:before="0" w:after="0"/>
    </w:pPr>
  </w:style>
  <w:style w:type="paragraph" w:customStyle="1" w:styleId="BodyTextBold">
    <w:name w:val="Body Text Bold"/>
    <w:basedOn w:val="BodyText"/>
    <w:qFormat/>
    <w:rsid w:val="007F3B51"/>
    <w:rPr>
      <w:b/>
    </w:rPr>
  </w:style>
  <w:style w:type="character" w:styleId="Hyperlink">
    <w:name w:val="Hyperlink"/>
    <w:basedOn w:val="DefaultParagraphFont"/>
    <w:uiPriority w:val="99"/>
    <w:unhideWhenUsed/>
    <w:rsid w:val="00751A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1385</Words>
  <Characters>8992</Characters>
  <Application>Microsoft Office Word</Application>
  <DocSecurity>0</DocSecurity>
  <Lines>236</Lines>
  <Paragraphs>134</Paragraphs>
  <ScaleCrop>false</ScaleCrop>
  <Company>Author-it Software Corporation Ltd.</Company>
  <LinksUpToDate>false</LinksUpToDate>
  <CharactersWithSpaces>10243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RIIENV501D Implement and maintain environmental management plan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2025-03-01T11:21:00Z</dcterms:created>
  <dcterms:modified xsi:type="dcterms:W3CDTF">2025-03-01T11:21:00Z</dcterms:modified>
</cp:coreProperties>
</file>