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3EA6" w:rsidP="005D3EA6">
      <w:pPr>
        <w:pStyle w:val="Title"/>
      </w:pPr>
      <w:r>
        <w:fldChar w:fldCharType="begin"/>
      </w:r>
      <w:r>
        <w:instrText xml:space="preserve"> TITLE   \* MERGEFORMAT </w:instrText>
      </w:r>
      <w:r>
        <w:fldChar w:fldCharType="separate"/>
      </w:r>
      <w:r>
        <w:t>RIIENV201E Identify and assess environmental and heritage concerns</w:t>
      </w:r>
      <w:r>
        <w:fldChar w:fldCharType="end"/>
      </w:r>
    </w:p>
    <w:p w:rsidR="005D3EA6" w:rsidP="005D3EA6">
      <w:pPr>
        <w:pStyle w:val="Version"/>
        <w:sectPr w:rsidSect="002D40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4057" w:rsidP="002D4057">
      <w:pPr>
        <w:pStyle w:val="SuperHeading"/>
      </w:pPr>
      <w:r w:rsidRPr="002D4057">
        <w:t>RIIENV201E Identify and assess environmental and heritage concerns</w:t>
      </w:r>
    </w:p>
    <w:p w:rsidR="00000000" w:rsidRPr="002D4057" w:rsidP="002D4057">
      <w:pPr>
        <w:pStyle w:val="Heading1"/>
      </w:pPr>
      <w:bookmarkStart w:id="1" w:name="O_1104604"/>
      <w:bookmarkEnd w:id="1"/>
      <w:r w:rsidRPr="002D4057">
        <w:t>Modification History</w:t>
      </w:r>
    </w:p>
    <w:tbl>
      <w:tblPr>
        <w:tblW w:w="9522" w:type="dxa"/>
        <w:tblLayout w:type="fixed"/>
        <w:tblCellMar>
          <w:left w:w="62" w:type="dxa"/>
          <w:right w:w="62" w:type="dxa"/>
        </w:tblCellMar>
        <w:tblLook w:val="0000"/>
      </w:tblPr>
      <w:tblGrid>
        <w:gridCol w:w="2929"/>
        <w:gridCol w:w="6593"/>
      </w:tblGrid>
      <w:tr w:rsidTr="002D405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057" w:rsidP="002D4057">
            <w:pPr>
              <w:pStyle w:val="BodyText"/>
            </w:pPr>
            <w:r w:rsidRPr="002D405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057">
            <w:pPr>
              <w:pStyle w:val="BodyText"/>
              <w:rPr>
                <w:lang w:val="en-NZ"/>
              </w:rPr>
            </w:pPr>
            <w:r w:rsidRPr="002D4057">
              <w:rPr>
                <w:rStyle w:val="SpecialBold"/>
              </w:rPr>
              <w:t>Comments</w:t>
            </w:r>
          </w:p>
        </w:tc>
      </w:tr>
      <w:tr w:rsidTr="002D405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057">
            <w:pPr>
              <w:pStyle w:val="BodyText"/>
              <w:rPr>
                <w:lang w:val="en-NZ"/>
              </w:rPr>
            </w:pPr>
            <w:r w:rsidRPr="002D405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057" w:rsidP="002D4057">
            <w:pPr>
              <w:pStyle w:val="BodyText"/>
            </w:pPr>
            <w:r w:rsidRPr="002D4057">
              <w:t>This version first released with RII Resources and Infrastructure Industry Training Package Version 5.0.</w:t>
            </w:r>
          </w:p>
        </w:tc>
      </w:tr>
    </w:tbl>
    <w:p w:rsidR="00000000" w:rsidRPr="002D4057" w:rsidP="002D4057">
      <w:pPr>
        <w:pStyle w:val="BodyText"/>
      </w:pPr>
    </w:p>
    <w:p w:rsidR="00000000" w:rsidRPr="002D4057" w:rsidP="002D4057">
      <w:pPr>
        <w:pStyle w:val="AllowPageBreak"/>
      </w:pPr>
    </w:p>
    <w:p w:rsidR="00000000" w:rsidRPr="002D4057" w:rsidP="002D4057">
      <w:pPr>
        <w:pStyle w:val="Heading1"/>
      </w:pPr>
      <w:bookmarkStart w:id="2" w:name="O_1104608"/>
      <w:bookmarkEnd w:id="2"/>
      <w:r w:rsidRPr="002D4057">
        <w:t>Application</w:t>
      </w:r>
    </w:p>
    <w:p w:rsidR="00000000" w:rsidRPr="002D4057" w:rsidP="005D3EA6">
      <w:pPr>
        <w:pStyle w:val="BodyText"/>
      </w:pPr>
      <w:r w:rsidRPr="002D4057">
        <w:t>This unit describes the skills and knowledge required to identify and assess environmental and heritage concerns in the resources and infrastructure industries.</w:t>
      </w:r>
    </w:p>
    <w:p w:rsidR="00000000" w:rsidRPr="002D4057" w:rsidP="005D3EA6">
      <w:pPr>
        <w:pStyle w:val="BodyText"/>
      </w:pPr>
      <w:r w:rsidRPr="002D4057">
        <w:t>It applies to those working in operational roles. They generally work unde</w:t>
      </w:r>
      <w:r w:rsidRPr="002D4057">
        <w:t>r supervision to undertake a prescribed range of functions involving known routines and procedures and take responsibility for the quality of own work outcomes.</w:t>
      </w:r>
    </w:p>
    <w:p w:rsidR="00000000" w:rsidRPr="002D4057" w:rsidP="005D3EA6">
      <w:pPr>
        <w:pStyle w:val="BodyText"/>
      </w:pPr>
      <w:r w:rsidRPr="002D4057">
        <w:t>Licensing, legislative and certification requirements may</w:t>
      </w:r>
      <w:r w:rsidRPr="002D4057">
        <w:rPr>
          <w:rStyle w:val="SpecialBold"/>
        </w:rPr>
        <w:t xml:space="preserve"> </w:t>
      </w:r>
      <w:r w:rsidRPr="002D4057">
        <w:t>apply to this unit and can vary betwe</w:t>
      </w:r>
      <w:r w:rsidRPr="002D4057">
        <w:t>en states, territories and industry sectors. Users must check requirements with relevant body before applying the unit.</w:t>
      </w:r>
    </w:p>
    <w:p w:rsidR="00000000" w:rsidRPr="002D4057" w:rsidP="002D4057">
      <w:pPr>
        <w:pStyle w:val="Heading1"/>
      </w:pPr>
      <w:bookmarkStart w:id="3" w:name="O_1104607"/>
      <w:bookmarkEnd w:id="3"/>
      <w:r w:rsidRPr="002D4057">
        <w:t>Elements and Performance Criteria</w:t>
      </w:r>
    </w:p>
    <w:tbl>
      <w:tblPr>
        <w:tblW w:w="9568" w:type="dxa"/>
        <w:tblLayout w:type="fixed"/>
        <w:tblCellMar>
          <w:left w:w="62" w:type="dxa"/>
          <w:right w:w="62" w:type="dxa"/>
        </w:tblCellMar>
        <w:tblLook w:val="0000"/>
      </w:tblPr>
      <w:tblGrid>
        <w:gridCol w:w="2457"/>
        <w:gridCol w:w="7111"/>
      </w:tblGrid>
      <w:tr w:rsidTr="002D4057">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057" w:rsidP="002D4057">
            <w:pPr>
              <w:pStyle w:val="BodyText"/>
            </w:pPr>
            <w:r w:rsidRPr="002D4057">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057">
            <w:pPr>
              <w:pStyle w:val="BodyText"/>
              <w:rPr>
                <w:lang w:val="en-NZ"/>
              </w:rPr>
            </w:pPr>
            <w:r w:rsidRPr="002D4057">
              <w:rPr>
                <w:rStyle w:val="SpecialBold"/>
              </w:rPr>
              <w:t>PERFORMANCE CRITERIA</w:t>
            </w:r>
          </w:p>
        </w:tc>
      </w:tr>
      <w:tr w:rsidTr="002D405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057" w:rsidP="002D4057">
            <w:pPr>
              <w:pStyle w:val="BodyText"/>
            </w:pPr>
            <w:r w:rsidRPr="002D4057">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057">
            <w:pPr>
              <w:pStyle w:val="BodyText"/>
              <w:rPr>
                <w:lang w:val="en-NZ"/>
              </w:rPr>
            </w:pPr>
            <w:r w:rsidRPr="002D4057">
              <w:rPr>
                <w:rStyle w:val="Emphasis"/>
              </w:rPr>
              <w:t>Performance criteria describe the performance needed to demonstrate achievement of the element.</w:t>
            </w:r>
          </w:p>
        </w:tc>
      </w:tr>
      <w:tr w:rsidTr="002D405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057">
            <w:pPr>
              <w:pStyle w:val="List"/>
              <w:rPr>
                <w:lang w:val="en-NZ"/>
              </w:rPr>
            </w:pPr>
            <w:r w:rsidRPr="002D4057">
              <w:t>1. Identify site specific environmental and heritage concerns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057" w:rsidP="002D4057">
            <w:pPr>
              <w:pStyle w:val="List"/>
            </w:pPr>
            <w:r w:rsidRPr="002D4057">
              <w:t>1.1 Obtain, interpret and confirm work requirements</w:t>
            </w:r>
          </w:p>
          <w:p w:rsidR="00000000" w:rsidRPr="002D4057" w:rsidP="002D4057">
            <w:pPr>
              <w:pStyle w:val="List"/>
            </w:pPr>
            <w:r w:rsidRPr="002D4057">
              <w:t>1.2 Access, interpret and apply documentation</w:t>
            </w:r>
            <w:r w:rsidRPr="002D4057">
              <w:t xml:space="preserve"> and procedures </w:t>
            </w:r>
          </w:p>
          <w:p w:rsidR="00000000" w:rsidRPr="002D4057" w:rsidP="002D4057">
            <w:pPr>
              <w:pStyle w:val="List"/>
            </w:pPr>
            <w:r w:rsidRPr="002D4057">
              <w:t>1.3 Identify the nature of environmental and heritage issues and record according to workplace procedures</w:t>
            </w:r>
          </w:p>
          <w:p w:rsidR="00000000" w:rsidP="002D4057">
            <w:pPr>
              <w:pStyle w:val="List"/>
              <w:rPr>
                <w:lang w:val="en-NZ"/>
              </w:rPr>
            </w:pPr>
            <w:r w:rsidRPr="002D4057">
              <w:t>1.4 Enact emergency plan according to workplace procedures</w:t>
            </w:r>
          </w:p>
        </w:tc>
      </w:tr>
      <w:tr w:rsidTr="002D405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057">
            <w:pPr>
              <w:pStyle w:val="List"/>
              <w:rPr>
                <w:lang w:val="en-NZ"/>
              </w:rPr>
            </w:pPr>
            <w:r w:rsidRPr="002D4057">
              <w:t>2. Assess and respond to environmental and heritage concerns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057" w:rsidP="002D4057">
            <w:pPr>
              <w:pStyle w:val="List"/>
            </w:pPr>
            <w:r w:rsidRPr="002D4057">
              <w:t xml:space="preserve">2.1 Inspect </w:t>
            </w:r>
            <w:r w:rsidRPr="002D4057">
              <w:t>site on receipt of clearances to confirm environment and heritage issues</w:t>
            </w:r>
          </w:p>
          <w:p w:rsidR="00000000" w:rsidRPr="002D4057" w:rsidP="002D4057">
            <w:pPr>
              <w:pStyle w:val="List"/>
            </w:pPr>
            <w:r w:rsidRPr="002D4057">
              <w:t>2.2 Enact required isolation procedures</w:t>
            </w:r>
          </w:p>
          <w:p w:rsidR="00000000" w:rsidRPr="002D4057" w:rsidP="002D4057">
            <w:pPr>
              <w:pStyle w:val="List"/>
            </w:pPr>
            <w:r w:rsidRPr="002D4057">
              <w:t>2.3 Remove and contain identified contaminants according to workplace procedures</w:t>
            </w:r>
          </w:p>
          <w:p w:rsidR="00000000" w:rsidP="002D4057">
            <w:pPr>
              <w:pStyle w:val="List"/>
              <w:rPr>
                <w:lang w:val="en-NZ"/>
              </w:rPr>
            </w:pPr>
            <w:r w:rsidRPr="002D4057">
              <w:t>2.4 Complete all required records and documentation accurately and promptly</w:t>
            </w:r>
          </w:p>
        </w:tc>
      </w:tr>
      <w:tr w:rsidTr="002D405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057">
            <w:pPr>
              <w:pStyle w:val="List"/>
              <w:rPr>
                <w:lang w:val="en-NZ"/>
              </w:rPr>
            </w:pPr>
            <w:r w:rsidRPr="002D4057">
              <w:t>3. Work within environmental and heritage guidelines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057" w:rsidP="002D4057">
            <w:pPr>
              <w:pStyle w:val="List"/>
            </w:pPr>
            <w:r w:rsidRPr="002D4057">
              <w:t xml:space="preserve">3.1 Adhere to environment and heritage guidelines </w:t>
            </w:r>
          </w:p>
          <w:p w:rsidR="00000000" w:rsidRPr="002D4057" w:rsidP="002D4057">
            <w:pPr>
              <w:pStyle w:val="List"/>
            </w:pPr>
            <w:r w:rsidRPr="002D4057">
              <w:t xml:space="preserve">3.2 Contact the environmental and heritage authorities to report issues as </w:t>
            </w:r>
            <w:r w:rsidRPr="002D4057">
              <w:t>required within the scope of own job role</w:t>
            </w:r>
          </w:p>
        </w:tc>
      </w:tr>
    </w:tbl>
    <w:p w:rsidR="00000000" w:rsidRPr="002D4057" w:rsidP="002D4057">
      <w:pPr>
        <w:pStyle w:val="BodyText"/>
      </w:pPr>
    </w:p>
    <w:p w:rsidR="00000000" w:rsidRPr="002D4057" w:rsidP="002D4057">
      <w:pPr>
        <w:pStyle w:val="AllowPageBreak"/>
      </w:pPr>
    </w:p>
    <w:p w:rsidR="00000000" w:rsidRPr="002D4057" w:rsidP="002D4057">
      <w:pPr>
        <w:pStyle w:val="Heading1"/>
      </w:pPr>
      <w:bookmarkStart w:id="4" w:name="O_1104606"/>
      <w:bookmarkEnd w:id="4"/>
      <w:r w:rsidRPr="002D4057">
        <w:t>Foundation Skills</w:t>
      </w:r>
    </w:p>
    <w:p w:rsidR="00000000" w:rsidRPr="005D3EA6" w:rsidP="005D3EA6">
      <w:pPr>
        <w:pStyle w:val="BodyText"/>
        <w:rPr>
          <w:i/>
        </w:rPr>
      </w:pPr>
      <w:r w:rsidRPr="005D3EA6">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2D4057">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057" w:rsidP="002D4057">
            <w:pPr>
              <w:pStyle w:val="BodyText"/>
            </w:pPr>
            <w:r w:rsidRPr="002D4057">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057">
            <w:pPr>
              <w:pStyle w:val="BodyText"/>
              <w:rPr>
                <w:lang w:val="en-NZ"/>
              </w:rPr>
            </w:pPr>
            <w:r w:rsidRPr="002D4057">
              <w:rPr>
                <w:rStyle w:val="SpecialBold"/>
              </w:rPr>
              <w:t>DESCRIPTI</w:t>
            </w:r>
            <w:r w:rsidRPr="002D4057">
              <w:rPr>
                <w:rStyle w:val="SpecialBold"/>
              </w:rPr>
              <w:t>ON</w:t>
            </w:r>
          </w:p>
        </w:tc>
      </w:tr>
      <w:tr w:rsidTr="002D405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057">
            <w:pPr>
              <w:pStyle w:val="BodyText"/>
              <w:rPr>
                <w:lang w:val="en-NZ"/>
              </w:rPr>
            </w:pPr>
            <w:r w:rsidRPr="002D4057">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057">
            <w:pPr>
              <w:pStyle w:val="ListBullet"/>
              <w:rPr>
                <w:lang w:val="en-NZ"/>
              </w:rPr>
            </w:pPr>
            <w:r w:rsidRPr="002D4057">
              <w:t>Produces and completes written documents required for workplace procedures</w:t>
            </w:r>
          </w:p>
        </w:tc>
      </w:tr>
      <w:tr w:rsidTr="002D405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057">
            <w:pPr>
              <w:pStyle w:val="BodyText"/>
              <w:rPr>
                <w:lang w:val="en-NZ"/>
              </w:rPr>
            </w:pPr>
            <w:r w:rsidRPr="002D4057">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057">
            <w:pPr>
              <w:pStyle w:val="ListBullet"/>
              <w:rPr>
                <w:lang w:val="en-NZ"/>
              </w:rPr>
            </w:pPr>
            <w:r w:rsidRPr="002D4057">
              <w:t>Monitors and minimises own exposure to worksite risks and hazards during activities</w:t>
            </w:r>
          </w:p>
        </w:tc>
      </w:tr>
      <w:tr w:rsidTr="002D405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057">
            <w:pPr>
              <w:pStyle w:val="BodyText"/>
              <w:rPr>
                <w:lang w:val="en-NZ"/>
              </w:rPr>
            </w:pPr>
            <w:r w:rsidRPr="002D4057">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057" w:rsidP="002D4057">
            <w:pPr>
              <w:pStyle w:val="ListBullet"/>
            </w:pPr>
            <w:r w:rsidRPr="002D4057">
              <w:t>Uses a range of communication techniques and systems to communicate with others</w:t>
            </w:r>
          </w:p>
        </w:tc>
      </w:tr>
    </w:tbl>
    <w:p w:rsidR="00000000" w:rsidRPr="002D4057" w:rsidP="002D4057">
      <w:pPr>
        <w:pStyle w:val="BodyText"/>
      </w:pPr>
    </w:p>
    <w:p w:rsidR="00000000" w:rsidRPr="002D4057" w:rsidP="002D4057">
      <w:pPr>
        <w:pStyle w:val="AllowPageBreak"/>
      </w:pPr>
    </w:p>
    <w:p w:rsidR="00000000" w:rsidRPr="002D4057" w:rsidP="002D4057">
      <w:pPr>
        <w:pStyle w:val="Heading1"/>
      </w:pPr>
      <w:bookmarkStart w:id="5" w:name="O_1104605"/>
      <w:bookmarkEnd w:id="5"/>
      <w:r w:rsidRPr="002D4057">
        <w:t>Unit Mapping Information</w:t>
      </w:r>
    </w:p>
    <w:p w:rsidR="00000000" w:rsidRPr="002D4057" w:rsidP="005D3EA6">
      <w:pPr>
        <w:pStyle w:val="BodyText"/>
      </w:pPr>
      <w:r w:rsidRPr="002D4057">
        <w:t>Supersedes and is equivalent to RIIENV201D Identify and assess environmental and heritage concerns.</w:t>
      </w:r>
    </w:p>
    <w:p w:rsidR="00000000" w:rsidRPr="002D4057" w:rsidP="002D4057">
      <w:pPr>
        <w:pStyle w:val="Heading1"/>
      </w:pPr>
      <w:bookmarkStart w:id="6" w:name="O_1104598"/>
      <w:bookmarkEnd w:id="6"/>
      <w:r w:rsidRPr="002D4057">
        <w:t>Links</w:t>
      </w:r>
    </w:p>
    <w:p w:rsidR="00000000" w:rsidRPr="002D4057" w:rsidP="005D3EA6">
      <w:pPr>
        <w:pStyle w:val="BodyText"/>
      </w:pPr>
      <w:r w:rsidRPr="002D405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82C06">
        <w:rPr>
          <w:rStyle w:val="Hyperlink"/>
        </w:rPr>
        <w:t>https://vetnet.gov.au/Pages/TrainingDocs.aspx?q=88a61002-9a21-4386-aaf8-69c76e675272</w:t>
      </w:r>
      <w:r>
        <w:fldChar w:fldCharType="end"/>
      </w:r>
    </w:p>
    <w:p w:rsidR="00000000" w:rsidRPr="002D4057" w:rsidP="005D3EA6">
      <w:pPr>
        <w:pStyle w:val="BodyText"/>
        <w:sectPr w:rsidSect="002D4057">
          <w:headerReference w:type="default" r:id="rId10"/>
          <w:footerReference w:type="default" r:id="rId11"/>
          <w:pgSz w:w="11908" w:h="16833"/>
          <w:pgMar w:top="1702" w:right="1418" w:bottom="1702" w:left="1418" w:header="992" w:footer="992" w:gutter="0"/>
          <w:cols w:space="720"/>
          <w:noEndnote/>
          <w:docGrid w:linePitch="299"/>
        </w:sectPr>
      </w:pPr>
    </w:p>
    <w:p w:rsidR="00000000" w:rsidRPr="002D4057" w:rsidP="002D4057">
      <w:pPr>
        <w:pStyle w:val="SuperHeading"/>
      </w:pPr>
      <w:r w:rsidRPr="002D4057">
        <w:t>Assessment Requirements for RIIENV201E Identify and assess envir</w:t>
      </w:r>
      <w:r w:rsidRPr="002D4057">
        <w:t>onmental and heritage concerns</w:t>
      </w:r>
    </w:p>
    <w:p w:rsidR="00000000" w:rsidRPr="002D4057" w:rsidP="002D4057">
      <w:pPr>
        <w:pStyle w:val="Heading1"/>
      </w:pPr>
      <w:bookmarkStart w:id="7" w:name="O_1104600"/>
      <w:bookmarkEnd w:id="7"/>
      <w:r w:rsidRPr="002D4057">
        <w:t>Modification History</w:t>
      </w:r>
    </w:p>
    <w:tbl>
      <w:tblPr>
        <w:tblW w:w="9522" w:type="dxa"/>
        <w:tblLayout w:type="fixed"/>
        <w:tblCellMar>
          <w:left w:w="62" w:type="dxa"/>
          <w:right w:w="62" w:type="dxa"/>
        </w:tblCellMar>
        <w:tblLook w:val="0000"/>
      </w:tblPr>
      <w:tblGrid>
        <w:gridCol w:w="2929"/>
        <w:gridCol w:w="6593"/>
      </w:tblGrid>
      <w:tr w:rsidTr="002D405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057" w:rsidP="002D4057">
            <w:pPr>
              <w:pStyle w:val="BodyText"/>
            </w:pPr>
            <w:r w:rsidRPr="002D405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057">
            <w:pPr>
              <w:pStyle w:val="BodyText"/>
              <w:rPr>
                <w:lang w:val="en-NZ"/>
              </w:rPr>
            </w:pPr>
            <w:r w:rsidRPr="002D4057">
              <w:rPr>
                <w:rStyle w:val="SpecialBold"/>
              </w:rPr>
              <w:t>Comments</w:t>
            </w:r>
          </w:p>
        </w:tc>
      </w:tr>
      <w:tr w:rsidTr="002D405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057">
            <w:pPr>
              <w:pStyle w:val="BodyText"/>
              <w:rPr>
                <w:lang w:val="en-NZ"/>
              </w:rPr>
            </w:pPr>
            <w:r w:rsidRPr="002D405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057" w:rsidP="002D4057">
            <w:pPr>
              <w:pStyle w:val="BodyText"/>
            </w:pPr>
            <w:r w:rsidRPr="002D4057">
              <w:t>This version first released with RII Resources and Infrastructure Industry Training Package Version 5.0.</w:t>
            </w:r>
          </w:p>
        </w:tc>
      </w:tr>
    </w:tbl>
    <w:p w:rsidR="00000000" w:rsidRPr="002D4057" w:rsidP="002D4057">
      <w:pPr>
        <w:pStyle w:val="BodyText"/>
      </w:pPr>
    </w:p>
    <w:p w:rsidR="00000000" w:rsidRPr="002D4057" w:rsidP="002D4057">
      <w:pPr>
        <w:pStyle w:val="AllowPageBreak"/>
      </w:pPr>
    </w:p>
    <w:p w:rsidR="00000000" w:rsidRPr="002D4057" w:rsidP="002D4057">
      <w:pPr>
        <w:pStyle w:val="Heading1"/>
      </w:pPr>
      <w:bookmarkStart w:id="8" w:name="O_1104603"/>
      <w:bookmarkEnd w:id="8"/>
      <w:r w:rsidRPr="002D4057">
        <w:t>Performance Evidence</w:t>
      </w:r>
    </w:p>
    <w:p w:rsidR="00000000" w:rsidRPr="002D4057" w:rsidP="005D3EA6">
      <w:pPr>
        <w:pStyle w:val="BodyText"/>
      </w:pPr>
      <w:r w:rsidRPr="002D4057">
        <w:t>The candidate must demonstrate the ability to complete the tasks outlined in the elements, performance criteria and foundation skills of this unit, including evidence of the ability to:</w:t>
      </w:r>
    </w:p>
    <w:p w:rsidR="00000000" w:rsidRPr="002D4057" w:rsidP="002D4057">
      <w:pPr>
        <w:pStyle w:val="ListBullet"/>
      </w:pPr>
      <w:r w:rsidRPr="002D4057">
        <w:t>identify and assess environmental and heritage concerns on at least t</w:t>
      </w:r>
      <w:r w:rsidRPr="002D4057">
        <w:t>wo occasions, including:</w:t>
      </w:r>
    </w:p>
    <w:p w:rsidR="00000000" w:rsidRPr="002D4057" w:rsidP="002D4057">
      <w:pPr>
        <w:pStyle w:val="ListBullet2"/>
      </w:pPr>
      <w:r w:rsidRPr="002D4057">
        <w:t>identifying environmental and heritage issues or concerns</w:t>
      </w:r>
    </w:p>
    <w:p w:rsidR="00000000" w:rsidRPr="002D4057" w:rsidP="002D4057">
      <w:pPr>
        <w:pStyle w:val="ListBullet2"/>
      </w:pPr>
      <w:r w:rsidRPr="002D4057">
        <w:t>planning for, documenting and communicating environmental and heritage issues or concerns</w:t>
      </w:r>
    </w:p>
    <w:p w:rsidR="00000000" w:rsidRPr="002D4057" w:rsidP="002D4057">
      <w:pPr>
        <w:pStyle w:val="ListBullet2"/>
      </w:pPr>
      <w:r w:rsidRPr="002D4057">
        <w:t>identifying contaminants</w:t>
      </w:r>
    </w:p>
    <w:p w:rsidR="00000000" w:rsidRPr="002D4057" w:rsidP="002D4057">
      <w:pPr>
        <w:pStyle w:val="ListBullet2"/>
      </w:pPr>
      <w:r w:rsidRPr="002D4057">
        <w:t>removing and containing contaminants</w:t>
      </w:r>
    </w:p>
    <w:p w:rsidR="00000000" w:rsidRPr="002D4057" w:rsidP="002D4057">
      <w:pPr>
        <w:pStyle w:val="ListBullet2"/>
      </w:pPr>
      <w:r w:rsidRPr="002D4057">
        <w:t>reporting issues or concerns to the appropriate workplace authorities.</w:t>
      </w:r>
    </w:p>
    <w:p w:rsidR="00000000" w:rsidRPr="002D4057" w:rsidP="002D4057">
      <w:pPr>
        <w:pStyle w:val="List"/>
      </w:pPr>
    </w:p>
    <w:p w:rsidR="00000000" w:rsidRPr="002D4057" w:rsidP="005D3EA6">
      <w:pPr>
        <w:pStyle w:val="BodyText"/>
      </w:pPr>
      <w:r w:rsidRPr="002D4057">
        <w:t>During the above, the candidate must:</w:t>
      </w:r>
    </w:p>
    <w:p w:rsidR="00000000" w:rsidRPr="002D4057" w:rsidP="002D4057">
      <w:pPr>
        <w:pStyle w:val="ListBullet"/>
      </w:pPr>
      <w:r w:rsidRPr="002D4057">
        <w:t>locate and apply required documentation, policies and procedures and confirm that the work activity is compliant</w:t>
      </w:r>
    </w:p>
    <w:p w:rsidR="00000000" w:rsidRPr="002D4057" w:rsidP="002D4057">
      <w:pPr>
        <w:pStyle w:val="ListBullet"/>
      </w:pPr>
      <w:r w:rsidRPr="002D4057">
        <w:t>implement the requirements, proc</w:t>
      </w:r>
      <w:r w:rsidRPr="002D4057">
        <w:t>edures and techniques for identifying and assessing environmental and heritage concerns</w:t>
      </w:r>
    </w:p>
    <w:p w:rsidR="00000000" w:rsidRPr="002D4057" w:rsidP="002D4057">
      <w:pPr>
        <w:pStyle w:val="ListBullet"/>
      </w:pPr>
      <w:r w:rsidRPr="002D4057">
        <w:t>work with others to undertake and complete the planning and organisation of work that meets all of the required outcomes</w:t>
      </w:r>
    </w:p>
    <w:p w:rsidR="00000000" w:rsidRPr="002D4057" w:rsidP="002D4057">
      <w:pPr>
        <w:pStyle w:val="ListBullet"/>
      </w:pPr>
      <w:r w:rsidRPr="002D4057">
        <w:t>communicate clearly and concisely with others t</w:t>
      </w:r>
      <w:r w:rsidRPr="002D4057">
        <w:t>o receive and clarify work instructions.</w:t>
      </w:r>
    </w:p>
    <w:p w:rsidR="00000000" w:rsidRPr="002D4057" w:rsidP="002D4057">
      <w:pPr>
        <w:pStyle w:val="AllowPageBreak"/>
      </w:pPr>
    </w:p>
    <w:p w:rsidR="00000000" w:rsidRPr="002D4057" w:rsidP="002D4057">
      <w:pPr>
        <w:pStyle w:val="Heading1"/>
      </w:pPr>
      <w:bookmarkStart w:id="9" w:name="O_1104602"/>
      <w:bookmarkEnd w:id="9"/>
      <w:r w:rsidRPr="002D4057">
        <w:t>Knowledge Evidence</w:t>
      </w:r>
    </w:p>
    <w:p w:rsidR="00000000" w:rsidRPr="002D4057" w:rsidP="005D3EA6">
      <w:pPr>
        <w:pStyle w:val="BodyText"/>
      </w:pPr>
      <w:r w:rsidRPr="002D4057">
        <w:t xml:space="preserve">The candidate must be able to demonstrate knowledge to complete the tasks outlined in the elements, performance criteria and foundation skills of this unit, including </w:t>
      </w:r>
      <w:r w:rsidRPr="002D4057">
        <w:t>knowledge of:</w:t>
      </w:r>
    </w:p>
    <w:p w:rsidR="00000000" w:rsidRPr="002D4057" w:rsidP="002D4057">
      <w:pPr>
        <w:pStyle w:val="ListBullet"/>
      </w:pPr>
      <w:r w:rsidRPr="002D4057">
        <w:t>key policies, procedures and documentation required to identify and assess environmental and heritage concerns, including those related to:</w:t>
      </w:r>
    </w:p>
    <w:p w:rsidR="00000000" w:rsidRPr="002D4057" w:rsidP="002D4057">
      <w:pPr>
        <w:pStyle w:val="ListBullet2"/>
      </w:pPr>
      <w:r w:rsidRPr="002D4057">
        <w:t>work health and safety procedures</w:t>
      </w:r>
    </w:p>
    <w:p w:rsidR="00000000" w:rsidRPr="002D4057" w:rsidP="002D4057">
      <w:pPr>
        <w:pStyle w:val="ListBullet2"/>
      </w:pPr>
      <w:r w:rsidRPr="002D4057">
        <w:t>emergency procedures</w:t>
      </w:r>
    </w:p>
    <w:p w:rsidR="00000000" w:rsidRPr="002D4057" w:rsidP="002D4057">
      <w:pPr>
        <w:pStyle w:val="ListBullet2"/>
      </w:pPr>
      <w:r w:rsidRPr="002D4057">
        <w:t>contamination principles</w:t>
      </w:r>
    </w:p>
    <w:p w:rsidR="00000000" w:rsidRPr="002D4057" w:rsidP="002D4057">
      <w:pPr>
        <w:pStyle w:val="ListBullet2"/>
      </w:pPr>
      <w:r w:rsidRPr="002D4057">
        <w:t>environmental and he</w:t>
      </w:r>
      <w:r w:rsidRPr="002D4057">
        <w:t>ritage procedures</w:t>
      </w:r>
    </w:p>
    <w:p w:rsidR="00000000" w:rsidRPr="002D4057" w:rsidP="002D4057">
      <w:pPr>
        <w:pStyle w:val="ListBullet2"/>
      </w:pPr>
      <w:r w:rsidRPr="002D4057">
        <w:t>equipment safety requirements</w:t>
      </w:r>
    </w:p>
    <w:p w:rsidR="00000000" w:rsidRPr="002D4057" w:rsidP="002D4057">
      <w:pPr>
        <w:pStyle w:val="ListBullet2"/>
      </w:pPr>
      <w:r w:rsidRPr="002D4057">
        <w:t>site fire management strategies</w:t>
      </w:r>
    </w:p>
    <w:p w:rsidR="00000000" w:rsidRPr="002D4057" w:rsidP="002D4057">
      <w:pPr>
        <w:pStyle w:val="ListBullet2"/>
      </w:pPr>
      <w:r w:rsidRPr="002D4057">
        <w:t>hazardous goods procedures and consequences of spills</w:t>
      </w:r>
    </w:p>
    <w:p w:rsidR="00000000" w:rsidRPr="002D4057" w:rsidP="002D4057">
      <w:pPr>
        <w:pStyle w:val="ListBullet2"/>
      </w:pPr>
      <w:r w:rsidRPr="002D4057">
        <w:t>isolation procedures</w:t>
      </w:r>
    </w:p>
    <w:p w:rsidR="00000000" w:rsidRPr="002D4057" w:rsidP="002D4057">
      <w:pPr>
        <w:pStyle w:val="ListBullet2"/>
      </w:pPr>
      <w:r w:rsidRPr="002D4057">
        <w:t>records and reports.</w:t>
      </w:r>
    </w:p>
    <w:p w:rsidR="00000000" w:rsidRPr="002D4057" w:rsidP="002D4057">
      <w:pPr>
        <w:pStyle w:val="AllowPageBreak"/>
      </w:pPr>
    </w:p>
    <w:p w:rsidR="00000000" w:rsidRPr="002D4057" w:rsidP="002D4057">
      <w:pPr>
        <w:pStyle w:val="Heading1"/>
      </w:pPr>
      <w:bookmarkStart w:id="10" w:name="O_1104601"/>
      <w:bookmarkEnd w:id="10"/>
      <w:r w:rsidRPr="002D4057">
        <w:t>Assessment Conditions</w:t>
      </w:r>
    </w:p>
    <w:p w:rsidR="00000000" w:rsidRPr="002D4057" w:rsidP="005D3EA6">
      <w:pPr>
        <w:pStyle w:val="BodyText"/>
      </w:pPr>
      <w:r w:rsidRPr="002D4057">
        <w:t>Mandatory conditions for assessment of this unit are stipulated below. The assessment must:</w:t>
      </w:r>
    </w:p>
    <w:p w:rsidR="00000000" w:rsidRPr="002D4057" w:rsidP="002D4057">
      <w:pPr>
        <w:pStyle w:val="ListBullet"/>
      </w:pPr>
      <w:r w:rsidRPr="002D4057">
        <w:t>include access to:</w:t>
      </w:r>
    </w:p>
    <w:p w:rsidR="00000000" w:rsidRPr="002D4057" w:rsidP="002D4057">
      <w:pPr>
        <w:pStyle w:val="ListBullet2"/>
      </w:pPr>
      <w:r w:rsidRPr="002D4057">
        <w:t>personal protective equipment</w:t>
      </w:r>
    </w:p>
    <w:p w:rsidR="00000000" w:rsidRPr="002D4057" w:rsidP="002D4057">
      <w:pPr>
        <w:pStyle w:val="ListBullet2"/>
      </w:pPr>
      <w:r w:rsidRPr="002D4057">
        <w:t>equipment required to identify and assess environmental and heritage concerns</w:t>
      </w:r>
    </w:p>
    <w:p w:rsidR="00000000" w:rsidRPr="002D4057" w:rsidP="002D4057">
      <w:pPr>
        <w:pStyle w:val="ListBullet2"/>
      </w:pPr>
      <w:r w:rsidRPr="002D4057">
        <w:t>relevant documentation</w:t>
      </w:r>
    </w:p>
    <w:p w:rsidR="00000000" w:rsidRPr="002D4057" w:rsidP="002D4057">
      <w:pPr>
        <w:pStyle w:val="ListBullet"/>
      </w:pPr>
      <w:r w:rsidRPr="002D4057">
        <w:t>be conducte</w:t>
      </w:r>
      <w:r w:rsidRPr="002D4057">
        <w:t xml:space="preserve">d in a safe environment; and, </w:t>
      </w:r>
    </w:p>
    <w:p w:rsidR="00000000" w:rsidRPr="002D4057" w:rsidP="002D4057">
      <w:pPr>
        <w:pStyle w:val="ListBullet"/>
      </w:pPr>
      <w:r w:rsidRPr="002D4057">
        <w:t>be assessed in the context of this sector</w:t>
      </w:r>
      <w:r>
        <w:t>’</w:t>
      </w:r>
      <w:r w:rsidRPr="002D4057">
        <w:t xml:space="preserve">s work environment; and, </w:t>
      </w:r>
    </w:p>
    <w:p w:rsidR="00000000" w:rsidRPr="002D4057" w:rsidP="002D4057">
      <w:pPr>
        <w:pStyle w:val="ListBullet"/>
      </w:pPr>
      <w:r w:rsidRPr="002D4057">
        <w:t>be assessed in compliance with relevant legislation/regulation and using policies, procedures and processes directly related to the industry sector for which</w:t>
      </w:r>
      <w:r w:rsidRPr="002D4057">
        <w:t xml:space="preserve"> it is being assessed; and,</w:t>
      </w:r>
    </w:p>
    <w:p w:rsidR="00000000" w:rsidRPr="002D4057" w:rsidP="002D4057">
      <w:pPr>
        <w:pStyle w:val="ListBullet"/>
      </w:pPr>
      <w:r w:rsidRPr="002D4057">
        <w:t>confirm consistent performance can be applied in a range of relevant workplace circumstances.</w:t>
      </w:r>
    </w:p>
    <w:p w:rsidR="00000000" w:rsidRPr="002D4057" w:rsidP="005D3EA6">
      <w:pPr>
        <w:pStyle w:val="BodyText"/>
      </w:pPr>
      <w:r w:rsidRPr="002D4057">
        <w:t>Where personal safety or environmental damage are limiting factors,</w:t>
      </w:r>
      <w:r w:rsidRPr="002D4057">
        <w:t xml:space="preserve"> assessment may occur in a simulated work environment* provided it is realistic and sufficiently rigorous to cover all aspects of this sector’s workplace performance, including environment, task skills, task management skills, contingency management skills</w:t>
      </w:r>
      <w:r w:rsidRPr="002D4057">
        <w:t xml:space="preserve"> and job role environment skills.</w:t>
      </w:r>
    </w:p>
    <w:p w:rsidR="00000000" w:rsidRPr="002D4057" w:rsidP="002D4057">
      <w:pPr>
        <w:pStyle w:val="BodyTextBold"/>
      </w:pPr>
      <w:r w:rsidRPr="002D4057">
        <w:t>Assessor requirements</w:t>
      </w:r>
    </w:p>
    <w:p w:rsidR="00000000" w:rsidRPr="002D4057" w:rsidP="005D3EA6">
      <w:pPr>
        <w:pStyle w:val="BodyText"/>
      </w:pPr>
      <w:r w:rsidRPr="002D4057">
        <w:t>Assessors must be able to clearly demonstrate current and relevant industry knowledge and experience to satisfy the mandatory regulatory standards as set out in the Standards for Registered Training O</w:t>
      </w:r>
      <w:r w:rsidRPr="002D4057">
        <w:t>rganisations (RTOs) 2015/Australian Quality Training Framework mandatory requirements for assessors current at the time of assessment and any relevant licensing and certification requirements. This includes:</w:t>
      </w:r>
    </w:p>
    <w:p w:rsidR="00000000" w:rsidRPr="002D4057" w:rsidP="002D4057">
      <w:pPr>
        <w:pStyle w:val="ListBullet"/>
      </w:pPr>
      <w:r w:rsidRPr="002D4057">
        <w:t>vocational competencies at least to the level b</w:t>
      </w:r>
      <w:r w:rsidRPr="002D4057">
        <w:t>eing delivered and assessed</w:t>
      </w:r>
    </w:p>
    <w:p w:rsidR="00000000" w:rsidRPr="002D4057" w:rsidP="002D4057">
      <w:pPr>
        <w:pStyle w:val="ListBullet"/>
      </w:pPr>
      <w:r w:rsidRPr="002D4057">
        <w:t>current industry skills directly relevant to the training and assessment being provided</w:t>
      </w:r>
    </w:p>
    <w:p w:rsidR="00000000" w:rsidRPr="002D4057" w:rsidP="002D4057">
      <w:pPr>
        <w:pStyle w:val="ListBullet"/>
      </w:pPr>
      <w:r w:rsidRPr="002D4057">
        <w:t>current knowledge and skills in vocational training and learning that informs their training and assessment</w:t>
      </w:r>
    </w:p>
    <w:p w:rsidR="00000000" w:rsidRPr="002D4057" w:rsidP="002D4057">
      <w:pPr>
        <w:pStyle w:val="ListBullet"/>
      </w:pPr>
      <w:r w:rsidRPr="002D4057">
        <w:t>formal relevant qualifications i</w:t>
      </w:r>
      <w:r w:rsidRPr="002D4057">
        <w:t>n training and assessment</w:t>
      </w:r>
    </w:p>
    <w:p w:rsidR="00000000" w:rsidRPr="002D4057" w:rsidP="002D4057">
      <w:pPr>
        <w:pStyle w:val="ListBullet"/>
      </w:pPr>
      <w:r w:rsidRPr="002D4057">
        <w:t xml:space="preserve">having knowledge of and/or experience using the latest techniques and processes </w:t>
      </w:r>
    </w:p>
    <w:p w:rsidR="00000000" w:rsidRPr="002D4057" w:rsidP="002D4057">
      <w:pPr>
        <w:pStyle w:val="ListBullet"/>
      </w:pPr>
      <w:r w:rsidRPr="002D4057">
        <w:t>possessing the required level of RII training product knowledge</w:t>
      </w:r>
    </w:p>
    <w:p w:rsidR="00000000" w:rsidRPr="002D4057" w:rsidP="002D4057">
      <w:pPr>
        <w:pStyle w:val="ListBullet"/>
      </w:pPr>
      <w:r w:rsidRPr="002D4057">
        <w:t xml:space="preserve">having an understanding and knowledge of legislation and regulations relevant to the </w:t>
      </w:r>
      <w:r w:rsidRPr="002D4057">
        <w:t>industry and to employment and workplaces</w:t>
      </w:r>
    </w:p>
    <w:p w:rsidR="00000000" w:rsidRPr="002D4057" w:rsidP="002D4057">
      <w:pPr>
        <w:pStyle w:val="ListBullet"/>
      </w:pPr>
      <w:r w:rsidRPr="002D4057">
        <w:t>demonstrating the performance evidence, and knowledge evidence outlined in this unit of competency, and</w:t>
      </w:r>
    </w:p>
    <w:p w:rsidR="00000000" w:rsidRPr="002D4057" w:rsidP="002D4057">
      <w:pPr>
        <w:pStyle w:val="ListBullet"/>
      </w:pPr>
      <w:r w:rsidRPr="002D4057">
        <w:t>the minimum years of current** work experience after competency has been obtained as specified below in an ind</w:t>
      </w:r>
      <w:r w:rsidRPr="002D4057">
        <w:t>ustry sector relevant to the outcomes of the unit.</w:t>
      </w:r>
    </w:p>
    <w:p w:rsidR="00000000" w:rsidRPr="002D4057" w:rsidP="005D3EA6">
      <w:pPr>
        <w:pStyle w:val="BodyText"/>
      </w:pPr>
      <w:r w:rsidRPr="002D4057">
        <w:t>It is also acceptable for the appropriately qualified assessor to work with an industry expert to conduct assessment together and for the industry expert to be involved in the assessment judgement. The ind</w:t>
      </w:r>
      <w:r w:rsidRPr="002D4057">
        <w:t>ustry expert must have current industry skills directly relevant to the training and assessment being provided. This means the industry subject matter expert must demonstrate skills and knowledge from the minimum years of current work experience after comp</w:t>
      </w:r>
      <w:r w:rsidRPr="002D4057">
        <w:t>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2D4057">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D4057" w:rsidP="002D4057">
            <w:pPr>
              <w:pStyle w:val="BodyText"/>
            </w:pPr>
            <w:r w:rsidRPr="002D4057">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D4057" w:rsidP="002D4057">
            <w:pPr>
              <w:pStyle w:val="BodyText"/>
            </w:pPr>
            <w:r w:rsidRPr="002D4057">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4057">
            <w:pPr>
              <w:pStyle w:val="BodyText"/>
              <w:rPr>
                <w:lang w:val="en-NZ"/>
              </w:rPr>
            </w:pPr>
            <w:r w:rsidRPr="002D4057">
              <w:rPr>
                <w:rStyle w:val="SpecialBold"/>
              </w:rPr>
              <w:t>Required assessor or industry subject matter expert experience</w:t>
            </w:r>
          </w:p>
        </w:tc>
      </w:tr>
      <w:tr w:rsidTr="002D4057">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4057">
            <w:pPr>
              <w:pStyle w:val="BodyText"/>
              <w:rPr>
                <w:lang w:val="en-NZ"/>
              </w:rPr>
            </w:pPr>
            <w:r w:rsidRPr="002D4057">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4057">
            <w:pPr>
              <w:pStyle w:val="BodyText"/>
              <w:rPr>
                <w:lang w:val="en-NZ"/>
              </w:rPr>
            </w:pPr>
            <w:r w:rsidRPr="002D4057">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4057">
            <w:pPr>
              <w:pStyle w:val="BodyText"/>
              <w:rPr>
                <w:lang w:val="en-NZ"/>
              </w:rPr>
            </w:pPr>
            <w:r w:rsidRPr="002D4057">
              <w:t>1 year</w:t>
            </w:r>
          </w:p>
        </w:tc>
      </w:tr>
      <w:tr w:rsidTr="002D4057">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4057">
            <w:pPr>
              <w:pStyle w:val="BodyText"/>
              <w:rPr>
                <w:lang w:val="en-NZ"/>
              </w:rPr>
            </w:pPr>
            <w:r w:rsidRPr="002D4057">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4057">
            <w:pPr>
              <w:pStyle w:val="BodyText"/>
              <w:rPr>
                <w:lang w:val="en-NZ"/>
              </w:rPr>
            </w:pPr>
            <w:r w:rsidRPr="002D4057">
              <w:t>2 years</w:t>
            </w:r>
          </w:p>
        </w:tc>
      </w:tr>
      <w:tr w:rsidTr="002D4057">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4057">
            <w:pPr>
              <w:pStyle w:val="BodyText"/>
              <w:rPr>
                <w:lang w:val="en-NZ"/>
              </w:rPr>
            </w:pPr>
            <w:r w:rsidRPr="002D4057">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4057">
            <w:pPr>
              <w:pStyle w:val="BodyText"/>
              <w:rPr>
                <w:lang w:val="en-NZ"/>
              </w:rPr>
            </w:pPr>
            <w:r w:rsidRPr="002D4057">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4057">
            <w:pPr>
              <w:pStyle w:val="BodyText"/>
              <w:rPr>
                <w:lang w:val="en-NZ"/>
              </w:rPr>
            </w:pPr>
            <w:r w:rsidRPr="002D4057">
              <w:t>3 years</w:t>
            </w:r>
          </w:p>
        </w:tc>
      </w:tr>
      <w:tr w:rsidTr="002D4057">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4057">
            <w:pPr>
              <w:pStyle w:val="BodyText"/>
              <w:rPr>
                <w:lang w:val="en-NZ"/>
              </w:rPr>
            </w:pPr>
            <w:r w:rsidRPr="002D4057">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D4057" w:rsidP="002D4057">
            <w:pPr>
              <w:pStyle w:val="BodyText"/>
            </w:pPr>
            <w:r w:rsidRPr="002D4057">
              <w:t>Where this unit is being assessed outside of the resources and infrastructure sectors assessor and/or industry subject matter expert experience should be in-line with industry standards for the sector in which it is being assessed and where no industry sta</w:t>
            </w:r>
            <w:r w:rsidRPr="002D4057">
              <w:t>ndard is specified should comply with any relevant regulation.</w:t>
            </w:r>
          </w:p>
        </w:tc>
      </w:tr>
    </w:tbl>
    <w:p w:rsidR="00000000" w:rsidRPr="002D4057" w:rsidP="005D3EA6">
      <w:pPr>
        <w:pStyle w:val="BodyText"/>
      </w:pPr>
      <w:r w:rsidRPr="002D4057">
        <w:t xml:space="preserve">*Guidance on simulated environments has been stipulated in the Companion Volume Implementation Guide </w:t>
      </w:r>
      <w:r w:rsidRPr="002D4057">
        <w:t>located on VETNet.</w:t>
      </w:r>
    </w:p>
    <w:p w:rsidR="00000000" w:rsidRPr="002D4057" w:rsidP="005D3EA6">
      <w:pPr>
        <w:pStyle w:val="BodyText"/>
      </w:pPr>
      <w:r w:rsidRPr="002D4057">
        <w:t xml:space="preserve">**Assessors can demonstrate current work experience through employment </w:t>
      </w:r>
      <w:r w:rsidRPr="002D4057">
        <w:t>within industry in a role relevant to the outcomes of the unit; or, for external assessors this can be demonstrated through exposure to industry by conducting a minimum number of site assessments as determined by the relevant industry sector, across variou</w:t>
      </w:r>
      <w:r w:rsidRPr="002D4057">
        <w:t>s locations.</w:t>
      </w:r>
    </w:p>
    <w:p w:rsidR="00000000" w:rsidRPr="002D4057" w:rsidP="005D3EA6">
      <w:pPr>
        <w:pStyle w:val="BodyText"/>
      </w:pPr>
      <w:r w:rsidRPr="002D4057">
        <w:t>*** While a unit of competency does not have an AQF level, where a unit is being delivered outside of a qualification the first numeric character in the unit code should be considered as the AQF indicator level for assessment purposes.</w:t>
      </w:r>
    </w:p>
    <w:p w:rsidR="00000000" w:rsidRPr="002D4057" w:rsidP="002D4057">
      <w:pPr>
        <w:pStyle w:val="Heading1"/>
      </w:pPr>
      <w:bookmarkStart w:id="11" w:name="O_1104599"/>
      <w:bookmarkEnd w:id="11"/>
      <w:r w:rsidRPr="002D4057">
        <w:t>Links</w:t>
      </w:r>
    </w:p>
    <w:p w:rsidR="00000000" w:rsidRPr="002D4057" w:rsidP="005D3EA6">
      <w:pPr>
        <w:pStyle w:val="BodyText"/>
      </w:pPr>
      <w:r w:rsidRPr="002D405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82C06">
        <w:rPr>
          <w:rStyle w:val="Hyperlink"/>
        </w:rPr>
        <w:t>https://vetnet.gov.au/Pages/TrainingDocs.aspx?q=88a61002-9a21-4386-aaf8-69c76e675272</w:t>
      </w:r>
      <w:r>
        <w:fldChar w:fldCharType="end"/>
      </w:r>
    </w:p>
    <w:p w:rsidR="00000000" w:rsidRPr="002D4057" w:rsidP="002D4057"/>
    <w:sectPr w:rsidSect="002D40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57" w:rsidRPr="005D3EA6" w:rsidP="005D3E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EA6" w:rsidP="002D40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D3EA6" w:rsidP="002D40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D3EA6" w:rsidP="002D40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57" w:rsidP="002D4057">
    <w:pPr>
      <w:pStyle w:val="Footer"/>
      <w:framePr w:wrap="around"/>
    </w:pPr>
    <w:r>
      <w:fldChar w:fldCharType="begin"/>
    </w:r>
    <w:r>
      <w:instrText xml:space="preserve"> DOCPROPERTY  Subject  \* MERGEFORMAT </w:instrText>
    </w:r>
    <w:r>
      <w:fldChar w:fldCharType="separate"/>
    </w:r>
    <w:r w:rsidR="005D3EA6">
      <w:t>Approved</w:t>
    </w:r>
    <w:r w:rsidR="005D3EA6">
      <w:fldChar w:fldCharType="end"/>
    </w:r>
    <w:r>
      <w:tab/>
      <w:t xml:space="preserve">Page </w:t>
    </w:r>
    <w:r>
      <w:fldChar w:fldCharType="begin"/>
    </w:r>
    <w:r>
      <w:instrText xml:space="preserve"> PAGE  \* Arabic  \* MERGEFORMAT </w:instrText>
    </w:r>
    <w:r>
      <w:fldChar w:fldCharType="separate"/>
    </w:r>
    <w:r w:rsidR="005D3EA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3EA6">
      <w:rPr>
        <w:noProof/>
      </w:rPr>
      <w:t>5</w:t>
    </w:r>
    <w:r>
      <w:rPr>
        <w:noProof/>
      </w:rPr>
      <w:fldChar w:fldCharType="end"/>
    </w:r>
  </w:p>
  <w:p w:rsidR="002D4057" w:rsidP="002D4057">
    <w:pPr>
      <w:pStyle w:val="Footer"/>
      <w:framePr w:wrap="around"/>
    </w:pPr>
    <w:r>
      <w:t xml:space="preserve">© Commonwealth of Australia, </w:t>
    </w:r>
    <w:r>
      <w:fldChar w:fldCharType="begin"/>
    </w:r>
    <w:r>
      <w:instrText xml:space="preserve"> DATE  \@ "yyyy"  \* MERGEFORMAT </w:instrText>
    </w:r>
    <w:r>
      <w:fldChar w:fldCharType="separate"/>
    </w:r>
    <w:r w:rsidR="005D3EA6">
      <w:rPr>
        <w:noProof/>
      </w:rPr>
      <w:t>2025</w:t>
    </w:r>
    <w:r>
      <w:fldChar w:fldCharType="end"/>
    </w:r>
    <w:r>
      <w:tab/>
    </w:r>
    <w:r>
      <w:fldChar w:fldCharType="begin"/>
    </w:r>
    <w:r>
      <w:instrText xml:space="preserve"> DOCPROPERTY  Author  \* MERGEFORMAT </w:instrText>
    </w:r>
    <w:r>
      <w:fldChar w:fldCharType="separate"/>
    </w:r>
    <w:r w:rsidR="005D3EA6">
      <w:t>Mining and Automotive Skills Alliance</w:t>
    </w:r>
    <w:r w:rsidR="005D3EA6">
      <w:fldChar w:fldCharType="end"/>
    </w:r>
  </w:p>
  <w:p w:rsidR="002D4057" w:rsidP="002D40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E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4057" w:rsidRPr="005D3EA6" w:rsidP="005D3E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EA6" w:rsidRPr="002D2AF8" w:rsidP="002D4057">
    <w:pPr>
      <w:pStyle w:val="Header"/>
      <w:framePr w:wrap="around"/>
    </w:pPr>
    <w:r>
      <w:fldChar w:fldCharType="begin"/>
    </w:r>
    <w:r>
      <w:instrText xml:space="preserve"> TITLE   \* MERGEFORMAT </w:instrText>
    </w:r>
    <w:r>
      <w:fldChar w:fldCharType="separate"/>
    </w:r>
    <w:r>
      <w:t>RIIENV201E Identify and assess environmental and heritage concerns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3EA6" w:rsidP="002D40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57" w:rsidRPr="002D2AF8" w:rsidP="002D4057">
    <w:pPr>
      <w:pStyle w:val="Header"/>
      <w:framePr w:wrap="around"/>
    </w:pPr>
    <w:r>
      <w:fldChar w:fldCharType="begin"/>
    </w:r>
    <w:r>
      <w:instrText xml:space="preserve"> TITLE   \* MERGEFORMAT </w:instrText>
    </w:r>
    <w:r>
      <w:fldChar w:fldCharType="separate"/>
    </w:r>
    <w:r w:rsidR="005D3EA6">
      <w:t>RIIENV201E Identify and assess environmental and heritage concerns</w:t>
    </w:r>
    <w:r w:rsidR="005D3EA6">
      <w:fldChar w:fldCharType="end"/>
    </w:r>
    <w:r>
      <w:tab/>
      <w:t xml:space="preserve">Date this document was generated: </w:t>
    </w:r>
    <w:r>
      <w:fldChar w:fldCharType="begin"/>
    </w:r>
    <w:r>
      <w:instrText xml:space="preserve"> CREATEDATE  \@ "d MMMM yyyy"  \* MERGEFORMAT </w:instrText>
    </w:r>
    <w:r>
      <w:fldChar w:fldCharType="separate"/>
    </w:r>
    <w:r w:rsidR="005D3EA6">
      <w:rPr>
        <w:noProof/>
      </w:rPr>
      <w:t>2 March 2025</w:t>
    </w:r>
    <w:r>
      <w:fldChar w:fldCharType="end"/>
    </w:r>
  </w:p>
  <w:p w:rsidR="002D4057" w:rsidP="002D40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A497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3270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B273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0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4057"/>
    <w:pPr>
      <w:spacing w:before="360" w:after="60"/>
      <w:outlineLvl w:val="0"/>
    </w:pPr>
    <w:rPr>
      <w:sz w:val="32"/>
    </w:rPr>
  </w:style>
  <w:style w:type="paragraph" w:styleId="Heading2">
    <w:name w:val="heading 2"/>
    <w:basedOn w:val="HeadingBase"/>
    <w:next w:val="BodyText"/>
    <w:link w:val="Heading2Char"/>
    <w:qFormat/>
    <w:rsid w:val="002D4057"/>
    <w:pPr>
      <w:keepLines/>
      <w:spacing w:before="240" w:after="120"/>
      <w:outlineLvl w:val="1"/>
    </w:pPr>
    <w:rPr>
      <w:sz w:val="28"/>
      <w:szCs w:val="40"/>
    </w:rPr>
  </w:style>
  <w:style w:type="paragraph" w:styleId="Heading3">
    <w:name w:val="heading 3"/>
    <w:basedOn w:val="HeadingBase"/>
    <w:next w:val="BodyText"/>
    <w:link w:val="Heading3Char"/>
    <w:qFormat/>
    <w:rsid w:val="002D4057"/>
    <w:pPr>
      <w:spacing w:before="180" w:after="120"/>
      <w:outlineLvl w:val="2"/>
    </w:pPr>
    <w:rPr>
      <w:spacing w:val="-10"/>
      <w:kern w:val="32"/>
    </w:rPr>
  </w:style>
  <w:style w:type="paragraph" w:styleId="Heading4">
    <w:name w:val="heading 4"/>
    <w:basedOn w:val="HeadingBase"/>
    <w:next w:val="BodyText"/>
    <w:link w:val="Heading4Char"/>
    <w:qFormat/>
    <w:rsid w:val="002D4057"/>
    <w:pPr>
      <w:spacing w:before="160" w:after="120"/>
      <w:outlineLvl w:val="3"/>
    </w:pPr>
    <w:rPr>
      <w:sz w:val="22"/>
    </w:rPr>
  </w:style>
  <w:style w:type="paragraph" w:styleId="Heading5">
    <w:name w:val="heading 5"/>
    <w:basedOn w:val="HeadingBase"/>
    <w:next w:val="Normal"/>
    <w:link w:val="Heading5Char"/>
    <w:qFormat/>
    <w:rsid w:val="002D4057"/>
    <w:pPr>
      <w:spacing w:before="80"/>
      <w:outlineLvl w:val="4"/>
    </w:pPr>
    <w:rPr>
      <w:color w:val="918585"/>
      <w:sz w:val="20"/>
    </w:rPr>
  </w:style>
  <w:style w:type="paragraph" w:styleId="Heading6">
    <w:name w:val="heading 6"/>
    <w:basedOn w:val="HeadingBase"/>
    <w:next w:val="Normal"/>
    <w:link w:val="Heading6Char"/>
    <w:qFormat/>
    <w:rsid w:val="002D4057"/>
    <w:pPr>
      <w:spacing w:before="60"/>
      <w:outlineLvl w:val="5"/>
    </w:pPr>
    <w:rPr>
      <w:color w:val="918585"/>
      <w:sz w:val="20"/>
    </w:rPr>
  </w:style>
  <w:style w:type="paragraph" w:styleId="Heading7">
    <w:name w:val="heading 7"/>
    <w:basedOn w:val="Normal"/>
    <w:next w:val="Normal"/>
    <w:link w:val="Heading7Char"/>
    <w:qFormat/>
    <w:rsid w:val="002D4057"/>
    <w:pPr>
      <w:ind w:left="720"/>
      <w:outlineLvl w:val="6"/>
    </w:pPr>
    <w:rPr>
      <w:i/>
    </w:rPr>
  </w:style>
  <w:style w:type="paragraph" w:styleId="Heading8">
    <w:name w:val="heading 8"/>
    <w:basedOn w:val="Normal"/>
    <w:next w:val="Normal"/>
    <w:link w:val="Heading8Char"/>
    <w:qFormat/>
    <w:rsid w:val="002D4057"/>
    <w:pPr>
      <w:ind w:left="720"/>
      <w:outlineLvl w:val="7"/>
    </w:pPr>
    <w:rPr>
      <w:i/>
    </w:rPr>
  </w:style>
  <w:style w:type="paragraph" w:styleId="Heading9">
    <w:name w:val="heading 9"/>
    <w:basedOn w:val="Normal"/>
    <w:next w:val="Normal"/>
    <w:link w:val="Heading9Char"/>
    <w:qFormat/>
    <w:rsid w:val="002D4057"/>
    <w:pPr>
      <w:ind w:left="720"/>
      <w:outlineLvl w:val="8"/>
    </w:pPr>
    <w:rPr>
      <w:i/>
    </w:rPr>
  </w:style>
  <w:style w:type="character" w:default="1" w:styleId="DefaultParagraphFont">
    <w:name w:val="Default Paragraph Font"/>
    <w:uiPriority w:val="1"/>
    <w:unhideWhenUsed/>
    <w:rsid w:val="002D40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4057"/>
  </w:style>
  <w:style w:type="character" w:customStyle="1" w:styleId="Heading1Char">
    <w:name w:val="Heading 1 Char"/>
    <w:basedOn w:val="DefaultParagraphFont"/>
    <w:link w:val="Heading1"/>
    <w:rsid w:val="002D4057"/>
    <w:rPr>
      <w:rFonts w:ascii="Times New Roman" w:eastAsia="Times New Roman" w:hAnsi="Times New Roman" w:cs="Times New Roman"/>
      <w:b/>
      <w:sz w:val="32"/>
      <w:szCs w:val="20"/>
      <w:lang w:eastAsia="en-US"/>
    </w:rPr>
  </w:style>
  <w:style w:type="paragraph" w:styleId="BodyText">
    <w:name w:val="Body Text"/>
    <w:basedOn w:val="Normal"/>
    <w:link w:val="BodyTextChar"/>
    <w:rsid w:val="002D40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4057"/>
    <w:rPr>
      <w:rFonts w:ascii="Times New Roman" w:eastAsia="Times New Roman" w:hAnsi="Times New Roman" w:cs="Times New Roman"/>
      <w:sz w:val="24"/>
      <w:lang w:eastAsia="en-US"/>
    </w:rPr>
  </w:style>
  <w:style w:type="paragraph" w:styleId="List">
    <w:name w:val="List"/>
    <w:basedOn w:val="BodyText"/>
    <w:next w:val="BodyText"/>
    <w:rsid w:val="002D4057"/>
    <w:pPr>
      <w:tabs>
        <w:tab w:val="left" w:pos="340"/>
      </w:tabs>
      <w:spacing w:before="60" w:after="60"/>
      <w:ind w:left="340" w:hanging="340"/>
    </w:pPr>
  </w:style>
  <w:style w:type="paragraph" w:styleId="ListBullet">
    <w:name w:val="List Bullet"/>
    <w:basedOn w:val="List"/>
    <w:rsid w:val="002D4057"/>
    <w:pPr>
      <w:numPr>
        <w:numId w:val="12"/>
      </w:numPr>
      <w:tabs>
        <w:tab w:val="clear" w:pos="340"/>
      </w:tabs>
      <w:spacing w:before="40" w:after="40"/>
    </w:pPr>
  </w:style>
  <w:style w:type="character" w:customStyle="1" w:styleId="SpecialBold">
    <w:name w:val="Special Bold"/>
    <w:basedOn w:val="DefaultParagraphFont"/>
    <w:rsid w:val="002D4057"/>
    <w:rPr>
      <w:b/>
      <w:spacing w:val="0"/>
    </w:rPr>
  </w:style>
  <w:style w:type="paragraph" w:styleId="ListBullet2">
    <w:name w:val="List Bullet 2"/>
    <w:basedOn w:val="List2"/>
    <w:rsid w:val="002D4057"/>
    <w:pPr>
      <w:numPr>
        <w:numId w:val="13"/>
      </w:numPr>
      <w:tabs>
        <w:tab w:val="clear" w:pos="680"/>
      </w:tabs>
    </w:pPr>
  </w:style>
  <w:style w:type="character" w:styleId="Emphasis">
    <w:name w:val="Emphasis"/>
    <w:basedOn w:val="DefaultParagraphFont"/>
    <w:qFormat/>
    <w:rsid w:val="002D4057"/>
    <w:rPr>
      <w:i/>
    </w:rPr>
  </w:style>
  <w:style w:type="paragraph" w:customStyle="1" w:styleId="SuperHeading">
    <w:name w:val="SuperHeading"/>
    <w:basedOn w:val="Normal"/>
    <w:rsid w:val="002D4057"/>
    <w:pPr>
      <w:spacing w:before="240" w:after="120"/>
      <w:outlineLvl w:val="0"/>
    </w:pPr>
    <w:rPr>
      <w:rFonts w:ascii="Times New Roman" w:hAnsi="Times New Roman"/>
      <w:b/>
      <w:sz w:val="32"/>
    </w:rPr>
  </w:style>
  <w:style w:type="paragraph" w:customStyle="1" w:styleId="AllowPageBreak">
    <w:name w:val="AllowPageBreak"/>
    <w:rsid w:val="002D405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D4057"/>
    <w:rPr>
      <w:b/>
    </w:rPr>
  </w:style>
  <w:style w:type="character" w:customStyle="1" w:styleId="Heading2Char">
    <w:name w:val="Heading 2 Char"/>
    <w:basedOn w:val="DefaultParagraphFont"/>
    <w:link w:val="Heading2"/>
    <w:rsid w:val="002D40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40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40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40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40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40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40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4057"/>
    <w:rPr>
      <w:rFonts w:ascii="Courier New" w:eastAsia="Times New Roman" w:hAnsi="Courier New" w:cs="Times New Roman"/>
      <w:i/>
      <w:szCs w:val="20"/>
      <w:lang w:eastAsia="en-US"/>
    </w:rPr>
  </w:style>
  <w:style w:type="paragraph" w:customStyle="1" w:styleId="HeadingBase">
    <w:name w:val="Heading Base"/>
    <w:rsid w:val="002D40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4057"/>
    <w:pPr>
      <w:tabs>
        <w:tab w:val="right" w:leader="dot" w:pos="9072"/>
      </w:tabs>
      <w:ind w:left="567"/>
    </w:pPr>
    <w:rPr>
      <w:szCs w:val="22"/>
    </w:rPr>
  </w:style>
  <w:style w:type="paragraph" w:customStyle="1" w:styleId="TOCBase">
    <w:name w:val="TOC Base"/>
    <w:rsid w:val="002D40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4057"/>
    <w:pPr>
      <w:tabs>
        <w:tab w:val="right" w:leader="dot" w:pos="9072"/>
      </w:tabs>
      <w:spacing w:before="40" w:after="40"/>
      <w:ind w:left="284"/>
    </w:pPr>
    <w:rPr>
      <w:rFonts w:ascii="Times New Roman" w:hAnsi="Times New Roman"/>
    </w:rPr>
  </w:style>
  <w:style w:type="paragraph" w:styleId="TOC1">
    <w:name w:val="toc 1"/>
    <w:basedOn w:val="TOCBase"/>
    <w:next w:val="Normal"/>
    <w:rsid w:val="002D40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40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4057"/>
    <w:rPr>
      <w:rFonts w:ascii="Times New Roman" w:eastAsia="Times New Roman" w:hAnsi="Times New Roman" w:cs="Times New Roman"/>
      <w:sz w:val="16"/>
      <w:lang w:eastAsia="en-US"/>
    </w:rPr>
  </w:style>
  <w:style w:type="paragraph" w:styleId="Title">
    <w:name w:val="Title"/>
    <w:basedOn w:val="HeadingBase"/>
    <w:link w:val="TitleChar"/>
    <w:qFormat/>
    <w:rsid w:val="002D4057"/>
    <w:pPr>
      <w:spacing w:before="5040"/>
      <w:jc w:val="center"/>
    </w:pPr>
    <w:rPr>
      <w:sz w:val="48"/>
      <w:szCs w:val="72"/>
      <w:lang w:val="en-US"/>
    </w:rPr>
  </w:style>
  <w:style w:type="character" w:customStyle="1" w:styleId="TitleChar">
    <w:name w:val="Title Char"/>
    <w:basedOn w:val="DefaultParagraphFont"/>
    <w:link w:val="Title"/>
    <w:rsid w:val="002D40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4057"/>
    <w:pPr>
      <w:tabs>
        <w:tab w:val="left" w:pos="3600"/>
        <w:tab w:val="left" w:pos="3958"/>
      </w:tabs>
    </w:pPr>
  </w:style>
  <w:style w:type="paragraph" w:customStyle="1" w:styleId="Note">
    <w:name w:val="Note"/>
    <w:basedOn w:val="BodyText"/>
    <w:rsid w:val="002D40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4057"/>
    <w:pPr>
      <w:framePr w:wrap="auto" w:hAnchor="text" w:y="6049"/>
    </w:pPr>
    <w:rPr>
      <w:color w:val="000000"/>
      <w:sz w:val="40"/>
    </w:rPr>
  </w:style>
  <w:style w:type="paragraph" w:customStyle="1" w:styleId="TOCTitle">
    <w:name w:val="TOCTitle"/>
    <w:basedOn w:val="Heading1"/>
    <w:rsid w:val="002D4057"/>
    <w:pPr>
      <w:spacing w:after="240"/>
      <w:jc w:val="center"/>
      <w:outlineLvl w:val="9"/>
    </w:pPr>
    <w:rPr>
      <w:caps/>
    </w:rPr>
  </w:style>
  <w:style w:type="paragraph" w:customStyle="1" w:styleId="Version">
    <w:name w:val="Version"/>
    <w:rsid w:val="002D40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4057"/>
    <w:pPr>
      <w:keepNext w:val="0"/>
      <w:tabs>
        <w:tab w:val="right" w:pos="4176"/>
      </w:tabs>
      <w:ind w:left="198" w:hanging="198"/>
    </w:pPr>
    <w:rPr>
      <w:rFonts w:ascii="Garamond" w:hAnsi="Garamond"/>
    </w:rPr>
  </w:style>
  <w:style w:type="paragraph" w:styleId="IndexHeading">
    <w:name w:val="index heading"/>
    <w:basedOn w:val="Normal"/>
    <w:next w:val="Index1"/>
    <w:semiHidden/>
    <w:rsid w:val="002D4057"/>
    <w:pPr>
      <w:spacing w:before="120" w:after="120"/>
    </w:pPr>
    <w:rPr>
      <w:rFonts w:ascii="Arial" w:hAnsi="Arial"/>
      <w:b/>
      <w:color w:val="918585"/>
      <w:sz w:val="24"/>
    </w:rPr>
  </w:style>
  <w:style w:type="paragraph" w:styleId="Header">
    <w:name w:val="header"/>
    <w:basedOn w:val="Normal"/>
    <w:link w:val="HeaderChar"/>
    <w:rsid w:val="002D40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4057"/>
    <w:rPr>
      <w:rFonts w:ascii="Times New Roman" w:eastAsia="Times New Roman" w:hAnsi="Times New Roman" w:cs="Times New Roman"/>
      <w:sz w:val="16"/>
      <w:szCs w:val="20"/>
      <w:lang w:val="en-GB" w:eastAsia="en-US"/>
    </w:rPr>
  </w:style>
  <w:style w:type="paragraph" w:customStyle="1" w:styleId="Chapter">
    <w:name w:val="Chapter"/>
    <w:basedOn w:val="Normal"/>
    <w:rsid w:val="002D4057"/>
    <w:pPr>
      <w:spacing w:before="240"/>
    </w:pPr>
    <w:rPr>
      <w:rFonts w:ascii="Times New Roman" w:hAnsi="Times New Roman"/>
      <w:smallCaps/>
      <w:spacing w:val="80"/>
      <w:sz w:val="28"/>
    </w:rPr>
  </w:style>
  <w:style w:type="paragraph" w:customStyle="1" w:styleId="InChapter">
    <w:name w:val="InChapter"/>
    <w:basedOn w:val="Heading3"/>
    <w:rsid w:val="002D4057"/>
    <w:pPr>
      <w:spacing w:after="240"/>
      <w:outlineLvl w:val="9"/>
    </w:pPr>
    <w:rPr>
      <w:noProof/>
    </w:rPr>
  </w:style>
  <w:style w:type="paragraph" w:styleId="Index2">
    <w:name w:val="index 2"/>
    <w:basedOn w:val="Normal"/>
    <w:next w:val="Normal"/>
    <w:semiHidden/>
    <w:rsid w:val="002D4057"/>
    <w:pPr>
      <w:tabs>
        <w:tab w:val="right" w:pos="4176"/>
      </w:tabs>
      <w:ind w:left="568" w:hanging="284"/>
    </w:pPr>
    <w:rPr>
      <w:rFonts w:ascii="Garamond" w:hAnsi="Garamond"/>
    </w:rPr>
  </w:style>
  <w:style w:type="paragraph" w:customStyle="1" w:styleId="Byline">
    <w:name w:val="Byline"/>
    <w:rsid w:val="002D40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4057"/>
    <w:pPr>
      <w:tabs>
        <w:tab w:val="clear" w:pos="3600"/>
        <w:tab w:val="clear" w:pos="3958"/>
      </w:tabs>
      <w:jc w:val="right"/>
    </w:pPr>
  </w:style>
  <w:style w:type="paragraph" w:styleId="Caption">
    <w:name w:val="caption"/>
    <w:basedOn w:val="BodyText"/>
    <w:next w:val="Normal"/>
    <w:qFormat/>
    <w:rsid w:val="002D4057"/>
    <w:pPr>
      <w:framePr w:w="2268" w:hSpace="181" w:vSpace="181" w:wrap="around" w:vAnchor="text" w:hAnchor="page" w:x="1135" w:y="285" w:anchorLock="1"/>
    </w:pPr>
    <w:rPr>
      <w:i/>
    </w:rPr>
  </w:style>
  <w:style w:type="paragraph" w:customStyle="1" w:styleId="MiniTOCTitle">
    <w:name w:val="MiniTOCTitle"/>
    <w:basedOn w:val="Heading4"/>
    <w:rsid w:val="002D4057"/>
    <w:pPr>
      <w:spacing w:before="240"/>
      <w:outlineLvl w:val="9"/>
    </w:pPr>
    <w:rPr>
      <w:noProof/>
      <w:sz w:val="24"/>
    </w:rPr>
  </w:style>
  <w:style w:type="paragraph" w:customStyle="1" w:styleId="MiniTOCItem">
    <w:name w:val="MiniTOCItem"/>
    <w:basedOn w:val="ListBullet"/>
    <w:rsid w:val="002D4057"/>
    <w:pPr>
      <w:numPr>
        <w:numId w:val="0"/>
      </w:numPr>
      <w:tabs>
        <w:tab w:val="right" w:leader="dot" w:pos="6521"/>
      </w:tabs>
      <w:spacing w:before="0" w:after="0"/>
    </w:pPr>
  </w:style>
  <w:style w:type="paragraph" w:customStyle="1" w:styleId="TOFTitle">
    <w:name w:val="TOFTitle"/>
    <w:basedOn w:val="TOCTitle"/>
    <w:rsid w:val="002D4057"/>
  </w:style>
  <w:style w:type="paragraph" w:styleId="TableofFigures">
    <w:name w:val="table of figures"/>
    <w:basedOn w:val="Normal"/>
    <w:next w:val="Normal"/>
    <w:semiHidden/>
    <w:rsid w:val="002D4057"/>
    <w:pPr>
      <w:tabs>
        <w:tab w:val="right" w:leader="dot" w:pos="9072"/>
      </w:tabs>
      <w:ind w:left="970" w:hanging="403"/>
    </w:pPr>
    <w:rPr>
      <w:rFonts w:ascii="Times New Roman" w:hAnsi="Times New Roman"/>
      <w:b/>
    </w:rPr>
  </w:style>
  <w:style w:type="paragraph" w:styleId="ListNumber">
    <w:name w:val="List Number"/>
    <w:basedOn w:val="List"/>
    <w:rsid w:val="002D4057"/>
    <w:pPr>
      <w:numPr>
        <w:numId w:val="15"/>
      </w:numPr>
      <w:tabs>
        <w:tab w:val="clear" w:pos="340"/>
      </w:tabs>
    </w:pPr>
  </w:style>
  <w:style w:type="character" w:customStyle="1" w:styleId="WingdingSymbols">
    <w:name w:val="Wingding Symbols"/>
    <w:rsid w:val="002D4057"/>
    <w:rPr>
      <w:rFonts w:ascii="Wingdings" w:hAnsi="Wingdings"/>
    </w:rPr>
  </w:style>
  <w:style w:type="paragraph" w:customStyle="1" w:styleId="TableHeading">
    <w:name w:val="Table Heading"/>
    <w:basedOn w:val="HeadingBase"/>
    <w:rsid w:val="002D4057"/>
    <w:pPr>
      <w:keepLines/>
      <w:pBdr>
        <w:bottom w:val="single" w:sz="6" w:space="1" w:color="918585"/>
      </w:pBdr>
      <w:spacing w:before="240"/>
    </w:pPr>
  </w:style>
  <w:style w:type="character" w:customStyle="1" w:styleId="HotSpot">
    <w:name w:val="HotSpot"/>
    <w:rsid w:val="002D4057"/>
    <w:rPr>
      <w:color w:val="0033CC"/>
      <w:u w:val="none"/>
    </w:rPr>
  </w:style>
  <w:style w:type="paragraph" w:customStyle="1" w:styleId="BodyTextRight">
    <w:name w:val="Body Text Right"/>
    <w:basedOn w:val="BodyText"/>
    <w:rsid w:val="002D4057"/>
    <w:pPr>
      <w:spacing w:before="0" w:after="0"/>
      <w:jc w:val="right"/>
    </w:pPr>
  </w:style>
  <w:style w:type="paragraph" w:styleId="Index3">
    <w:name w:val="index 3"/>
    <w:basedOn w:val="ListNumber2"/>
    <w:next w:val="Normal"/>
    <w:semiHidden/>
    <w:rsid w:val="002D4057"/>
    <w:pPr>
      <w:numPr>
        <w:numId w:val="0"/>
      </w:numPr>
      <w:tabs>
        <w:tab w:val="right" w:leader="dot" w:pos="4176"/>
      </w:tabs>
    </w:pPr>
  </w:style>
  <w:style w:type="paragraph" w:styleId="ListNumber2">
    <w:name w:val="List Number 2"/>
    <w:basedOn w:val="List2"/>
    <w:rsid w:val="002D4057"/>
    <w:pPr>
      <w:numPr>
        <w:numId w:val="10"/>
      </w:numPr>
      <w:tabs>
        <w:tab w:val="clear" w:pos="1060"/>
      </w:tabs>
    </w:pPr>
  </w:style>
  <w:style w:type="paragraph" w:customStyle="1" w:styleId="MarginNote">
    <w:name w:val="Margin Note"/>
    <w:basedOn w:val="BodyText"/>
    <w:rsid w:val="002D40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40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40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4057"/>
    <w:rPr>
      <w:sz w:val="32"/>
    </w:rPr>
  </w:style>
  <w:style w:type="paragraph" w:customStyle="1" w:styleId="HeadingProcedure">
    <w:name w:val="Heading Procedure"/>
    <w:basedOn w:val="HeadingBase"/>
    <w:next w:val="Normal"/>
    <w:rsid w:val="002D4057"/>
    <w:pPr>
      <w:tabs>
        <w:tab w:val="left" w:pos="0"/>
      </w:tabs>
      <w:spacing w:before="120" w:after="60"/>
    </w:pPr>
    <w:rPr>
      <w:i/>
      <w:color w:val="918585"/>
      <w:sz w:val="22"/>
    </w:rPr>
  </w:style>
  <w:style w:type="paragraph" w:customStyle="1" w:styleId="TableBodyText">
    <w:name w:val="Table Body Text"/>
    <w:basedOn w:val="BodyText"/>
    <w:rsid w:val="002D4057"/>
    <w:pPr>
      <w:spacing w:before="60" w:after="60"/>
    </w:pPr>
  </w:style>
  <w:style w:type="paragraph" w:styleId="ListContinue">
    <w:name w:val="List Continue"/>
    <w:basedOn w:val="List"/>
    <w:rsid w:val="002D4057"/>
    <w:pPr>
      <w:ind w:firstLine="0"/>
    </w:pPr>
  </w:style>
  <w:style w:type="paragraph" w:customStyle="1" w:styleId="ListNote">
    <w:name w:val="List Note"/>
    <w:basedOn w:val="List"/>
    <w:rsid w:val="002D4057"/>
    <w:pPr>
      <w:pBdr>
        <w:top w:val="single" w:sz="6" w:space="2" w:color="918585"/>
        <w:bottom w:val="single" w:sz="6" w:space="2" w:color="918585"/>
      </w:pBdr>
      <w:tabs>
        <w:tab w:val="left" w:pos="1021"/>
      </w:tabs>
      <w:ind w:firstLine="0"/>
    </w:pPr>
  </w:style>
  <w:style w:type="paragraph" w:customStyle="1" w:styleId="Warning">
    <w:name w:val="Warning"/>
    <w:basedOn w:val="BodyText"/>
    <w:rsid w:val="002D4057"/>
    <w:pPr>
      <w:shd w:val="clear" w:color="auto" w:fill="D9D9D9"/>
      <w:tabs>
        <w:tab w:val="left" w:pos="992"/>
      </w:tabs>
      <w:ind w:left="119" w:right="119"/>
    </w:pPr>
    <w:rPr>
      <w:sz w:val="20"/>
    </w:rPr>
  </w:style>
  <w:style w:type="paragraph" w:customStyle="1" w:styleId="MarginIcons">
    <w:name w:val="Margin Icons"/>
    <w:basedOn w:val="BodyText"/>
    <w:rsid w:val="002D40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4057"/>
    <w:rPr>
      <w:rFonts w:ascii="Courier New" w:hAnsi="Courier New"/>
    </w:rPr>
  </w:style>
  <w:style w:type="paragraph" w:customStyle="1" w:styleId="NoteBullet">
    <w:name w:val="Note Bullet"/>
    <w:basedOn w:val="Note"/>
    <w:rsid w:val="002D4057"/>
    <w:pPr>
      <w:tabs>
        <w:tab w:val="clear" w:pos="680"/>
      </w:tabs>
      <w:spacing w:before="60" w:after="60"/>
    </w:pPr>
  </w:style>
  <w:style w:type="paragraph" w:customStyle="1" w:styleId="SubHeading2">
    <w:name w:val="SubHeading2"/>
    <w:basedOn w:val="HeadingBase"/>
    <w:rsid w:val="002D4057"/>
    <w:pPr>
      <w:spacing w:before="240" w:after="60"/>
    </w:pPr>
    <w:rPr>
      <w:sz w:val="20"/>
    </w:rPr>
  </w:style>
  <w:style w:type="paragraph" w:customStyle="1" w:styleId="SubHeading1">
    <w:name w:val="SubHeading1"/>
    <w:basedOn w:val="HeadingBase"/>
    <w:rsid w:val="002D4057"/>
    <w:pPr>
      <w:spacing w:before="240" w:after="60"/>
    </w:pPr>
    <w:rPr>
      <w:color w:val="918585"/>
      <w:sz w:val="22"/>
    </w:rPr>
  </w:style>
  <w:style w:type="paragraph" w:customStyle="1" w:styleId="SideHeading">
    <w:name w:val="Side Heading"/>
    <w:basedOn w:val="HeadingBase"/>
    <w:rsid w:val="002D40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4057"/>
    <w:pPr>
      <w:tabs>
        <w:tab w:val="num" w:pos="360"/>
      </w:tabs>
    </w:pPr>
  </w:style>
  <w:style w:type="paragraph" w:styleId="PlainText">
    <w:name w:val="Plain Text"/>
    <w:basedOn w:val="Normal"/>
    <w:link w:val="PlainTextChar"/>
    <w:rsid w:val="002D4057"/>
    <w:rPr>
      <w:sz w:val="20"/>
    </w:rPr>
  </w:style>
  <w:style w:type="character" w:customStyle="1" w:styleId="PlainTextChar">
    <w:name w:val="Plain Text Char"/>
    <w:basedOn w:val="DefaultParagraphFont"/>
    <w:link w:val="PlainText"/>
    <w:rsid w:val="002D4057"/>
    <w:rPr>
      <w:rFonts w:ascii="Courier New" w:eastAsia="Times New Roman" w:hAnsi="Courier New" w:cs="Times New Roman"/>
      <w:sz w:val="20"/>
      <w:szCs w:val="20"/>
      <w:lang w:eastAsia="en-US"/>
    </w:rPr>
  </w:style>
  <w:style w:type="character" w:customStyle="1" w:styleId="MenuOption">
    <w:name w:val="Menu Option"/>
    <w:basedOn w:val="DefaultParagraphFont"/>
    <w:rsid w:val="002D4057"/>
    <w:rPr>
      <w:b/>
      <w:smallCaps/>
    </w:rPr>
  </w:style>
  <w:style w:type="paragraph" w:customStyle="1" w:styleId="TableListNumber">
    <w:name w:val="Table List Number"/>
    <w:basedOn w:val="ListNumber"/>
    <w:rsid w:val="002D4057"/>
    <w:pPr>
      <w:numPr>
        <w:numId w:val="0"/>
      </w:numPr>
    </w:pPr>
  </w:style>
  <w:style w:type="paragraph" w:styleId="TOC4">
    <w:name w:val="toc 4"/>
    <w:basedOn w:val="TOCBase"/>
    <w:next w:val="Normal"/>
    <w:semiHidden/>
    <w:rsid w:val="002D4057"/>
    <w:pPr>
      <w:tabs>
        <w:tab w:val="right" w:leader="dot" w:pos="9071"/>
      </w:tabs>
      <w:ind w:left="1701"/>
    </w:pPr>
  </w:style>
  <w:style w:type="paragraph" w:customStyle="1" w:styleId="ListAlpha">
    <w:name w:val="List Alpha"/>
    <w:basedOn w:val="List"/>
    <w:rsid w:val="002D4057"/>
    <w:pPr>
      <w:numPr>
        <w:numId w:val="9"/>
      </w:numPr>
    </w:pPr>
  </w:style>
  <w:style w:type="paragraph" w:customStyle="1" w:styleId="ListAlpha2">
    <w:name w:val="List Alpha 2"/>
    <w:basedOn w:val="List2"/>
    <w:rsid w:val="002D4057"/>
    <w:pPr>
      <w:numPr>
        <w:numId w:val="8"/>
      </w:numPr>
    </w:pPr>
  </w:style>
  <w:style w:type="paragraph" w:styleId="List2">
    <w:name w:val="List 2"/>
    <w:basedOn w:val="BodyText"/>
    <w:rsid w:val="002D4057"/>
    <w:pPr>
      <w:tabs>
        <w:tab w:val="left" w:pos="680"/>
      </w:tabs>
      <w:spacing w:before="60" w:after="60"/>
      <w:ind w:left="680" w:hanging="340"/>
    </w:pPr>
  </w:style>
  <w:style w:type="paragraph" w:styleId="List3">
    <w:name w:val="List 3"/>
    <w:basedOn w:val="BodyText"/>
    <w:rsid w:val="002D4057"/>
    <w:pPr>
      <w:tabs>
        <w:tab w:val="left" w:pos="1021"/>
      </w:tabs>
      <w:spacing w:before="60" w:after="60"/>
      <w:ind w:left="1020" w:hanging="340"/>
    </w:pPr>
  </w:style>
  <w:style w:type="paragraph" w:styleId="List4">
    <w:name w:val="List 4"/>
    <w:basedOn w:val="BodyText"/>
    <w:rsid w:val="002D4057"/>
    <w:pPr>
      <w:tabs>
        <w:tab w:val="left" w:pos="1361"/>
      </w:tabs>
      <w:spacing w:before="60" w:after="60"/>
      <w:ind w:left="1361" w:hanging="340"/>
    </w:pPr>
  </w:style>
  <w:style w:type="paragraph" w:styleId="List5">
    <w:name w:val="List 5"/>
    <w:basedOn w:val="BodyText"/>
    <w:rsid w:val="002D4057"/>
    <w:pPr>
      <w:tabs>
        <w:tab w:val="left" w:pos="1701"/>
      </w:tabs>
      <w:spacing w:before="60" w:after="60"/>
      <w:ind w:left="1701" w:hanging="340"/>
    </w:pPr>
  </w:style>
  <w:style w:type="paragraph" w:styleId="ListBullet3">
    <w:name w:val="List Bullet 3"/>
    <w:basedOn w:val="List3"/>
    <w:rsid w:val="002D4057"/>
    <w:pPr>
      <w:numPr>
        <w:numId w:val="14"/>
      </w:numPr>
      <w:tabs>
        <w:tab w:val="clear" w:pos="1021"/>
      </w:tabs>
      <w:ind w:left="1037" w:hanging="357"/>
    </w:pPr>
  </w:style>
  <w:style w:type="paragraph" w:styleId="ListBullet4">
    <w:name w:val="List Bullet 4"/>
    <w:basedOn w:val="List4"/>
    <w:rsid w:val="002D4057"/>
    <w:pPr>
      <w:numPr>
        <w:numId w:val="3"/>
      </w:numPr>
      <w:tabs>
        <w:tab w:val="clear" w:pos="1361"/>
      </w:tabs>
    </w:pPr>
  </w:style>
  <w:style w:type="paragraph" w:styleId="ListBullet5">
    <w:name w:val="List Bullet 5"/>
    <w:basedOn w:val="List5"/>
    <w:rsid w:val="002D4057"/>
    <w:pPr>
      <w:numPr>
        <w:numId w:val="4"/>
      </w:numPr>
    </w:pPr>
  </w:style>
  <w:style w:type="paragraph" w:styleId="ListContinue2">
    <w:name w:val="List Continue 2"/>
    <w:basedOn w:val="List2"/>
    <w:rsid w:val="002D4057"/>
    <w:pPr>
      <w:ind w:firstLine="0"/>
    </w:pPr>
  </w:style>
  <w:style w:type="paragraph" w:styleId="ListContinue3">
    <w:name w:val="List Continue 3"/>
    <w:basedOn w:val="List3"/>
    <w:rsid w:val="002D4057"/>
    <w:pPr>
      <w:ind w:left="1021" w:firstLine="0"/>
    </w:pPr>
  </w:style>
  <w:style w:type="paragraph" w:styleId="ListContinue4">
    <w:name w:val="List Continue 4"/>
    <w:basedOn w:val="List4"/>
    <w:rsid w:val="002D4057"/>
    <w:pPr>
      <w:ind w:firstLine="0"/>
    </w:pPr>
  </w:style>
  <w:style w:type="paragraph" w:styleId="ListContinue5">
    <w:name w:val="List Continue 5"/>
    <w:basedOn w:val="List5"/>
    <w:rsid w:val="002D4057"/>
    <w:pPr>
      <w:ind w:firstLine="0"/>
    </w:pPr>
  </w:style>
  <w:style w:type="paragraph" w:styleId="ListNumber3">
    <w:name w:val="List Number 3"/>
    <w:basedOn w:val="List3"/>
    <w:rsid w:val="002D4057"/>
    <w:pPr>
      <w:numPr>
        <w:numId w:val="5"/>
      </w:numPr>
    </w:pPr>
  </w:style>
  <w:style w:type="paragraph" w:styleId="ListNumber4">
    <w:name w:val="List Number 4"/>
    <w:basedOn w:val="List4"/>
    <w:rsid w:val="002D4057"/>
    <w:pPr>
      <w:numPr>
        <w:numId w:val="6"/>
      </w:numPr>
    </w:pPr>
  </w:style>
  <w:style w:type="paragraph" w:styleId="ListNumber5">
    <w:name w:val="List Number 5"/>
    <w:basedOn w:val="List5"/>
    <w:rsid w:val="002D4057"/>
    <w:pPr>
      <w:numPr>
        <w:numId w:val="7"/>
      </w:numPr>
    </w:pPr>
  </w:style>
  <w:style w:type="paragraph" w:styleId="BlockText">
    <w:name w:val="Block Text"/>
    <w:basedOn w:val="Normal"/>
    <w:rsid w:val="002D4057"/>
    <w:pPr>
      <w:spacing w:after="120"/>
      <w:ind w:left="1440" w:right="1440"/>
    </w:pPr>
  </w:style>
  <w:style w:type="character" w:customStyle="1" w:styleId="Subscript">
    <w:name w:val="Subscript"/>
    <w:basedOn w:val="DefaultParagraphFont"/>
    <w:rsid w:val="002D4057"/>
    <w:rPr>
      <w:sz w:val="16"/>
      <w:vertAlign w:val="subscript"/>
    </w:rPr>
  </w:style>
  <w:style w:type="character" w:customStyle="1" w:styleId="Superscript">
    <w:name w:val="Superscript"/>
    <w:basedOn w:val="DefaultParagraphFont"/>
    <w:rsid w:val="002D4057"/>
    <w:rPr>
      <w:sz w:val="16"/>
      <w:vertAlign w:val="superscript"/>
    </w:rPr>
  </w:style>
  <w:style w:type="character" w:customStyle="1" w:styleId="Symbols">
    <w:name w:val="Symbols"/>
    <w:basedOn w:val="DefaultParagraphFont"/>
    <w:rsid w:val="002D4057"/>
    <w:rPr>
      <w:rFonts w:ascii="Symbol" w:hAnsi="Symbol"/>
    </w:rPr>
  </w:style>
  <w:style w:type="character" w:customStyle="1" w:styleId="MenuOptions">
    <w:name w:val="Menu Options"/>
    <w:basedOn w:val="DefaultParagraphFont"/>
    <w:rsid w:val="002D4057"/>
    <w:rPr>
      <w:rFonts w:ascii="Arial Narrow" w:hAnsi="Arial Narrow"/>
      <w:smallCaps/>
    </w:rPr>
  </w:style>
  <w:style w:type="character" w:customStyle="1" w:styleId="Buttons">
    <w:name w:val="Buttons"/>
    <w:basedOn w:val="DefaultParagraphFont"/>
    <w:rsid w:val="002D4057"/>
    <w:rPr>
      <w:b/>
    </w:rPr>
  </w:style>
  <w:style w:type="character" w:customStyle="1" w:styleId="Underlined">
    <w:name w:val="Underlined"/>
    <w:basedOn w:val="DefaultParagraphFont"/>
    <w:rsid w:val="002D4057"/>
    <w:rPr>
      <w:u w:val="single"/>
    </w:rPr>
  </w:style>
  <w:style w:type="paragraph" w:customStyle="1" w:styleId="TableBodyTextRight">
    <w:name w:val="Table Body Text Right"/>
    <w:basedOn w:val="TableBodyText"/>
    <w:rsid w:val="002D4057"/>
    <w:pPr>
      <w:widowControl w:val="0"/>
      <w:autoSpaceDE w:val="0"/>
      <w:autoSpaceDN w:val="0"/>
      <w:adjustRightInd w:val="0"/>
      <w:jc w:val="right"/>
    </w:pPr>
    <w:rPr>
      <w:rFonts w:cs="Arial"/>
      <w:szCs w:val="18"/>
    </w:rPr>
  </w:style>
  <w:style w:type="paragraph" w:customStyle="1" w:styleId="CopyrightText">
    <w:name w:val="Copyright Text"/>
    <w:basedOn w:val="BodyText"/>
    <w:rsid w:val="002D4057"/>
    <w:rPr>
      <w:sz w:val="18"/>
    </w:rPr>
  </w:style>
  <w:style w:type="paragraph" w:customStyle="1" w:styleId="BodySmallRight">
    <w:name w:val="Body Small Right"/>
    <w:basedOn w:val="BodyTextRight"/>
    <w:rsid w:val="002D4057"/>
    <w:rPr>
      <w:sz w:val="18"/>
      <w:szCs w:val="18"/>
    </w:rPr>
  </w:style>
  <w:style w:type="paragraph" w:customStyle="1" w:styleId="MarginEdition">
    <w:name w:val="Margin Edition"/>
    <w:basedOn w:val="MarginNote"/>
    <w:rsid w:val="002D4057"/>
    <w:pPr>
      <w:spacing w:before="0" w:after="0"/>
    </w:pPr>
    <w:rPr>
      <w:rFonts w:ascii="Times New Roman" w:hAnsi="Times New Roman"/>
      <w:color w:val="999999"/>
    </w:rPr>
  </w:style>
  <w:style w:type="paragraph" w:customStyle="1" w:styleId="Spacer">
    <w:name w:val="Spacer"/>
    <w:basedOn w:val="Normal"/>
    <w:rsid w:val="002D4057"/>
    <w:rPr>
      <w:sz w:val="2"/>
      <w:szCs w:val="2"/>
    </w:rPr>
  </w:style>
  <w:style w:type="character" w:customStyle="1" w:styleId="Small">
    <w:name w:val="Small"/>
    <w:basedOn w:val="DefaultParagraphFont"/>
    <w:rsid w:val="002D4057"/>
    <w:rPr>
      <w:sz w:val="16"/>
    </w:rPr>
  </w:style>
  <w:style w:type="paragraph" w:customStyle="1" w:styleId="WideTable">
    <w:name w:val="Wide Table"/>
    <w:basedOn w:val="Normal"/>
    <w:rsid w:val="002D4057"/>
    <w:pPr>
      <w:ind w:left="-1418"/>
    </w:pPr>
    <w:rPr>
      <w:sz w:val="2"/>
      <w:szCs w:val="2"/>
    </w:rPr>
  </w:style>
  <w:style w:type="character" w:styleId="PageNumber">
    <w:name w:val="page number"/>
    <w:basedOn w:val="DefaultParagraphFont"/>
    <w:rsid w:val="002D4057"/>
  </w:style>
  <w:style w:type="paragraph" w:styleId="Quote">
    <w:name w:val="Quote"/>
    <w:basedOn w:val="Heading1"/>
    <w:link w:val="QuoteChar"/>
    <w:qFormat/>
    <w:rsid w:val="002D4057"/>
    <w:rPr>
      <w:b w:val="0"/>
      <w:sz w:val="72"/>
      <w:szCs w:val="72"/>
      <w:lang w:val="en-NZ"/>
    </w:rPr>
  </w:style>
  <w:style w:type="character" w:customStyle="1" w:styleId="QuoteChar">
    <w:name w:val="Quote Char"/>
    <w:basedOn w:val="DefaultParagraphFont"/>
    <w:link w:val="Quote"/>
    <w:rsid w:val="002D40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4057"/>
    <w:pPr>
      <w:pageBreakBefore/>
    </w:pPr>
  </w:style>
  <w:style w:type="paragraph" w:customStyle="1" w:styleId="Border">
    <w:name w:val="Border"/>
    <w:basedOn w:val="Normal"/>
    <w:qFormat/>
    <w:rsid w:val="002D40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4057"/>
    <w:rPr>
      <w:b/>
      <w:bCs/>
      <w:i/>
      <w:iCs/>
      <w:color w:val="auto"/>
    </w:rPr>
  </w:style>
  <w:style w:type="paragraph" w:styleId="IntenseQuote">
    <w:name w:val="Intense Quote"/>
    <w:basedOn w:val="Normal"/>
    <w:next w:val="Normal"/>
    <w:link w:val="IntenseQuoteChar"/>
    <w:uiPriority w:val="30"/>
    <w:qFormat/>
    <w:rsid w:val="002D40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40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4057"/>
    <w:rPr>
      <w:smallCaps/>
      <w:color w:val="auto"/>
      <w:u w:val="single"/>
    </w:rPr>
  </w:style>
  <w:style w:type="character" w:styleId="IntenseReference">
    <w:name w:val="Intense Reference"/>
    <w:basedOn w:val="DefaultParagraphFont"/>
    <w:uiPriority w:val="32"/>
    <w:qFormat/>
    <w:rsid w:val="002D4057"/>
    <w:rPr>
      <w:b/>
      <w:bCs/>
      <w:smallCaps/>
      <w:color w:val="auto"/>
      <w:spacing w:val="5"/>
      <w:u w:val="single"/>
    </w:rPr>
  </w:style>
  <w:style w:type="paragraph" w:customStyle="1" w:styleId="2ColumnHeading">
    <w:name w:val="2Column Heading"/>
    <w:basedOn w:val="BodyText"/>
    <w:qFormat/>
    <w:rsid w:val="002D4057"/>
    <w:pPr>
      <w:spacing w:after="60"/>
      <w:ind w:left="-2268"/>
    </w:pPr>
    <w:rPr>
      <w:b/>
    </w:rPr>
  </w:style>
  <w:style w:type="paragraph" w:customStyle="1" w:styleId="Heading1TOC">
    <w:name w:val="Heading1 TOC"/>
    <w:basedOn w:val="Normal"/>
    <w:qFormat/>
    <w:rsid w:val="002D4057"/>
    <w:pPr>
      <w:spacing w:before="240" w:after="120"/>
    </w:pPr>
    <w:rPr>
      <w:rFonts w:ascii="Times New Roman" w:hAnsi="Times New Roman"/>
      <w:b/>
      <w:sz w:val="32"/>
    </w:rPr>
  </w:style>
  <w:style w:type="paragraph" w:customStyle="1" w:styleId="Heading2TOC">
    <w:name w:val="Heading2 TOC"/>
    <w:basedOn w:val="Normal"/>
    <w:qFormat/>
    <w:rsid w:val="002D4057"/>
    <w:pPr>
      <w:spacing w:before="240" w:after="60"/>
    </w:pPr>
    <w:rPr>
      <w:rFonts w:ascii="Times New Roman" w:hAnsi="Times New Roman"/>
      <w:b/>
      <w:sz w:val="28"/>
    </w:rPr>
  </w:style>
  <w:style w:type="character" w:customStyle="1" w:styleId="Underline">
    <w:name w:val="Underline"/>
    <w:basedOn w:val="DefaultParagraphFont"/>
    <w:qFormat/>
    <w:rsid w:val="002D4057"/>
    <w:rPr>
      <w:u w:val="single"/>
    </w:rPr>
  </w:style>
  <w:style w:type="character" w:customStyle="1" w:styleId="BoldandItalics">
    <w:name w:val="Bold and Italics"/>
    <w:qFormat/>
    <w:rsid w:val="002D4057"/>
    <w:rPr>
      <w:b/>
      <w:i/>
      <w:u w:val="none"/>
    </w:rPr>
  </w:style>
  <w:style w:type="paragraph" w:styleId="BalloonText">
    <w:name w:val="Balloon Text"/>
    <w:basedOn w:val="Normal"/>
    <w:link w:val="BalloonTextChar"/>
    <w:rsid w:val="002D4057"/>
    <w:rPr>
      <w:rFonts w:ascii="Tahoma" w:hAnsi="Tahoma" w:cs="Tahoma"/>
      <w:sz w:val="16"/>
      <w:szCs w:val="16"/>
    </w:rPr>
  </w:style>
  <w:style w:type="character" w:customStyle="1" w:styleId="BalloonTextChar">
    <w:name w:val="Balloon Text Char"/>
    <w:basedOn w:val="DefaultParagraphFont"/>
    <w:link w:val="BalloonText"/>
    <w:rsid w:val="002D40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40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40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4057"/>
    <w:rPr>
      <w:b/>
      <w:color w:val="660033"/>
      <w:spacing w:val="0"/>
    </w:rPr>
  </w:style>
  <w:style w:type="paragraph" w:customStyle="1" w:styleId="Nameditemlist">
    <w:name w:val="Named item list"/>
    <w:basedOn w:val="BodyText"/>
    <w:qFormat/>
    <w:rsid w:val="002D4057"/>
    <w:pPr>
      <w:tabs>
        <w:tab w:val="left" w:pos="2835"/>
      </w:tabs>
      <w:ind w:left="2835" w:hanging="2835"/>
    </w:pPr>
  </w:style>
  <w:style w:type="paragraph" w:customStyle="1" w:styleId="BodyTextnopadding">
    <w:name w:val="Body Text no padding"/>
    <w:basedOn w:val="BodyText"/>
    <w:qFormat/>
    <w:rsid w:val="002D4057"/>
    <w:pPr>
      <w:spacing w:before="0" w:after="0"/>
    </w:pPr>
  </w:style>
  <w:style w:type="character" w:styleId="Hyperlink">
    <w:name w:val="Hyperlink"/>
    <w:basedOn w:val="DefaultParagraphFont"/>
    <w:uiPriority w:val="99"/>
    <w:unhideWhenUsed/>
    <w:rsid w:val="005D3E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1272</Words>
  <Characters>8116</Characters>
  <Application>Microsoft Office Word</Application>
  <DocSecurity>0</DocSecurity>
  <Lines>219</Lines>
  <Paragraphs>138</Paragraphs>
  <ScaleCrop>false</ScaleCrop>
  <Company>Author-it Software Corporation Ltd.</Company>
  <LinksUpToDate>false</LinksUpToDate>
  <CharactersWithSpaces>9250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RIIENV201E Identify and assess environmental and heritage concerns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2025-03-02T03:23:00Z</dcterms:created>
  <dcterms:modified xsi:type="dcterms:W3CDTF">2025-03-02T03:23:00Z</dcterms:modified>
</cp:coreProperties>
</file>