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04B4" w:rsidP="005F04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RIIEGS304E Mobilise equipment and materials</w:t>
      </w:r>
      <w:r>
        <w:fldChar w:fldCharType="end"/>
      </w:r>
    </w:p>
    <w:p w:rsidR="005F04B4" w:rsidP="005F04B4">
      <w:pPr>
        <w:pStyle w:val="Version"/>
        <w:sectPr w:rsidSect="008103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035C" w:rsidP="0081035C">
      <w:pPr>
        <w:pStyle w:val="SuperHeading"/>
      </w:pPr>
      <w:r w:rsidRPr="0081035C">
        <w:t>RIIEGS304E Mobilise equipment and materials</w:t>
      </w:r>
    </w:p>
    <w:p w:rsidR="00000000" w:rsidRPr="0081035C" w:rsidP="0081035C">
      <w:pPr>
        <w:pStyle w:val="Heading1"/>
      </w:pPr>
      <w:bookmarkStart w:id="1" w:name="O_1107724"/>
      <w:bookmarkEnd w:id="1"/>
      <w:r w:rsidRPr="0081035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81035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35C" w:rsidP="0081035C">
            <w:pPr>
              <w:pStyle w:val="BodyText"/>
            </w:pPr>
            <w:r w:rsidRPr="0081035C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35C">
            <w:pPr>
              <w:pStyle w:val="BodyText"/>
              <w:rPr>
                <w:lang w:val="en-NZ"/>
              </w:rPr>
            </w:pPr>
            <w:r w:rsidRPr="0081035C">
              <w:rPr>
                <w:rStyle w:val="SpecialBold"/>
              </w:rPr>
              <w:t>Comments</w:t>
            </w:r>
          </w:p>
        </w:tc>
      </w:tr>
      <w:tr w:rsidTr="0081035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35C">
            <w:pPr>
              <w:pStyle w:val="BodyText"/>
              <w:rPr>
                <w:lang w:val="en-NZ"/>
              </w:rPr>
            </w:pPr>
            <w:r w:rsidRPr="0081035C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35C" w:rsidP="0081035C">
            <w:pPr>
              <w:pStyle w:val="BodyText"/>
            </w:pPr>
            <w:r w:rsidRPr="0081035C">
              <w:t>This version first released with RII Resources and Infrastructure Industry Training Package Version 5.0.</w:t>
            </w:r>
          </w:p>
        </w:tc>
      </w:tr>
    </w:tbl>
    <w:p w:rsidR="00000000" w:rsidRPr="0081035C" w:rsidP="0081035C">
      <w:pPr>
        <w:pStyle w:val="BodyText"/>
      </w:pPr>
    </w:p>
    <w:p w:rsidR="00000000" w:rsidRPr="0081035C" w:rsidP="0081035C">
      <w:pPr>
        <w:pStyle w:val="AllowPageBreak"/>
      </w:pPr>
    </w:p>
    <w:p w:rsidR="00000000" w:rsidRPr="0081035C" w:rsidP="0081035C">
      <w:pPr>
        <w:pStyle w:val="Heading1"/>
      </w:pPr>
      <w:bookmarkStart w:id="2" w:name="O_1107729"/>
      <w:bookmarkEnd w:id="2"/>
      <w:r w:rsidRPr="0081035C">
        <w:t>Application</w:t>
      </w:r>
    </w:p>
    <w:p w:rsidR="00000000" w:rsidRPr="0081035C" w:rsidP="005F04B4">
      <w:pPr>
        <w:pStyle w:val="BodyText"/>
      </w:pPr>
      <w:r w:rsidRPr="0081035C">
        <w:t>This unit describes the skills and knowledge required to car</w:t>
      </w:r>
      <w:r w:rsidRPr="0081035C">
        <w:t>ry out prestart and routine checks, and to proceed to exploration site and carry out operator maintenance in metalliferous mining.</w:t>
      </w:r>
    </w:p>
    <w:p w:rsidR="00000000" w:rsidRPr="0081035C" w:rsidP="005F04B4">
      <w:pPr>
        <w:pStyle w:val="BodyText"/>
      </w:pPr>
      <w:r w:rsidRPr="0081035C">
        <w:t>It applies to those working in operational roles. They generally perform tasks involving a prescribed range of functions invo</w:t>
      </w:r>
      <w:r w:rsidRPr="0081035C">
        <w:t>lving known routines and procedures and may involve some discretion and judgement in selecting equipment, services and contingency measures.</w:t>
      </w:r>
    </w:p>
    <w:p w:rsidR="00000000" w:rsidRPr="0081035C" w:rsidP="005F04B4">
      <w:pPr>
        <w:pStyle w:val="BodyText"/>
      </w:pPr>
      <w:r w:rsidRPr="0081035C">
        <w:t>Licensing, legislative and certification requirements that apply to this unit can vary between states, territories,</w:t>
      </w:r>
      <w:r w:rsidRPr="0081035C">
        <w:t xml:space="preserve"> and Industry sectors. Users must check requirements with relevant body before applying the unit.</w:t>
      </w:r>
    </w:p>
    <w:p w:rsidR="00000000" w:rsidRPr="0081035C" w:rsidP="0081035C">
      <w:pPr>
        <w:pStyle w:val="Heading1"/>
      </w:pPr>
      <w:bookmarkStart w:id="3" w:name="O_1107728"/>
      <w:bookmarkEnd w:id="3"/>
      <w:r w:rsidRPr="0081035C">
        <w:t>Unit Sector</w:t>
      </w:r>
    </w:p>
    <w:p w:rsidR="00000000" w:rsidRPr="0081035C" w:rsidP="005F04B4">
      <w:pPr>
        <w:pStyle w:val="BodyText"/>
      </w:pPr>
      <w:r w:rsidRPr="0081035C">
        <w:t>Metalliferous mining</w:t>
      </w:r>
    </w:p>
    <w:p w:rsidR="00000000" w:rsidRPr="0081035C" w:rsidP="0081035C">
      <w:pPr>
        <w:pStyle w:val="Heading1"/>
      </w:pPr>
      <w:bookmarkStart w:id="4" w:name="O_1107727"/>
      <w:bookmarkEnd w:id="4"/>
      <w:r w:rsidRPr="0081035C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81035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35C" w:rsidP="0081035C">
            <w:pPr>
              <w:pStyle w:val="BodyText"/>
            </w:pPr>
            <w:r w:rsidRPr="0081035C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35C">
            <w:pPr>
              <w:pStyle w:val="BodyText"/>
              <w:rPr>
                <w:lang w:val="en-NZ"/>
              </w:rPr>
            </w:pPr>
            <w:r w:rsidRPr="0081035C">
              <w:rPr>
                <w:rStyle w:val="SpecialBold"/>
              </w:rPr>
              <w:t>PERFORMANCE CRITERIA</w:t>
            </w:r>
          </w:p>
        </w:tc>
      </w:tr>
      <w:tr w:rsidTr="0081035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35C" w:rsidP="0081035C">
            <w:pPr>
              <w:pStyle w:val="BodyText"/>
            </w:pPr>
            <w:r w:rsidRPr="0081035C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35C">
            <w:pPr>
              <w:pStyle w:val="BodyText"/>
              <w:rPr>
                <w:lang w:val="en-NZ"/>
              </w:rPr>
            </w:pPr>
            <w:r w:rsidRPr="0081035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1035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35C">
            <w:pPr>
              <w:pStyle w:val="List"/>
              <w:rPr>
                <w:lang w:val="en-NZ"/>
              </w:rPr>
            </w:pPr>
            <w:r w:rsidRPr="0081035C">
              <w:t>1. Plan and prepare for mobilisation to site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35C" w:rsidP="0081035C">
            <w:pPr>
              <w:pStyle w:val="List"/>
            </w:pPr>
            <w:r w:rsidRPr="0081035C">
              <w:t>1.1 Obtain, interpret and confirm work requirements</w:t>
            </w:r>
          </w:p>
          <w:p w:rsidR="00000000" w:rsidRPr="0081035C" w:rsidP="0081035C">
            <w:pPr>
              <w:pStyle w:val="List"/>
            </w:pPr>
            <w:r w:rsidRPr="0081035C">
              <w:t>1.2 Access, interpre</w:t>
            </w:r>
            <w:r w:rsidRPr="0081035C">
              <w:t>t and apply mobilise equipment and materials documentation and confirm work activity is compliant</w:t>
            </w:r>
          </w:p>
          <w:p w:rsidR="00000000" w:rsidRPr="0081035C" w:rsidP="0081035C">
            <w:pPr>
              <w:pStyle w:val="List"/>
            </w:pPr>
            <w:r w:rsidRPr="0081035C">
              <w:t>1.3 Identify and minimise environmental issues and potential hazards, and assess and address risks within scope of own role and according to workplace procedu</w:t>
            </w:r>
            <w:r w:rsidRPr="0081035C">
              <w:t>res</w:t>
            </w:r>
          </w:p>
          <w:p w:rsidR="00000000" w:rsidRPr="0081035C" w:rsidP="0081035C">
            <w:pPr>
              <w:pStyle w:val="List"/>
            </w:pPr>
            <w:r w:rsidRPr="0081035C">
              <w:t>1.4 Select and wear personal protective equipment required for work activities</w:t>
            </w:r>
          </w:p>
          <w:p w:rsidR="00000000" w:rsidP="0081035C">
            <w:pPr>
              <w:pStyle w:val="List"/>
              <w:rPr>
                <w:lang w:val="en-NZ"/>
              </w:rPr>
            </w:pPr>
            <w:r w:rsidRPr="0081035C">
              <w:t>1.5 Prepare vehicle, vehicle kit, camping equipment, First Aid kit, survival kit and personal equipment for remote assignment</w:t>
            </w:r>
          </w:p>
        </w:tc>
      </w:tr>
      <w:tr w:rsidTr="0081035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35C">
            <w:pPr>
              <w:pStyle w:val="List"/>
              <w:rPr>
                <w:lang w:val="en-NZ"/>
              </w:rPr>
            </w:pPr>
            <w:r w:rsidRPr="0081035C">
              <w:t>2. Carry out prestart and routine checks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35C" w:rsidP="0081035C">
            <w:pPr>
              <w:pStyle w:val="List"/>
            </w:pPr>
            <w:r w:rsidRPr="0081035C">
              <w:t>2.1 Carry out prestart, daily engine, fuel and fluid level checks according to workplace procedures</w:t>
            </w:r>
          </w:p>
          <w:p w:rsidR="00000000" w:rsidP="0081035C">
            <w:pPr>
              <w:pStyle w:val="List"/>
              <w:rPr>
                <w:lang w:val="en-NZ"/>
              </w:rPr>
            </w:pPr>
            <w:r w:rsidRPr="0081035C">
              <w:t>2.2 Observe safety procedures while checking hydraulic systems, high-pressure air, electrical circuits and batteries</w:t>
            </w:r>
          </w:p>
        </w:tc>
      </w:tr>
      <w:tr w:rsidTr="0081035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35C">
            <w:pPr>
              <w:pStyle w:val="List"/>
              <w:rPr>
                <w:lang w:val="en-NZ"/>
              </w:rPr>
            </w:pPr>
            <w:r w:rsidRPr="0081035C">
              <w:t>3. Proceed to exploration site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35C" w:rsidP="0081035C">
            <w:pPr>
              <w:pStyle w:val="List"/>
            </w:pPr>
            <w:r w:rsidRPr="0081035C">
              <w:t>3.1 Dri</w:t>
            </w:r>
            <w:r w:rsidRPr="0081035C">
              <w:t>ve vehicle according to policies, procedures and legal regulations</w:t>
            </w:r>
          </w:p>
          <w:p w:rsidR="00000000" w:rsidRPr="0081035C" w:rsidP="0081035C">
            <w:pPr>
              <w:pStyle w:val="List"/>
            </w:pPr>
            <w:r w:rsidRPr="0081035C">
              <w:t>3.2 Apply safe driving techniques to all vehicles</w:t>
            </w:r>
          </w:p>
          <w:p w:rsidR="00000000" w:rsidRPr="0081035C" w:rsidP="0081035C">
            <w:pPr>
              <w:pStyle w:val="List"/>
            </w:pPr>
            <w:r w:rsidRPr="0081035C">
              <w:t>3.3 Position and arrange loads so they will be carried in a safe manner to prevent loss and damage to vehicle or cargo</w:t>
            </w:r>
          </w:p>
          <w:p w:rsidR="00000000" w:rsidRPr="0081035C" w:rsidP="0081035C">
            <w:pPr>
              <w:pStyle w:val="List"/>
            </w:pPr>
            <w:r w:rsidRPr="0081035C">
              <w:t>3.4 Use a range of l</w:t>
            </w:r>
            <w:r w:rsidRPr="0081035C">
              <w:t>oad restraints and lashings to secure various loads to a vehicle</w:t>
            </w:r>
          </w:p>
          <w:p w:rsidR="00000000" w:rsidRPr="0081035C" w:rsidP="0081035C">
            <w:pPr>
              <w:pStyle w:val="List"/>
            </w:pPr>
            <w:r w:rsidRPr="0081035C">
              <w:t>3.5 Identify and assess ground conditions before driving vehicle across country</w:t>
            </w:r>
          </w:p>
          <w:p w:rsidR="00000000" w:rsidRPr="0081035C" w:rsidP="0081035C">
            <w:pPr>
              <w:pStyle w:val="List"/>
            </w:pPr>
            <w:r w:rsidRPr="0081035C">
              <w:t xml:space="preserve">3.6 Drive vehicle off road in a range of terrains </w:t>
            </w:r>
          </w:p>
          <w:p w:rsidR="00000000" w:rsidRPr="0081035C" w:rsidP="0081035C">
            <w:pPr>
              <w:pStyle w:val="List"/>
            </w:pPr>
            <w:r w:rsidRPr="0081035C">
              <w:t>3.7 Demonstrate stall recovery</w:t>
            </w:r>
          </w:p>
          <w:p w:rsidR="00000000" w:rsidRPr="0081035C" w:rsidP="0081035C">
            <w:pPr>
              <w:pStyle w:val="List"/>
            </w:pPr>
            <w:r w:rsidRPr="0081035C">
              <w:t>3.8 Use maps, communication a</w:t>
            </w:r>
            <w:r w:rsidRPr="0081035C">
              <w:t xml:space="preserve">nd navigation aids/equipment </w:t>
            </w:r>
          </w:p>
          <w:p w:rsidR="00000000" w:rsidRPr="0081035C" w:rsidP="0081035C">
            <w:pPr>
              <w:pStyle w:val="List"/>
            </w:pPr>
            <w:r w:rsidRPr="0081035C">
              <w:t>3.9 Identify and avoid potential/actual hazards on the route</w:t>
            </w:r>
          </w:p>
          <w:p w:rsidR="00000000" w:rsidRPr="0081035C" w:rsidP="0081035C">
            <w:pPr>
              <w:pStyle w:val="List"/>
            </w:pPr>
            <w:r w:rsidRPr="0081035C">
              <w:t>3.10 Carry out emergency procedures according to manufacturer specifications and workplace procedures</w:t>
            </w:r>
          </w:p>
          <w:p w:rsidR="00000000" w:rsidRPr="0081035C" w:rsidP="0081035C">
            <w:pPr>
              <w:pStyle w:val="List"/>
            </w:pPr>
            <w:r w:rsidRPr="0081035C">
              <w:t xml:space="preserve">3.11 Recognise and demonstrate basic survival techniques for a </w:t>
            </w:r>
            <w:r w:rsidRPr="0081035C">
              <w:t>range of situations</w:t>
            </w:r>
          </w:p>
          <w:p w:rsidR="00000000" w:rsidRPr="0081035C" w:rsidP="0081035C">
            <w:pPr>
              <w:pStyle w:val="List"/>
            </w:pPr>
            <w:r w:rsidRPr="0081035C">
              <w:t>3.12 Communicate information to base or other vehicles according to work requirements and workplace procedures</w:t>
            </w:r>
          </w:p>
          <w:p w:rsidR="00000000" w:rsidP="0081035C">
            <w:pPr>
              <w:pStyle w:val="List"/>
              <w:rPr>
                <w:lang w:val="en-NZ"/>
              </w:rPr>
            </w:pPr>
            <w:r w:rsidRPr="0081035C">
              <w:t>3.13 Complete move to site and all required documentation according to workplace procedures</w:t>
            </w:r>
          </w:p>
        </w:tc>
      </w:tr>
      <w:tr w:rsidTr="0081035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35C">
            <w:pPr>
              <w:pStyle w:val="List"/>
              <w:rPr>
                <w:lang w:val="en-NZ"/>
              </w:rPr>
            </w:pPr>
            <w:r w:rsidRPr="0081035C">
              <w:t>4. Carry out basic operator main</w:t>
            </w:r>
            <w:r w:rsidRPr="0081035C">
              <w:t>tenance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35C" w:rsidP="0081035C">
            <w:pPr>
              <w:pStyle w:val="List"/>
            </w:pPr>
            <w:r w:rsidRPr="0081035C">
              <w:t>4.1 Identify hazards and methods of minimising hazards in conducting maintenance, particularly in the field</w:t>
            </w:r>
          </w:p>
          <w:p w:rsidR="00000000" w:rsidRPr="0081035C" w:rsidP="0081035C">
            <w:pPr>
              <w:pStyle w:val="List"/>
            </w:pPr>
            <w:r w:rsidRPr="0081035C">
              <w:t>4.2 Carry out minor repairs/replacements as required according to manufacturer specifications</w:t>
            </w:r>
          </w:p>
          <w:p w:rsidR="00000000" w:rsidRPr="0081035C" w:rsidP="0081035C">
            <w:pPr>
              <w:pStyle w:val="List"/>
            </w:pPr>
            <w:r w:rsidRPr="0081035C">
              <w:t>4.3 Overcome minor breakdowns and bogging using recovery techniques</w:t>
            </w:r>
          </w:p>
          <w:p w:rsidR="00000000" w:rsidRPr="0081035C" w:rsidP="0081035C">
            <w:pPr>
              <w:pStyle w:val="List"/>
            </w:pPr>
            <w:r w:rsidRPr="0081035C">
              <w:t>4.4 Carry out vehicle washing and housekeeping regularly according to workplace procedures</w:t>
            </w:r>
          </w:p>
        </w:tc>
      </w:tr>
    </w:tbl>
    <w:p w:rsidR="00000000" w:rsidRPr="0081035C" w:rsidP="0081035C">
      <w:pPr>
        <w:pStyle w:val="BodyText"/>
      </w:pPr>
    </w:p>
    <w:p w:rsidR="00000000" w:rsidRPr="0081035C" w:rsidP="0081035C">
      <w:pPr>
        <w:pStyle w:val="AllowPageBreak"/>
      </w:pPr>
    </w:p>
    <w:p w:rsidR="00000000" w:rsidRPr="0081035C" w:rsidP="0081035C">
      <w:pPr>
        <w:pStyle w:val="Heading1"/>
      </w:pPr>
      <w:bookmarkStart w:id="5" w:name="O_1107726"/>
      <w:bookmarkEnd w:id="5"/>
      <w:r w:rsidRPr="0081035C">
        <w:t>Foundation Skills</w:t>
      </w:r>
    </w:p>
    <w:p w:rsidR="00000000" w:rsidRPr="005F04B4" w:rsidP="005F04B4">
      <w:pPr>
        <w:pStyle w:val="BodyText"/>
        <w:rPr>
          <w:i/>
        </w:rPr>
      </w:pPr>
      <w:r w:rsidRPr="005F04B4">
        <w:rPr>
          <w:rStyle w:val="Emphasis"/>
        </w:rPr>
        <w:t xml:space="preserve">This section describes those language, literacy, numeracy </w:t>
      </w:r>
      <w:r w:rsidRPr="005F04B4">
        <w:rPr>
          <w:rStyle w:val="Emphasis"/>
        </w:rPr>
        <w:t>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81035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35C" w:rsidP="0081035C">
            <w:pPr>
              <w:pStyle w:val="BodyText"/>
            </w:pPr>
            <w:r w:rsidRPr="0081035C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35C">
            <w:pPr>
              <w:pStyle w:val="BodyText"/>
              <w:rPr>
                <w:lang w:val="en-NZ"/>
              </w:rPr>
            </w:pPr>
            <w:r w:rsidRPr="0081035C">
              <w:rPr>
                <w:rStyle w:val="SpecialBold"/>
              </w:rPr>
              <w:t>DESCRIPTION</w:t>
            </w:r>
          </w:p>
        </w:tc>
      </w:tr>
      <w:tr w:rsidTr="0081035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35C">
            <w:pPr>
              <w:pStyle w:val="BodyText"/>
              <w:rPr>
                <w:lang w:val="en-NZ"/>
              </w:rPr>
            </w:pPr>
            <w:r w:rsidRPr="0081035C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35C">
            <w:pPr>
              <w:pStyle w:val="ListBullet"/>
              <w:rPr>
                <w:lang w:val="en-NZ"/>
              </w:rPr>
            </w:pPr>
            <w:r w:rsidRPr="0081035C">
              <w:t>Identifies and interprets information from workplace procedures, documentation, legislation and regulations</w:t>
            </w:r>
          </w:p>
        </w:tc>
      </w:tr>
      <w:tr w:rsidTr="0081035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35C">
            <w:pPr>
              <w:pStyle w:val="BodyText"/>
              <w:rPr>
                <w:lang w:val="en-NZ"/>
              </w:rPr>
            </w:pPr>
            <w:r w:rsidRPr="0081035C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35C">
            <w:pPr>
              <w:pStyle w:val="ListBullet"/>
              <w:rPr>
                <w:lang w:val="en-NZ"/>
              </w:rPr>
            </w:pPr>
            <w:r w:rsidRPr="0081035C">
              <w:t>Produces and completes workplace reports using appropriate vocabulary, grammatical structures and conventions</w:t>
            </w:r>
          </w:p>
        </w:tc>
      </w:tr>
      <w:tr w:rsidTr="0081035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035C">
            <w:pPr>
              <w:pStyle w:val="BodyText"/>
              <w:rPr>
                <w:lang w:val="en-NZ"/>
              </w:rPr>
            </w:pPr>
            <w:r w:rsidRPr="0081035C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1035C" w:rsidP="0081035C">
            <w:pPr>
              <w:pStyle w:val="ListBullet"/>
            </w:pPr>
            <w:r w:rsidRPr="0081035C">
              <w:t>Monitors and minimises own exposure to worksite hazards during activities</w:t>
            </w:r>
          </w:p>
        </w:tc>
      </w:tr>
    </w:tbl>
    <w:p w:rsidR="00000000" w:rsidRPr="0081035C" w:rsidP="0081035C">
      <w:pPr>
        <w:pStyle w:val="BodyText"/>
      </w:pPr>
    </w:p>
    <w:p w:rsidR="00000000" w:rsidRPr="0081035C" w:rsidP="0081035C">
      <w:pPr>
        <w:pStyle w:val="AllowPageBreak"/>
      </w:pPr>
    </w:p>
    <w:p w:rsidR="00000000" w:rsidRPr="0081035C" w:rsidP="0081035C">
      <w:pPr>
        <w:pStyle w:val="Heading1"/>
      </w:pPr>
      <w:bookmarkStart w:id="6" w:name="O_1107725"/>
      <w:bookmarkEnd w:id="6"/>
      <w:r w:rsidRPr="0081035C">
        <w:t>Unit Mapping Information</w:t>
      </w:r>
    </w:p>
    <w:p w:rsidR="00000000" w:rsidRPr="0081035C" w:rsidP="005F04B4">
      <w:pPr>
        <w:pStyle w:val="BodyText"/>
      </w:pPr>
      <w:r w:rsidRPr="0081035C">
        <w:t>Supersedes and is equivalent to RIIEGS304D Mobilise equipment and materials.</w:t>
      </w:r>
    </w:p>
    <w:p w:rsidR="00000000" w:rsidRPr="0081035C" w:rsidP="0081035C">
      <w:pPr>
        <w:pStyle w:val="Heading1"/>
      </w:pPr>
      <w:bookmarkStart w:id="7" w:name="O_1107718"/>
      <w:bookmarkEnd w:id="7"/>
      <w:r w:rsidRPr="0081035C">
        <w:t>Links</w:t>
      </w:r>
    </w:p>
    <w:p w:rsidR="00000000" w:rsidRPr="0081035C" w:rsidP="005F04B4">
      <w:pPr>
        <w:pStyle w:val="BodyText"/>
      </w:pPr>
      <w:r w:rsidRPr="0081035C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A308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1035C" w:rsidP="0081035C"/>
    <w:sectPr w:rsidSect="008103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3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35C" w:rsidRPr="005F04B4" w:rsidP="005F04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3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4B4" w:rsidP="008103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04B4" w:rsidP="008103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F04B4" w:rsidP="008103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3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4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035C" w:rsidRPr="005F04B4" w:rsidP="005F04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3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4B4" w:rsidRPr="002D2AF8" w:rsidP="008103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RIIEGS304E Mobilise equipment and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F04B4" w:rsidP="008103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AE3F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7242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3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03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03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03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03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03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03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03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03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03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03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035C"/>
  </w:style>
  <w:style w:type="character" w:customStyle="1" w:styleId="Heading1Char">
    <w:name w:val="Heading 1 Char"/>
    <w:basedOn w:val="DefaultParagraphFont"/>
    <w:link w:val="Heading1"/>
    <w:rsid w:val="008103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03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035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1035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1035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035C"/>
    <w:rPr>
      <w:b/>
      <w:spacing w:val="0"/>
    </w:rPr>
  </w:style>
  <w:style w:type="character" w:styleId="Emphasis">
    <w:name w:val="Emphasis"/>
    <w:basedOn w:val="DefaultParagraphFont"/>
    <w:qFormat/>
    <w:rsid w:val="0081035C"/>
    <w:rPr>
      <w:i/>
    </w:rPr>
  </w:style>
  <w:style w:type="paragraph" w:customStyle="1" w:styleId="SuperHeading">
    <w:name w:val="SuperHeading"/>
    <w:basedOn w:val="Normal"/>
    <w:rsid w:val="008103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03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03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03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03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03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03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03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03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03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03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03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03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03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03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03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03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03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03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035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103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03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03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03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035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03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03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03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03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03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03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03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03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03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103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03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03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035C"/>
  </w:style>
  <w:style w:type="paragraph" w:styleId="TableofFigures">
    <w:name w:val="table of figures"/>
    <w:basedOn w:val="Normal"/>
    <w:next w:val="Normal"/>
    <w:semiHidden/>
    <w:rsid w:val="008103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035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1035C"/>
    <w:rPr>
      <w:rFonts w:ascii="Wingdings" w:hAnsi="Wingdings"/>
    </w:rPr>
  </w:style>
  <w:style w:type="paragraph" w:customStyle="1" w:styleId="TableHeading">
    <w:name w:val="Table Heading"/>
    <w:basedOn w:val="HeadingBase"/>
    <w:rsid w:val="008103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035C"/>
    <w:rPr>
      <w:color w:val="0033CC"/>
      <w:u w:val="none"/>
    </w:rPr>
  </w:style>
  <w:style w:type="paragraph" w:customStyle="1" w:styleId="BodyTextRight">
    <w:name w:val="Body Text Right"/>
    <w:basedOn w:val="BodyText"/>
    <w:rsid w:val="008103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03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03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03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03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03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035C"/>
    <w:rPr>
      <w:sz w:val="32"/>
    </w:rPr>
  </w:style>
  <w:style w:type="paragraph" w:customStyle="1" w:styleId="HeadingProcedure">
    <w:name w:val="Heading Procedure"/>
    <w:basedOn w:val="HeadingBase"/>
    <w:next w:val="Normal"/>
    <w:rsid w:val="008103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035C"/>
    <w:pPr>
      <w:spacing w:before="60" w:after="60"/>
    </w:pPr>
  </w:style>
  <w:style w:type="paragraph" w:styleId="ListContinue">
    <w:name w:val="List Continue"/>
    <w:basedOn w:val="List"/>
    <w:rsid w:val="0081035C"/>
    <w:pPr>
      <w:ind w:firstLine="0"/>
    </w:pPr>
  </w:style>
  <w:style w:type="paragraph" w:customStyle="1" w:styleId="ListNote">
    <w:name w:val="List Note"/>
    <w:basedOn w:val="List"/>
    <w:rsid w:val="008103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03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03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035C"/>
    <w:rPr>
      <w:rFonts w:ascii="Courier New" w:hAnsi="Courier New"/>
    </w:rPr>
  </w:style>
  <w:style w:type="paragraph" w:customStyle="1" w:styleId="NoteBullet">
    <w:name w:val="Note Bullet"/>
    <w:basedOn w:val="Note"/>
    <w:rsid w:val="008103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03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03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03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035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103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03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035C"/>
    <w:rPr>
      <w:b/>
      <w:smallCaps/>
    </w:rPr>
  </w:style>
  <w:style w:type="paragraph" w:customStyle="1" w:styleId="TableListNumber">
    <w:name w:val="Table List Number"/>
    <w:basedOn w:val="ListNumber"/>
    <w:rsid w:val="008103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03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035C"/>
    <w:pPr>
      <w:numPr>
        <w:numId w:val="8"/>
      </w:numPr>
    </w:pPr>
  </w:style>
  <w:style w:type="paragraph" w:customStyle="1" w:styleId="ListAlpha2">
    <w:name w:val="List Alpha 2"/>
    <w:basedOn w:val="List2"/>
    <w:rsid w:val="0081035C"/>
    <w:pPr>
      <w:numPr>
        <w:numId w:val="7"/>
      </w:numPr>
    </w:pPr>
  </w:style>
  <w:style w:type="paragraph" w:styleId="List2">
    <w:name w:val="List 2"/>
    <w:basedOn w:val="BodyText"/>
    <w:rsid w:val="008103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03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03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03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035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035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1035C"/>
    <w:pPr>
      <w:numPr>
        <w:numId w:val="3"/>
      </w:numPr>
    </w:pPr>
  </w:style>
  <w:style w:type="paragraph" w:styleId="ListContinue2">
    <w:name w:val="List Continue 2"/>
    <w:basedOn w:val="List2"/>
    <w:rsid w:val="0081035C"/>
    <w:pPr>
      <w:ind w:firstLine="0"/>
    </w:pPr>
  </w:style>
  <w:style w:type="paragraph" w:styleId="ListContinue3">
    <w:name w:val="List Continue 3"/>
    <w:basedOn w:val="List3"/>
    <w:rsid w:val="0081035C"/>
    <w:pPr>
      <w:ind w:left="1021" w:firstLine="0"/>
    </w:pPr>
  </w:style>
  <w:style w:type="paragraph" w:styleId="ListContinue4">
    <w:name w:val="List Continue 4"/>
    <w:basedOn w:val="List4"/>
    <w:rsid w:val="0081035C"/>
    <w:pPr>
      <w:ind w:firstLine="0"/>
    </w:pPr>
  </w:style>
  <w:style w:type="paragraph" w:styleId="ListContinue5">
    <w:name w:val="List Continue 5"/>
    <w:basedOn w:val="List5"/>
    <w:rsid w:val="0081035C"/>
    <w:pPr>
      <w:ind w:firstLine="0"/>
    </w:pPr>
  </w:style>
  <w:style w:type="paragraph" w:styleId="ListNumber3">
    <w:name w:val="List Number 3"/>
    <w:basedOn w:val="List3"/>
    <w:rsid w:val="0081035C"/>
    <w:pPr>
      <w:numPr>
        <w:numId w:val="4"/>
      </w:numPr>
    </w:pPr>
  </w:style>
  <w:style w:type="paragraph" w:styleId="ListNumber4">
    <w:name w:val="List Number 4"/>
    <w:basedOn w:val="List4"/>
    <w:rsid w:val="0081035C"/>
    <w:pPr>
      <w:numPr>
        <w:numId w:val="5"/>
      </w:numPr>
    </w:pPr>
  </w:style>
  <w:style w:type="paragraph" w:styleId="ListNumber5">
    <w:name w:val="List Number 5"/>
    <w:basedOn w:val="List5"/>
    <w:rsid w:val="0081035C"/>
    <w:pPr>
      <w:numPr>
        <w:numId w:val="6"/>
      </w:numPr>
    </w:pPr>
  </w:style>
  <w:style w:type="paragraph" w:styleId="BlockText">
    <w:name w:val="Block Text"/>
    <w:basedOn w:val="Normal"/>
    <w:rsid w:val="008103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03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035C"/>
    <w:rPr>
      <w:sz w:val="16"/>
      <w:vertAlign w:val="superscript"/>
    </w:rPr>
  </w:style>
  <w:style w:type="character" w:customStyle="1" w:styleId="Symbols">
    <w:name w:val="Symbols"/>
    <w:basedOn w:val="DefaultParagraphFont"/>
    <w:rsid w:val="0081035C"/>
    <w:rPr>
      <w:rFonts w:ascii="Symbol" w:hAnsi="Symbol"/>
    </w:rPr>
  </w:style>
  <w:style w:type="character" w:customStyle="1" w:styleId="MenuOptions">
    <w:name w:val="Menu Options"/>
    <w:basedOn w:val="DefaultParagraphFont"/>
    <w:rsid w:val="008103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035C"/>
    <w:rPr>
      <w:b/>
    </w:rPr>
  </w:style>
  <w:style w:type="character" w:customStyle="1" w:styleId="Underlined">
    <w:name w:val="Underlined"/>
    <w:basedOn w:val="DefaultParagraphFont"/>
    <w:rsid w:val="0081035C"/>
    <w:rPr>
      <w:u w:val="single"/>
    </w:rPr>
  </w:style>
  <w:style w:type="paragraph" w:customStyle="1" w:styleId="TableBodyTextRight">
    <w:name w:val="Table Body Text Right"/>
    <w:basedOn w:val="TableBodyText"/>
    <w:rsid w:val="008103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035C"/>
    <w:rPr>
      <w:sz w:val="18"/>
    </w:rPr>
  </w:style>
  <w:style w:type="paragraph" w:customStyle="1" w:styleId="BodySmallRight">
    <w:name w:val="Body Small Right"/>
    <w:basedOn w:val="BodyTextRight"/>
    <w:rsid w:val="0081035C"/>
    <w:rPr>
      <w:sz w:val="18"/>
      <w:szCs w:val="18"/>
    </w:rPr>
  </w:style>
  <w:style w:type="paragraph" w:customStyle="1" w:styleId="MarginEdition">
    <w:name w:val="Margin Edition"/>
    <w:basedOn w:val="MarginNote"/>
    <w:rsid w:val="008103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035C"/>
    <w:rPr>
      <w:sz w:val="2"/>
      <w:szCs w:val="2"/>
    </w:rPr>
  </w:style>
  <w:style w:type="character" w:customStyle="1" w:styleId="Small">
    <w:name w:val="Small"/>
    <w:basedOn w:val="DefaultParagraphFont"/>
    <w:rsid w:val="0081035C"/>
    <w:rPr>
      <w:sz w:val="16"/>
    </w:rPr>
  </w:style>
  <w:style w:type="paragraph" w:customStyle="1" w:styleId="WideTable">
    <w:name w:val="Wide Table"/>
    <w:basedOn w:val="Normal"/>
    <w:rsid w:val="008103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035C"/>
  </w:style>
  <w:style w:type="paragraph" w:styleId="Quote">
    <w:name w:val="Quote"/>
    <w:basedOn w:val="Heading1"/>
    <w:link w:val="QuoteChar"/>
    <w:qFormat/>
    <w:rsid w:val="008103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03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035C"/>
    <w:pPr>
      <w:pageBreakBefore/>
    </w:pPr>
  </w:style>
  <w:style w:type="paragraph" w:customStyle="1" w:styleId="Border">
    <w:name w:val="Border"/>
    <w:basedOn w:val="Normal"/>
    <w:qFormat/>
    <w:rsid w:val="008103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03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3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3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03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03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03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03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03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035C"/>
    <w:rPr>
      <w:u w:val="single"/>
    </w:rPr>
  </w:style>
  <w:style w:type="character" w:customStyle="1" w:styleId="BoldandItalics">
    <w:name w:val="Bold and Italics"/>
    <w:qFormat/>
    <w:rsid w:val="0081035C"/>
    <w:rPr>
      <w:b/>
      <w:i/>
      <w:u w:val="none"/>
    </w:rPr>
  </w:style>
  <w:style w:type="paragraph" w:styleId="BalloonText">
    <w:name w:val="Balloon Text"/>
    <w:basedOn w:val="Normal"/>
    <w:link w:val="BalloonTextChar"/>
    <w:rsid w:val="008103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03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03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03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03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03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035C"/>
    <w:pPr>
      <w:spacing w:before="0" w:after="0"/>
    </w:pPr>
  </w:style>
  <w:style w:type="paragraph" w:customStyle="1" w:styleId="BodyTextBold">
    <w:name w:val="Body Text Bold"/>
    <w:basedOn w:val="BodyText"/>
    <w:qFormat/>
    <w:rsid w:val="0081035C"/>
    <w:rPr>
      <w:b/>
    </w:rPr>
  </w:style>
  <w:style w:type="character" w:styleId="Hyperlink">
    <w:name w:val="Hyperlink"/>
    <w:basedOn w:val="DefaultParagraphFont"/>
    <w:uiPriority w:val="99"/>
    <w:unhideWhenUsed/>
    <w:rsid w:val="005F04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596</Words>
  <Characters>3804</Characters>
  <Application>Microsoft Office Word</Application>
  <DocSecurity>0</DocSecurity>
  <Lines>111</Lines>
  <Paragraphs>73</Paragraphs>
  <ScaleCrop>false</ScaleCrop>
  <Company>Author-it Software Corporation Ltd.</Company>
  <LinksUpToDate>false</LinksUpToDate>
  <CharactersWithSpaces>4327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RIIEGS304E Mobilise equipment and materials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2022-10-18T14:01:00Z</dcterms:created>
  <dcterms:modified xsi:type="dcterms:W3CDTF">2022-10-18T14:01:00Z</dcterms:modified>
</cp:coreProperties>
</file>