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73B7C" w:rsidP="00773B7C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RIIDES307D Test, determine the cause and rectify excessive emission levels on diesel engine systems</w:t>
      </w:r>
      <w:r>
        <w:fldChar w:fldCharType="end"/>
      </w:r>
    </w:p>
    <w:p w:rsidR="00773B7C" w:rsidP="00773B7C">
      <w:pPr>
        <w:pStyle w:val="Version"/>
        <w:sectPr w:rsidSect="00A60CC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A60CC8" w:rsidP="00A60CC8">
      <w:pPr>
        <w:pStyle w:val="SuperHeading"/>
      </w:pPr>
      <w:r w:rsidRPr="00A60CC8">
        <w:t>RIIDES307D Test, determine the cause and rectify excessive emission levels on diesel engine systems</w:t>
      </w:r>
    </w:p>
    <w:p w:rsidR="00000000" w:rsidRPr="00A60CC8" w:rsidP="00A60CC8">
      <w:pPr>
        <w:pStyle w:val="Heading1"/>
      </w:pPr>
      <w:bookmarkStart w:id="1" w:name="O_686479"/>
      <w:bookmarkEnd w:id="1"/>
      <w:r w:rsidRPr="00A60CC8">
        <w:t>Modification History</w:t>
      </w:r>
    </w:p>
    <w:tbl>
      <w:tblPr>
        <w:tblW w:w="927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170"/>
        <w:gridCol w:w="8100"/>
      </w:tblGrid>
      <w:tr w:rsidTr="00773B7C">
        <w:tblPrEx>
          <w:tblW w:w="927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03"/>
        </w:trPr>
        <w:tc>
          <w:tcPr>
            <w:tcW w:w="11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0CC8">
            <w:pPr>
              <w:pStyle w:val="BodyText"/>
              <w:rPr>
                <w:lang w:val="en-NZ"/>
              </w:rPr>
            </w:pPr>
            <w:r w:rsidRPr="00A60CC8">
              <w:t>Release</w:t>
            </w:r>
          </w:p>
        </w:tc>
        <w:tc>
          <w:tcPr>
            <w:tcW w:w="81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0CC8">
            <w:pPr>
              <w:pStyle w:val="BodyText"/>
              <w:rPr>
                <w:lang w:val="en-NZ"/>
              </w:rPr>
            </w:pPr>
            <w:r w:rsidRPr="00A60CC8">
              <w:t>Comment</w:t>
            </w:r>
          </w:p>
        </w:tc>
      </w:tr>
      <w:tr w:rsidTr="00773B7C">
        <w:tblPrEx>
          <w:tblW w:w="927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11"/>
        </w:trPr>
        <w:tc>
          <w:tcPr>
            <w:tcW w:w="11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0CC8">
            <w:pPr>
              <w:pStyle w:val="BodyText"/>
              <w:rPr>
                <w:lang w:val="en-NZ"/>
              </w:rPr>
            </w:pPr>
            <w:r w:rsidRPr="00A60CC8">
              <w:t>1</w:t>
            </w:r>
          </w:p>
        </w:tc>
        <w:tc>
          <w:tcPr>
            <w:tcW w:w="81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0CC8">
            <w:pPr>
              <w:pStyle w:val="BodyText"/>
              <w:rPr>
                <w:lang w:val="en-NZ"/>
              </w:rPr>
            </w:pPr>
            <w:r w:rsidRPr="00A60CC8">
              <w:t>This unit replaces RIIDES307 Test, determine the cause and rectify excessive emission levels on diesel engine systems</w:t>
            </w:r>
          </w:p>
        </w:tc>
      </w:tr>
      <w:tr w:rsidTr="00773B7C">
        <w:tblPrEx>
          <w:tblW w:w="927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482"/>
        </w:trPr>
        <w:tc>
          <w:tcPr>
            <w:tcW w:w="11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0CC8">
            <w:pPr>
              <w:pStyle w:val="BodyText"/>
              <w:rPr>
                <w:lang w:val="en-NZ"/>
              </w:rPr>
            </w:pPr>
            <w:r w:rsidRPr="00A60CC8">
              <w:t>2</w:t>
            </w:r>
          </w:p>
        </w:tc>
        <w:tc>
          <w:tcPr>
            <w:tcW w:w="81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60CC8" w:rsidP="00A60CC8">
            <w:pPr>
              <w:pStyle w:val="BodyText"/>
            </w:pPr>
            <w:r w:rsidRPr="00A60CC8">
              <w:t>Required frequency and volume of evidence amended in Performance evidence.</w:t>
            </w:r>
          </w:p>
          <w:p w:rsidR="00000000" w:rsidRPr="00A60CC8" w:rsidP="00A60CC8">
            <w:pPr>
              <w:pStyle w:val="BodyText"/>
            </w:pPr>
            <w:r w:rsidRPr="00A60CC8">
              <w:t xml:space="preserve">Substantial amendments made in Assessment Conditions field, </w:t>
            </w:r>
            <w:r w:rsidRPr="00A60CC8">
              <w:t>including: references to Industry Sectors, assessor and subject matter expert experience requirements, how assessment should be conducted and what it should confirm.</w:t>
            </w:r>
          </w:p>
        </w:tc>
      </w:tr>
    </w:tbl>
    <w:p w:rsidR="00000000" w:rsidRPr="00A60CC8" w:rsidP="00A60CC8">
      <w:pPr>
        <w:pStyle w:val="BodyText"/>
      </w:pPr>
    </w:p>
    <w:p w:rsidR="00000000" w:rsidRPr="00A60CC8" w:rsidP="00A60CC8">
      <w:pPr>
        <w:pStyle w:val="AllowPageBreak"/>
      </w:pPr>
    </w:p>
    <w:p w:rsidR="00000000" w:rsidRPr="00A60CC8" w:rsidP="00A60CC8">
      <w:pPr>
        <w:pStyle w:val="Heading1"/>
      </w:pPr>
      <w:bookmarkStart w:id="2" w:name="O_686478"/>
      <w:bookmarkEnd w:id="2"/>
      <w:r w:rsidRPr="00A60CC8">
        <w:t>Application</w:t>
      </w:r>
    </w:p>
    <w:p w:rsidR="00000000" w:rsidRPr="00A60CC8" w:rsidP="00773B7C">
      <w:pPr>
        <w:pStyle w:val="BodyText"/>
      </w:pPr>
      <w:r w:rsidRPr="00A60CC8">
        <w:t>This unit describes a participant’</w:t>
      </w:r>
      <w:r w:rsidRPr="00A60CC8">
        <w:t xml:space="preserve">s skills and knowledge required to test, determine the cause and rectify excessive emission levels on diesel engine systems in Coal mining. </w:t>
      </w:r>
    </w:p>
    <w:p w:rsidR="00000000" w:rsidRPr="00A60CC8" w:rsidP="00773B7C">
      <w:pPr>
        <w:pStyle w:val="BodyText"/>
      </w:pPr>
      <w:r w:rsidRPr="00A60CC8">
        <w:t>This unit is appropriate for those working in operational roles.</w:t>
      </w:r>
    </w:p>
    <w:p w:rsidR="00773B7C" w:rsidP="00773B7C">
      <w:pPr>
        <w:pStyle w:val="BodyText"/>
      </w:pPr>
      <w:r w:rsidRPr="00A60CC8">
        <w:t>Licensing, legislative, regulatory and certificati</w:t>
      </w:r>
      <w:r w:rsidRPr="00A60CC8">
        <w:t>on requirements that apply to this unit can vary between states, territories, and Industry sectors. Relevant information must be sourced prior to application of this unit.</w:t>
      </w:r>
    </w:p>
    <w:p w:rsidR="00000000" w:rsidRPr="00A60CC8" w:rsidP="00A60CC8">
      <w:pPr>
        <w:pStyle w:val="Heading1"/>
      </w:pPr>
      <w:bookmarkStart w:id="3" w:name="O_686477"/>
      <w:bookmarkEnd w:id="3"/>
      <w:r w:rsidRPr="00A60CC8">
        <w:t>Unit Sector</w:t>
      </w:r>
    </w:p>
    <w:p w:rsidR="00000000" w:rsidRPr="00A60CC8" w:rsidP="00773B7C">
      <w:pPr>
        <w:pStyle w:val="BodyText"/>
      </w:pPr>
      <w:r w:rsidRPr="00A60CC8">
        <w:t>Coal mining</w:t>
      </w:r>
    </w:p>
    <w:p w:rsidR="00000000" w:rsidRPr="00A60CC8" w:rsidP="00A60CC8">
      <w:pPr>
        <w:pStyle w:val="Heading1"/>
      </w:pPr>
      <w:bookmarkStart w:id="4" w:name="O_686476"/>
      <w:bookmarkEnd w:id="4"/>
      <w:r w:rsidRPr="00A60CC8">
        <w:t xml:space="preserve">Elements and Performance </w:t>
      </w:r>
      <w:r w:rsidRPr="00A60CC8">
        <w:t>Criteria</w:t>
      </w:r>
    </w:p>
    <w:tbl>
      <w:tblPr>
        <w:tblW w:w="93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438"/>
        <w:gridCol w:w="6884"/>
      </w:tblGrid>
      <w:tr w:rsidTr="00A60CC8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0CC8">
            <w:pPr>
              <w:pStyle w:val="BodyText"/>
              <w:rPr>
                <w:lang w:val="en-NZ"/>
              </w:rPr>
            </w:pPr>
            <w:r w:rsidRPr="00A60CC8">
              <w:t>1.</w:t>
            </w:r>
            <w:r w:rsidRPr="00A60CC8">
              <w:tab/>
              <w:t xml:space="preserve">Plan for testing and determine the cause and rectify excessive emission levels on diesel engine systems 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60CC8" w:rsidP="00A60CC8">
            <w:pPr>
              <w:pStyle w:val="BodyText"/>
            </w:pPr>
            <w:r w:rsidRPr="00A60CC8">
              <w:t>1.1</w:t>
            </w:r>
            <w:r w:rsidRPr="00A60CC8">
              <w:tab/>
              <w:t>Access, interpret, test and determine the cause and rectify excessive emission levels on diesel engine systems documentation and ensure</w:t>
            </w:r>
            <w:r w:rsidRPr="00A60CC8">
              <w:t xml:space="preserve"> the work activity is compliant</w:t>
            </w:r>
          </w:p>
          <w:p w:rsidR="00000000" w:rsidRPr="00A60CC8" w:rsidP="00A60CC8">
            <w:pPr>
              <w:pStyle w:val="BodyText"/>
            </w:pPr>
            <w:r w:rsidRPr="00A60CC8">
              <w:t>1.2</w:t>
            </w:r>
            <w:r w:rsidRPr="00A60CC8">
              <w:tab/>
              <w:t>Obtain, interpret  clarify and confirm work requirements  before proceeding</w:t>
            </w:r>
          </w:p>
          <w:p w:rsidR="00000000" w:rsidRPr="00A60CC8" w:rsidP="00A60CC8">
            <w:pPr>
              <w:pStyle w:val="BodyText"/>
            </w:pPr>
            <w:r w:rsidRPr="00A60CC8">
              <w:t>1.3</w:t>
            </w:r>
            <w:r w:rsidRPr="00A60CC8">
              <w:tab/>
              <w:t>Conduct a toolbox talk  with others at the site prior to commencing and during work activities</w:t>
            </w:r>
          </w:p>
          <w:p w:rsidR="00000000" w:rsidRPr="00A60CC8" w:rsidP="00A60CC8">
            <w:pPr>
              <w:pStyle w:val="BodyText"/>
            </w:pPr>
            <w:r w:rsidRPr="00A60CC8">
              <w:t>1.4</w:t>
            </w:r>
            <w:r w:rsidRPr="00A60CC8">
              <w:tab/>
              <w:t>Identify, address and report potential ha</w:t>
            </w:r>
            <w:r w:rsidRPr="00A60CC8">
              <w:t xml:space="preserve">zards, risks and </w:t>
            </w:r>
            <w:r w:rsidRPr="00A60CC8">
              <w:t>environmental issues</w:t>
            </w:r>
          </w:p>
          <w:p w:rsidR="00000000" w:rsidP="00A60CC8">
            <w:pPr>
              <w:pStyle w:val="BodyText"/>
              <w:rPr>
                <w:lang w:val="en-NZ"/>
              </w:rPr>
            </w:pPr>
            <w:r w:rsidRPr="00A60CC8">
              <w:t>1.5</w:t>
            </w:r>
            <w:r w:rsidRPr="00A60CC8">
              <w:tab/>
              <w:t>Obtain and interpret emergency procedures, and be prepared for fire/accident/emergency</w:t>
            </w:r>
          </w:p>
        </w:tc>
      </w:tr>
      <w:tr w:rsidTr="00A60CC8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0CC8">
            <w:pPr>
              <w:pStyle w:val="BodyText"/>
              <w:rPr>
                <w:lang w:val="en-NZ"/>
              </w:rPr>
            </w:pPr>
            <w:r w:rsidRPr="00A60CC8">
              <w:t>2.</w:t>
            </w:r>
            <w:r w:rsidRPr="00A60CC8">
              <w:tab/>
              <w:t xml:space="preserve">Prepare for testing and determine the cause and rectify excessive emission levels on diesel engine systems 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60CC8" w:rsidP="00A60CC8">
            <w:pPr>
              <w:pStyle w:val="BodyText"/>
            </w:pPr>
            <w:r w:rsidRPr="00A60CC8">
              <w:t>2.1</w:t>
            </w:r>
            <w:r w:rsidRPr="00A60CC8">
              <w:tab/>
            </w:r>
            <w:r w:rsidRPr="00A60CC8">
              <w:t xml:space="preserve">Coordinate activities with others prior to commencement of, and during, the work activity </w:t>
            </w:r>
          </w:p>
          <w:p w:rsidR="00000000" w:rsidRPr="00A60CC8" w:rsidP="00A60CC8">
            <w:pPr>
              <w:pStyle w:val="BodyText"/>
            </w:pPr>
            <w:r w:rsidRPr="00A60CC8">
              <w:t>2.2</w:t>
            </w:r>
            <w:r w:rsidRPr="00A60CC8">
              <w:tab/>
              <w:t>Identify and obtain items and tools required for the safe, effective and efficient conduct of the tasks.</w:t>
            </w:r>
          </w:p>
          <w:p w:rsidR="00000000" w:rsidRPr="00A60CC8" w:rsidP="00A60CC8">
            <w:pPr>
              <w:pStyle w:val="BodyText"/>
            </w:pPr>
            <w:r w:rsidRPr="00A60CC8">
              <w:t>2.3</w:t>
            </w:r>
            <w:r w:rsidRPr="00A60CC8">
              <w:tab/>
              <w:t xml:space="preserve">Identify and arrange support required for the safe, </w:t>
            </w:r>
            <w:r w:rsidRPr="00A60CC8">
              <w:t>effective and efficient completion of the tasks</w:t>
            </w:r>
          </w:p>
          <w:p w:rsidR="00000000" w:rsidRPr="00A60CC8" w:rsidP="00A60CC8">
            <w:pPr>
              <w:pStyle w:val="BodyText"/>
            </w:pPr>
            <w:r w:rsidRPr="00A60CC8">
              <w:t>2.4</w:t>
            </w:r>
            <w:r w:rsidRPr="00A60CC8">
              <w:tab/>
              <w:t xml:space="preserve">Select and wear  personal protection equipment appropriate  for work activities </w:t>
            </w:r>
          </w:p>
          <w:p w:rsidR="00000000" w:rsidRPr="00A60CC8" w:rsidP="00A60CC8">
            <w:pPr>
              <w:pStyle w:val="BodyText"/>
            </w:pPr>
            <w:r w:rsidRPr="00A60CC8">
              <w:t>2.5</w:t>
            </w:r>
            <w:r w:rsidRPr="00A60CC8">
              <w:tab/>
              <w:t>Carry out required equipment pre-start and inspection procedures</w:t>
            </w:r>
          </w:p>
          <w:p w:rsidR="00000000" w:rsidRPr="00A60CC8" w:rsidP="00A60CC8">
            <w:pPr>
              <w:pStyle w:val="BodyText"/>
            </w:pPr>
            <w:r w:rsidRPr="00A60CC8">
              <w:t>2.6</w:t>
            </w:r>
            <w:r w:rsidRPr="00A60CC8">
              <w:tab/>
              <w:t xml:space="preserve">Carry out isolation and lock-out of all equipment </w:t>
            </w:r>
            <w:r w:rsidRPr="00A60CC8">
              <w:t>necessary for the safe execution of tasks</w:t>
            </w:r>
          </w:p>
          <w:p w:rsidR="00000000" w:rsidP="00A60CC8">
            <w:pPr>
              <w:pStyle w:val="BodyText"/>
              <w:rPr>
                <w:lang w:val="en-NZ"/>
              </w:rPr>
            </w:pPr>
            <w:r w:rsidRPr="00A60CC8">
              <w:t>2.7</w:t>
            </w:r>
            <w:r w:rsidRPr="00A60CC8">
              <w:tab/>
              <w:t>Recognise and respond to hazardous and emergency situations</w:t>
            </w:r>
          </w:p>
        </w:tc>
      </w:tr>
      <w:tr w:rsidTr="00A60CC8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0CC8">
            <w:pPr>
              <w:pStyle w:val="BodyText"/>
              <w:rPr>
                <w:lang w:val="en-NZ"/>
              </w:rPr>
            </w:pPr>
            <w:r w:rsidRPr="00A60CC8">
              <w:t>3.</w:t>
            </w:r>
            <w:r w:rsidRPr="00A60CC8">
              <w:tab/>
              <w:t>Carry out testing of emission levels and determine the cause of excessive emission levels on diesel engine systems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60CC8" w:rsidP="00A60CC8">
            <w:pPr>
              <w:pStyle w:val="BodyText"/>
            </w:pPr>
            <w:r w:rsidRPr="00A60CC8">
              <w:t>3.1</w:t>
            </w:r>
            <w:r w:rsidRPr="00A60CC8">
              <w:tab/>
              <w:t xml:space="preserve">Select and operate testing </w:t>
            </w:r>
            <w:r w:rsidRPr="00A60CC8">
              <w:t>equipment and methods</w:t>
            </w:r>
          </w:p>
          <w:p w:rsidR="00000000" w:rsidRPr="00A60CC8" w:rsidP="00A60CC8">
            <w:pPr>
              <w:pStyle w:val="BodyText"/>
            </w:pPr>
            <w:r w:rsidRPr="00A60CC8">
              <w:t>3.2</w:t>
            </w:r>
            <w:r w:rsidRPr="00A60CC8">
              <w:tab/>
              <w:t xml:space="preserve">Carry out testing on diesel engine systems </w:t>
            </w:r>
          </w:p>
          <w:p w:rsidR="00000000" w:rsidRPr="00A60CC8" w:rsidP="00A60CC8">
            <w:pPr>
              <w:pStyle w:val="BodyText"/>
            </w:pPr>
            <w:r w:rsidRPr="00A60CC8">
              <w:t>3.3</w:t>
            </w:r>
            <w:r w:rsidRPr="00A60CC8">
              <w:tab/>
              <w:t>Test and report on the performance of diesel oxidation catalyst system</w:t>
            </w:r>
          </w:p>
          <w:p w:rsidR="00000000" w:rsidRPr="00A60CC8" w:rsidP="00A60CC8">
            <w:pPr>
              <w:pStyle w:val="BodyText"/>
            </w:pPr>
            <w:r w:rsidRPr="00A60CC8">
              <w:t>3.4</w:t>
            </w:r>
            <w:r w:rsidRPr="00A60CC8">
              <w:tab/>
              <w:t>Determine the cause of any excessive emission levels</w:t>
            </w:r>
          </w:p>
          <w:p w:rsidR="00000000" w:rsidP="00A60CC8">
            <w:pPr>
              <w:pStyle w:val="BodyText"/>
              <w:rPr>
                <w:lang w:val="en-NZ"/>
              </w:rPr>
            </w:pPr>
            <w:r w:rsidRPr="00A60CC8">
              <w:t>3.5</w:t>
            </w:r>
            <w:r w:rsidRPr="00A60CC8">
              <w:tab/>
              <w:t>Report outcomes of testing to appropriate person</w:t>
            </w:r>
          </w:p>
        </w:tc>
      </w:tr>
      <w:tr w:rsidTr="00A60CC8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0CC8">
            <w:pPr>
              <w:pStyle w:val="BodyText"/>
              <w:rPr>
                <w:lang w:val="en-NZ"/>
              </w:rPr>
            </w:pPr>
            <w:r w:rsidRPr="00A60CC8">
              <w:t>4.</w:t>
            </w:r>
            <w:r w:rsidRPr="00A60CC8">
              <w:tab/>
              <w:t>Rectify excessive emission levels on diesel engine systems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60CC8" w:rsidP="00A60CC8">
            <w:pPr>
              <w:pStyle w:val="BodyText"/>
            </w:pPr>
            <w:r w:rsidRPr="00A60CC8">
              <w:t>4.1</w:t>
            </w:r>
            <w:r w:rsidRPr="00A60CC8">
              <w:tab/>
              <w:t xml:space="preserve">Select and use maintenance items, tools and equipment </w:t>
            </w:r>
          </w:p>
          <w:p w:rsidR="00000000" w:rsidP="00A60CC8">
            <w:pPr>
              <w:pStyle w:val="BodyText"/>
              <w:rPr>
                <w:lang w:val="en-NZ"/>
              </w:rPr>
            </w:pPr>
            <w:r w:rsidRPr="00A60CC8">
              <w:t>4.2</w:t>
            </w:r>
            <w:r w:rsidRPr="00A60CC8">
              <w:tab/>
              <w:t>Carry out maintenance to rectify excessive emission levels on diesel engine systems</w:t>
            </w:r>
          </w:p>
        </w:tc>
      </w:tr>
      <w:tr w:rsidTr="00A60CC8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0CC8">
            <w:pPr>
              <w:pStyle w:val="BodyText"/>
              <w:rPr>
                <w:lang w:val="en-NZ"/>
              </w:rPr>
            </w:pPr>
            <w:r w:rsidRPr="00A60CC8">
              <w:t>5.</w:t>
            </w:r>
            <w:r w:rsidRPr="00A60CC8">
              <w:tab/>
              <w:t>Conduct housekeeping activities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60CC8" w:rsidP="00A60CC8">
            <w:pPr>
              <w:pStyle w:val="BodyText"/>
            </w:pPr>
            <w:r w:rsidRPr="00A60CC8">
              <w:t>5.1</w:t>
            </w:r>
            <w:r w:rsidRPr="00A60CC8">
              <w:tab/>
              <w:t>Tidy up</w:t>
            </w:r>
            <w:r w:rsidRPr="00A60CC8">
              <w:t xml:space="preserve"> the work area</w:t>
            </w:r>
          </w:p>
          <w:p w:rsidR="00000000" w:rsidRPr="00A60CC8" w:rsidP="00A60CC8">
            <w:pPr>
              <w:pStyle w:val="BodyText"/>
            </w:pPr>
            <w:r w:rsidRPr="00A60CC8">
              <w:t>5.2</w:t>
            </w:r>
            <w:r w:rsidRPr="00A60CC8">
              <w:tab/>
              <w:t xml:space="preserve">Dispose of used oil, lubricant and other waste </w:t>
            </w:r>
          </w:p>
          <w:p w:rsidR="00000000" w:rsidRPr="00A60CC8" w:rsidP="00A60CC8">
            <w:pPr>
              <w:pStyle w:val="BodyText"/>
            </w:pPr>
            <w:r w:rsidRPr="00A60CC8">
              <w:t>5.3</w:t>
            </w:r>
            <w:r w:rsidRPr="00A60CC8">
              <w:tab/>
              <w:t xml:space="preserve">Return and secure all tools and re-usable items </w:t>
            </w:r>
          </w:p>
          <w:p w:rsidR="00000000" w:rsidRPr="00A60CC8" w:rsidP="00A60CC8">
            <w:pPr>
              <w:pStyle w:val="BodyText"/>
            </w:pPr>
            <w:r w:rsidRPr="00A60CC8">
              <w:t>5.4</w:t>
            </w:r>
            <w:r w:rsidRPr="00A60CC8">
              <w:tab/>
              <w:t>Complete and maintain inspection, testing and maintenance records</w:t>
            </w:r>
          </w:p>
        </w:tc>
      </w:tr>
    </w:tbl>
    <w:p w:rsidR="00773B7C" w:rsidP="00A60CC8">
      <w:pPr>
        <w:pStyle w:val="BodyText"/>
      </w:pPr>
    </w:p>
    <w:p w:rsidR="00773B7C" w:rsidP="00A60CC8">
      <w:pPr>
        <w:pStyle w:val="BodyText"/>
      </w:pPr>
    </w:p>
    <w:p w:rsidR="00000000" w:rsidRPr="00A60CC8" w:rsidP="00A60CC8">
      <w:pPr>
        <w:pStyle w:val="Heading1"/>
      </w:pPr>
      <w:bookmarkStart w:id="5" w:name="O_686475"/>
      <w:bookmarkEnd w:id="5"/>
      <w:r w:rsidRPr="00A60CC8">
        <w:t>Foundation Skills</w:t>
      </w:r>
    </w:p>
    <w:p w:rsidR="00000000" w:rsidRPr="00A60CC8" w:rsidP="00773B7C">
      <w:pPr>
        <w:pStyle w:val="BodyText"/>
      </w:pPr>
      <w:r w:rsidRPr="00A60CC8">
        <w:t>Foundation skills essentia</w:t>
      </w:r>
      <w:r w:rsidRPr="00A60CC8">
        <w:t>l to performance are explicit in the performance criteria of this unit. Further information is available in the Resources and Infrastructure Industry Training Package Companion Volume.</w:t>
      </w:r>
    </w:p>
    <w:p w:rsidR="00000000" w:rsidRPr="00A60CC8" w:rsidP="00A60CC8">
      <w:pPr>
        <w:pStyle w:val="Heading1"/>
      </w:pPr>
      <w:bookmarkStart w:id="6" w:name="O_686474"/>
      <w:bookmarkEnd w:id="6"/>
      <w:r w:rsidRPr="00A60CC8">
        <w:t>Unit Mapping Information</w:t>
      </w:r>
    </w:p>
    <w:p w:rsidR="00000000" w:rsidRPr="00A60CC8" w:rsidP="00773B7C">
      <w:pPr>
        <w:pStyle w:val="BodyText"/>
      </w:pPr>
      <w:r w:rsidRPr="00A60CC8">
        <w:t>RIIDES307 Test, determine the</w:t>
      </w:r>
      <w:r w:rsidRPr="00A60CC8">
        <w:t xml:space="preserve"> cause and rectify excessive emission levels on diesel engine systems</w:t>
      </w:r>
    </w:p>
    <w:p w:rsidR="00000000" w:rsidRPr="00A60CC8" w:rsidP="00A60CC8">
      <w:pPr>
        <w:pStyle w:val="Heading1"/>
      </w:pPr>
      <w:bookmarkStart w:id="7" w:name="O_686480"/>
      <w:bookmarkEnd w:id="7"/>
      <w:r w:rsidRPr="00A60CC8">
        <w:t>Links</w:t>
      </w:r>
    </w:p>
    <w:p w:rsidR="00000000" w:rsidRPr="00A60CC8" w:rsidP="00773B7C">
      <w:pPr>
        <w:pStyle w:val="BodyText"/>
      </w:pPr>
      <w:r w:rsidRPr="00A60CC8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"https://vetnet.gov.au/Pages/TrainingDocs.aspx?q=88a61002-9a21-4386-aaf8-69c76e675272" </w:instrText>
      </w:r>
      <w:r>
        <w:fldChar w:fldCharType="separate"/>
      </w:r>
      <w:r w:rsidRPr="00305E9A">
        <w:rPr>
          <w:rStyle w:val="Hyperlink"/>
        </w:rPr>
        <w:t>https://vetnet.gov.au/Pages/TrainingDocs.aspx?q=88a61002-9a21-4386-aaf8-69c76e675272</w:t>
      </w:r>
      <w:r>
        <w:fldChar w:fldCharType="end"/>
      </w:r>
    </w:p>
    <w:p w:rsidR="00000000" w:rsidRPr="00A60CC8" w:rsidP="00A60CC8"/>
    <w:sectPr w:rsidSect="00A60CC8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60CC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60CC8" w:rsidRPr="00773B7C" w:rsidP="00773B7C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60CC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73B7C" w:rsidP="00A60CC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773B7C" w:rsidP="00A60CC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773B7C" w:rsidP="00A60CC8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60CC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73B7C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A60CC8" w:rsidRPr="00773B7C" w:rsidP="00773B7C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60CC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73B7C" w:rsidRPr="002D2AF8" w:rsidP="00A60CC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RIIDES307D Test, determine the cause and rectify excessive emission levels on diesel engine systems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October 2022</w:t>
    </w:r>
    <w:r>
      <w:fldChar w:fldCharType="end"/>
    </w:r>
  </w:p>
  <w:p w:rsidR="00773B7C" w:rsidP="00A60CC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60CC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A60CC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60CC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60CC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60CC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60CC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60CC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60CC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60CC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60CC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60CC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60CC8"/>
  </w:style>
  <w:style w:type="character" w:customStyle="1" w:styleId="Heading1Char">
    <w:name w:val="Heading 1 Char"/>
    <w:basedOn w:val="DefaultParagraphFont"/>
    <w:link w:val="Heading1"/>
    <w:rsid w:val="00A60CC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A60CC8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60CC8"/>
    <w:rPr>
      <w:rFonts w:ascii="Times New Roman" w:eastAsia="Times New Roman" w:hAnsi="Times New Roman" w:cs="Times New Roman"/>
      <w:sz w:val="24"/>
      <w:lang w:eastAsia="en-US"/>
    </w:rPr>
  </w:style>
  <w:style w:type="paragraph" w:customStyle="1" w:styleId="SuperHeading">
    <w:name w:val="SuperHeading"/>
    <w:basedOn w:val="Normal"/>
    <w:rsid w:val="00A60CC8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A60CC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A60CC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60CC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60CC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60CC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60CC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60CC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A60CC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A60CC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A60CC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60CC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60CC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60CC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60CC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A60CC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60CC8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A60CC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60CC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60CC8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A60CC8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A60CC8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A60CC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A60CC8"/>
    <w:rPr>
      <w:b/>
      <w:spacing w:val="0"/>
    </w:rPr>
  </w:style>
  <w:style w:type="paragraph" w:customStyle="1" w:styleId="SuperTitle">
    <w:name w:val="SuperTitle"/>
    <w:basedOn w:val="Title"/>
    <w:rsid w:val="00A60CC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60CC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60CC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A60CC8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A60CC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60CC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A60CC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60CC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A60CC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60CC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60CC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60CC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60CC8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A60CC8"/>
    <w:rPr>
      <w:i/>
    </w:rPr>
  </w:style>
  <w:style w:type="paragraph" w:styleId="Caption">
    <w:name w:val="caption"/>
    <w:basedOn w:val="BodyText"/>
    <w:next w:val="Normal"/>
    <w:qFormat/>
    <w:rsid w:val="00A60CC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60CC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60CC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60CC8"/>
  </w:style>
  <w:style w:type="paragraph" w:styleId="TableofFigures">
    <w:name w:val="table of figures"/>
    <w:basedOn w:val="Normal"/>
    <w:next w:val="Normal"/>
    <w:semiHidden/>
    <w:rsid w:val="00A60CC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60CC8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A60CC8"/>
    <w:rPr>
      <w:rFonts w:ascii="Wingdings" w:hAnsi="Wingdings"/>
    </w:rPr>
  </w:style>
  <w:style w:type="paragraph" w:customStyle="1" w:styleId="TableHeading">
    <w:name w:val="Table Heading"/>
    <w:basedOn w:val="HeadingBase"/>
    <w:rsid w:val="00A60CC8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A60CC8"/>
    <w:rPr>
      <w:color w:val="0033CC"/>
      <w:u w:val="none"/>
    </w:rPr>
  </w:style>
  <w:style w:type="paragraph" w:customStyle="1" w:styleId="BodyTextRight">
    <w:name w:val="Body Text Right"/>
    <w:basedOn w:val="BodyText"/>
    <w:rsid w:val="00A60CC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60CC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60CC8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60CC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60CC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60CC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A60CC8"/>
    <w:rPr>
      <w:sz w:val="32"/>
    </w:rPr>
  </w:style>
  <w:style w:type="paragraph" w:customStyle="1" w:styleId="HeadingProcedure">
    <w:name w:val="Heading Procedure"/>
    <w:basedOn w:val="HeadingBase"/>
    <w:next w:val="Normal"/>
    <w:rsid w:val="00A60CC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60CC8"/>
    <w:pPr>
      <w:spacing w:before="60" w:after="60"/>
    </w:pPr>
  </w:style>
  <w:style w:type="paragraph" w:styleId="ListContinue">
    <w:name w:val="List Continue"/>
    <w:basedOn w:val="List"/>
    <w:rsid w:val="00A60CC8"/>
    <w:pPr>
      <w:ind w:firstLine="0"/>
    </w:pPr>
  </w:style>
  <w:style w:type="paragraph" w:customStyle="1" w:styleId="ListNote">
    <w:name w:val="List Note"/>
    <w:basedOn w:val="List"/>
    <w:rsid w:val="00A60CC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60CC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60CC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60CC8"/>
    <w:rPr>
      <w:rFonts w:ascii="Courier New" w:hAnsi="Courier New"/>
    </w:rPr>
  </w:style>
  <w:style w:type="paragraph" w:customStyle="1" w:styleId="NoteBullet">
    <w:name w:val="Note Bullet"/>
    <w:basedOn w:val="Note"/>
    <w:rsid w:val="00A60CC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60CC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60CC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60CC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60CC8"/>
    <w:pPr>
      <w:numPr>
        <w:numId w:val="9"/>
      </w:numPr>
    </w:pPr>
  </w:style>
  <w:style w:type="paragraph" w:styleId="PlainText">
    <w:name w:val="Plain Text"/>
    <w:basedOn w:val="Normal"/>
    <w:link w:val="PlainTextChar"/>
    <w:rsid w:val="00A60CC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60CC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A60CC8"/>
    <w:rPr>
      <w:b/>
      <w:smallCaps/>
    </w:rPr>
  </w:style>
  <w:style w:type="paragraph" w:customStyle="1" w:styleId="TableListNumber">
    <w:name w:val="Table List Number"/>
    <w:basedOn w:val="ListNumber"/>
    <w:rsid w:val="00A60CC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60CC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60CC8"/>
    <w:pPr>
      <w:numPr>
        <w:numId w:val="7"/>
      </w:numPr>
    </w:pPr>
  </w:style>
  <w:style w:type="paragraph" w:customStyle="1" w:styleId="ListAlpha2">
    <w:name w:val="List Alpha 2"/>
    <w:basedOn w:val="List2"/>
    <w:rsid w:val="00A60CC8"/>
    <w:pPr>
      <w:numPr>
        <w:numId w:val="6"/>
      </w:numPr>
    </w:pPr>
  </w:style>
  <w:style w:type="paragraph" w:styleId="List2">
    <w:name w:val="List 2"/>
    <w:basedOn w:val="BodyText"/>
    <w:rsid w:val="00A60CC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A60CC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60CC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60CC8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A60CC8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A60CC8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A60CC8"/>
    <w:pPr>
      <w:numPr>
        <w:numId w:val="2"/>
      </w:numPr>
    </w:pPr>
  </w:style>
  <w:style w:type="paragraph" w:styleId="ListContinue2">
    <w:name w:val="List Continue 2"/>
    <w:basedOn w:val="List2"/>
    <w:rsid w:val="00A60CC8"/>
    <w:pPr>
      <w:ind w:firstLine="0"/>
    </w:pPr>
  </w:style>
  <w:style w:type="paragraph" w:styleId="ListContinue3">
    <w:name w:val="List Continue 3"/>
    <w:basedOn w:val="List3"/>
    <w:rsid w:val="00A60CC8"/>
    <w:pPr>
      <w:ind w:left="1021" w:firstLine="0"/>
    </w:pPr>
  </w:style>
  <w:style w:type="paragraph" w:styleId="ListContinue4">
    <w:name w:val="List Continue 4"/>
    <w:basedOn w:val="List4"/>
    <w:rsid w:val="00A60CC8"/>
    <w:pPr>
      <w:ind w:firstLine="0"/>
    </w:pPr>
  </w:style>
  <w:style w:type="paragraph" w:styleId="ListContinue5">
    <w:name w:val="List Continue 5"/>
    <w:basedOn w:val="List5"/>
    <w:rsid w:val="00A60CC8"/>
    <w:pPr>
      <w:ind w:firstLine="0"/>
    </w:pPr>
  </w:style>
  <w:style w:type="paragraph" w:styleId="ListNumber3">
    <w:name w:val="List Number 3"/>
    <w:basedOn w:val="List3"/>
    <w:rsid w:val="00A60CC8"/>
    <w:pPr>
      <w:numPr>
        <w:numId w:val="3"/>
      </w:numPr>
    </w:pPr>
  </w:style>
  <w:style w:type="paragraph" w:styleId="ListNumber4">
    <w:name w:val="List Number 4"/>
    <w:basedOn w:val="List4"/>
    <w:rsid w:val="00A60CC8"/>
    <w:pPr>
      <w:numPr>
        <w:numId w:val="4"/>
      </w:numPr>
    </w:pPr>
  </w:style>
  <w:style w:type="paragraph" w:styleId="ListNumber5">
    <w:name w:val="List Number 5"/>
    <w:basedOn w:val="List5"/>
    <w:rsid w:val="00A60CC8"/>
    <w:pPr>
      <w:numPr>
        <w:numId w:val="5"/>
      </w:numPr>
    </w:pPr>
  </w:style>
  <w:style w:type="paragraph" w:styleId="BlockText">
    <w:name w:val="Block Text"/>
    <w:basedOn w:val="Normal"/>
    <w:rsid w:val="00A60CC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60CC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60CC8"/>
    <w:rPr>
      <w:sz w:val="16"/>
      <w:vertAlign w:val="superscript"/>
    </w:rPr>
  </w:style>
  <w:style w:type="character" w:customStyle="1" w:styleId="Symbols">
    <w:name w:val="Symbols"/>
    <w:basedOn w:val="DefaultParagraphFont"/>
    <w:rsid w:val="00A60CC8"/>
    <w:rPr>
      <w:rFonts w:ascii="Symbol" w:hAnsi="Symbol"/>
    </w:rPr>
  </w:style>
  <w:style w:type="character" w:customStyle="1" w:styleId="MenuOptions">
    <w:name w:val="Menu Options"/>
    <w:basedOn w:val="DefaultParagraphFont"/>
    <w:rsid w:val="00A60CC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60CC8"/>
    <w:rPr>
      <w:b/>
    </w:rPr>
  </w:style>
  <w:style w:type="character" w:customStyle="1" w:styleId="Underlined">
    <w:name w:val="Underlined"/>
    <w:basedOn w:val="DefaultParagraphFont"/>
    <w:rsid w:val="00A60CC8"/>
    <w:rPr>
      <w:u w:val="single"/>
    </w:rPr>
  </w:style>
  <w:style w:type="paragraph" w:customStyle="1" w:styleId="TableBodyTextRight">
    <w:name w:val="Table Body Text Right"/>
    <w:basedOn w:val="TableBodyText"/>
    <w:rsid w:val="00A60CC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60CC8"/>
    <w:rPr>
      <w:sz w:val="18"/>
    </w:rPr>
  </w:style>
  <w:style w:type="paragraph" w:customStyle="1" w:styleId="BodySmallRight">
    <w:name w:val="Body Small Right"/>
    <w:basedOn w:val="BodyTextRight"/>
    <w:rsid w:val="00A60CC8"/>
    <w:rPr>
      <w:sz w:val="18"/>
      <w:szCs w:val="18"/>
    </w:rPr>
  </w:style>
  <w:style w:type="paragraph" w:customStyle="1" w:styleId="MarginEdition">
    <w:name w:val="Margin Edition"/>
    <w:basedOn w:val="MarginNote"/>
    <w:rsid w:val="00A60CC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60CC8"/>
    <w:rPr>
      <w:sz w:val="2"/>
      <w:szCs w:val="2"/>
    </w:rPr>
  </w:style>
  <w:style w:type="character" w:customStyle="1" w:styleId="Small">
    <w:name w:val="Small"/>
    <w:basedOn w:val="DefaultParagraphFont"/>
    <w:rsid w:val="00A60CC8"/>
    <w:rPr>
      <w:sz w:val="16"/>
    </w:rPr>
  </w:style>
  <w:style w:type="paragraph" w:customStyle="1" w:styleId="WideTable">
    <w:name w:val="Wide Table"/>
    <w:basedOn w:val="Normal"/>
    <w:rsid w:val="00A60CC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60CC8"/>
  </w:style>
  <w:style w:type="paragraph" w:styleId="Quote">
    <w:name w:val="Quote"/>
    <w:basedOn w:val="Heading1"/>
    <w:link w:val="QuoteChar"/>
    <w:qFormat/>
    <w:rsid w:val="00A60CC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60CC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60CC8"/>
    <w:pPr>
      <w:pageBreakBefore/>
    </w:pPr>
  </w:style>
  <w:style w:type="paragraph" w:customStyle="1" w:styleId="Border">
    <w:name w:val="Border"/>
    <w:basedOn w:val="Normal"/>
    <w:qFormat/>
    <w:rsid w:val="00A60CC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60CC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60CC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60CC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A60CC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60CC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60CC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60CC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60CC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60CC8"/>
    <w:rPr>
      <w:u w:val="single"/>
    </w:rPr>
  </w:style>
  <w:style w:type="character" w:customStyle="1" w:styleId="BoldandItalics">
    <w:name w:val="Bold and Italics"/>
    <w:qFormat/>
    <w:rsid w:val="00A60CC8"/>
    <w:rPr>
      <w:b/>
      <w:i/>
      <w:u w:val="none"/>
    </w:rPr>
  </w:style>
  <w:style w:type="paragraph" w:styleId="BalloonText">
    <w:name w:val="Balloon Text"/>
    <w:basedOn w:val="Normal"/>
    <w:link w:val="BalloonTextChar"/>
    <w:rsid w:val="00A60CC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60CC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A60CC8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60CC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A60CC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A60CC8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A60CC8"/>
    <w:pPr>
      <w:spacing w:before="0" w:after="0"/>
    </w:pPr>
  </w:style>
  <w:style w:type="paragraph" w:customStyle="1" w:styleId="BodyTextBold">
    <w:name w:val="Body Text Bold"/>
    <w:basedOn w:val="BodyText"/>
    <w:qFormat/>
    <w:rsid w:val="00A60CC8"/>
    <w:rPr>
      <w:b/>
    </w:rPr>
  </w:style>
  <w:style w:type="character" w:styleId="Hyperlink">
    <w:name w:val="Hyperlink"/>
    <w:basedOn w:val="DefaultParagraphFont"/>
    <w:uiPriority w:val="99"/>
    <w:unhideWhenUsed/>
    <w:rsid w:val="00773B7C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586</Words>
  <Characters>3519</Characters>
  <Application>Microsoft Office Word</Application>
  <DocSecurity>0</DocSecurity>
  <Lines>113</Lines>
  <Paragraphs>63</Paragraphs>
  <ScaleCrop>false</ScaleCrop>
  <Company>Author-it Software Corporation Ltd.</Company>
  <LinksUpToDate>false</LinksUpToDate>
  <CharactersWithSpaces>4042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RIIDES307D Test, determine the cause and rectify excessive emission levels on diesel engine systems</dc:title>
  <dc:subject>Approved</dc:subject>
  <dc:creator>PwC’s Skills for Australia</dc:creator>
  <cp:keywords>Release: 2</cp:keywords>
  <dc:description>Review Date: 12 April 2008</dc:description>
  <cp:lastModifiedBy>HSD_TPCMSd.prod</cp:lastModifiedBy>
  <cp:revision>3</cp:revision>
  <dcterms:created xsi:type="dcterms:W3CDTF">2022-10-18T14:57:00Z</dcterms:created>
  <dcterms:modified xsi:type="dcterms:W3CDTF">2022-10-18T14:57:00Z</dcterms:modified>
</cp:coreProperties>
</file>