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6CF" w:rsidP="008366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RIICWM504E Prepare civil works bill of quantities</w:t>
      </w:r>
      <w:r>
        <w:fldChar w:fldCharType="end"/>
      </w:r>
    </w:p>
    <w:p w:rsidR="008366CF" w:rsidP="008366CF">
      <w:pPr>
        <w:pStyle w:val="Version"/>
        <w:sectPr w:rsidSect="00FD7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723" w:rsidP="00FD7723">
      <w:pPr>
        <w:pStyle w:val="SuperHeading"/>
      </w:pPr>
      <w:r w:rsidRPr="00FD7723">
        <w:t>RIICWM504E Prepare civil works bill of quantities</w:t>
      </w:r>
    </w:p>
    <w:p w:rsidR="00000000" w:rsidRPr="00FD7723" w:rsidP="00FD7723">
      <w:pPr>
        <w:pStyle w:val="Heading1"/>
      </w:pPr>
      <w:bookmarkStart w:id="1" w:name="O_1136796"/>
      <w:bookmarkEnd w:id="1"/>
      <w:r w:rsidRPr="00FD772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FD7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BodyText"/>
            </w:pPr>
            <w:r w:rsidRPr="00FD7723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BodyText"/>
              <w:rPr>
                <w:lang w:val="en-NZ"/>
              </w:rPr>
            </w:pPr>
            <w:r w:rsidRPr="00FD7723">
              <w:rPr>
                <w:rStyle w:val="SpecialBold"/>
              </w:rPr>
              <w:t>Comments</w:t>
            </w:r>
          </w:p>
        </w:tc>
      </w:tr>
      <w:tr w:rsidTr="00FD7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BodyText"/>
              <w:rPr>
                <w:lang w:val="en-NZ"/>
              </w:rPr>
            </w:pPr>
            <w:r w:rsidRPr="00FD7723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BodyText"/>
            </w:pPr>
            <w:r w:rsidRPr="00FD7723">
              <w:t>This version first released with RII Resources and Infrastructure Industry Training Package Version 6.0.</w:t>
            </w:r>
          </w:p>
        </w:tc>
      </w:tr>
    </w:tbl>
    <w:p w:rsidR="00000000" w:rsidRPr="00FD7723" w:rsidP="00FD7723">
      <w:pPr>
        <w:pStyle w:val="BodyText"/>
      </w:pPr>
    </w:p>
    <w:p w:rsidR="00000000" w:rsidRPr="00FD7723" w:rsidP="00FD7723">
      <w:pPr>
        <w:pStyle w:val="AllowPageBreak"/>
      </w:pPr>
    </w:p>
    <w:p w:rsidR="00000000" w:rsidRPr="00FD7723" w:rsidP="00FD7723">
      <w:pPr>
        <w:pStyle w:val="Heading1"/>
      </w:pPr>
      <w:bookmarkStart w:id="2" w:name="O_1136801"/>
      <w:bookmarkEnd w:id="2"/>
      <w:r w:rsidRPr="00FD7723">
        <w:t>Application</w:t>
      </w:r>
    </w:p>
    <w:p w:rsidR="00000000" w:rsidRPr="00FD7723" w:rsidP="008366CF">
      <w:pPr>
        <w:pStyle w:val="BodyText"/>
      </w:pPr>
      <w:r w:rsidRPr="00FD7723">
        <w:t>This unit describes the skills and knowledge required to pre</w:t>
      </w:r>
      <w:r w:rsidRPr="00FD7723">
        <w:t>pare a civil works bill of quantities in civil construction. It includes identifying and calculating on-site resource requirements and finalising and reviewing the application of the bill of quantities process.</w:t>
      </w:r>
    </w:p>
    <w:p w:rsidR="00000000" w:rsidRPr="00FD7723" w:rsidP="008366CF">
      <w:pPr>
        <w:pStyle w:val="BodyText"/>
      </w:pPr>
      <w:r w:rsidRPr="00FD7723">
        <w:t xml:space="preserve">It applies to those working in managerial or </w:t>
      </w:r>
      <w:r w:rsidRPr="00FD7723">
        <w:t>technical specialist roles. They generally apply a broad range of technical and managerial skills and are responsible for the delivery of outputs that meet site requirements.</w:t>
      </w:r>
    </w:p>
    <w:p w:rsidR="00000000" w:rsidRPr="00FD7723" w:rsidP="008366CF">
      <w:pPr>
        <w:pStyle w:val="BodyText"/>
      </w:pPr>
      <w:r w:rsidRPr="00FD7723">
        <w:t>Licensing, legislative and certification requirements that apply to this unit can</w:t>
      </w:r>
      <w:r w:rsidRPr="00FD7723">
        <w:t xml:space="preserve"> vary between states, territories, and industry sectors. Users must check requirements with relevant body before applying the unit.</w:t>
      </w:r>
    </w:p>
    <w:p w:rsidR="00000000" w:rsidRPr="00FD7723" w:rsidP="00FD7723">
      <w:pPr>
        <w:pStyle w:val="Heading1"/>
      </w:pPr>
      <w:bookmarkStart w:id="3" w:name="O_1136800"/>
      <w:bookmarkEnd w:id="3"/>
      <w:r w:rsidRPr="00FD7723">
        <w:t>Unit Sector</w:t>
      </w:r>
    </w:p>
    <w:p w:rsidR="00000000" w:rsidRPr="00FD7723" w:rsidP="008366CF">
      <w:pPr>
        <w:pStyle w:val="BodyText"/>
      </w:pPr>
      <w:r w:rsidRPr="00FD7723">
        <w:t xml:space="preserve">Civil construction </w:t>
      </w:r>
    </w:p>
    <w:p w:rsidR="00000000" w:rsidRPr="00FD7723" w:rsidP="00FD7723">
      <w:pPr>
        <w:pStyle w:val="Heading1"/>
      </w:pPr>
      <w:bookmarkStart w:id="4" w:name="O_1136799"/>
      <w:bookmarkEnd w:id="4"/>
      <w:r w:rsidRPr="00FD7723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FD772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BodyText"/>
            </w:pPr>
            <w:r w:rsidRPr="00FD7723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BodyText"/>
              <w:rPr>
                <w:lang w:val="en-NZ"/>
              </w:rPr>
            </w:pPr>
            <w:r w:rsidRPr="00FD7723">
              <w:rPr>
                <w:rStyle w:val="SpecialBold"/>
              </w:rPr>
              <w:t>PERFORMANCE CRITERIA</w:t>
            </w:r>
          </w:p>
        </w:tc>
      </w:tr>
      <w:tr w:rsidTr="00FD772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BodyText"/>
            </w:pPr>
            <w:r w:rsidRPr="00FD7723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BodyText"/>
              <w:rPr>
                <w:lang w:val="en-NZ"/>
              </w:rPr>
            </w:pPr>
            <w:r w:rsidRPr="00FD77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72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List"/>
              <w:rPr>
                <w:lang w:val="en-NZ"/>
              </w:rPr>
            </w:pPr>
            <w:r w:rsidRPr="00FD7723">
              <w:t>1. Plan for the civil works bills of quantities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List"/>
            </w:pPr>
            <w:r w:rsidRPr="00FD7723">
              <w:t>1.1 Obtain, interpret and confirm work requirem</w:t>
            </w:r>
            <w:r w:rsidRPr="00FD7723">
              <w:t>ents</w:t>
            </w:r>
          </w:p>
          <w:p w:rsidR="00000000" w:rsidRPr="00FD7723" w:rsidP="00FD7723">
            <w:pPr>
              <w:pStyle w:val="List"/>
            </w:pPr>
            <w:r w:rsidRPr="00FD7723">
              <w:t xml:space="preserve">1.2 Access, interpret and apply documentation required to prepare civil works bill of quantities and confirm work activity is compliant </w:t>
            </w:r>
          </w:p>
          <w:p w:rsidR="00000000" w:rsidRPr="00FD7723" w:rsidP="00FD7723">
            <w:pPr>
              <w:pStyle w:val="List"/>
            </w:pPr>
            <w:r w:rsidRPr="00FD7723">
              <w:t xml:space="preserve">1.3 Prepare a draft works program that details tasks to be undertaken </w:t>
            </w:r>
          </w:p>
          <w:p w:rsidR="00000000" w:rsidP="00FD7723">
            <w:pPr>
              <w:pStyle w:val="List"/>
              <w:rPr>
                <w:lang w:val="en-NZ"/>
              </w:rPr>
            </w:pPr>
            <w:r w:rsidRPr="00FD7723">
              <w:t>1.4 Gain agreement on draft works program</w:t>
            </w:r>
          </w:p>
        </w:tc>
      </w:tr>
      <w:tr w:rsidTr="00FD772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List"/>
              <w:rPr>
                <w:lang w:val="en-NZ"/>
              </w:rPr>
            </w:pPr>
            <w:r w:rsidRPr="00FD7723">
              <w:t>2. Identify and calculate on-site labour requirements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List"/>
            </w:pPr>
            <w:r w:rsidRPr="00FD7723">
              <w:t xml:space="preserve">2.1 Interpret and analyse data and identify the types and numbers of on-site labour required to undertake each stage </w:t>
            </w:r>
          </w:p>
          <w:p w:rsidR="00000000" w:rsidRPr="00FD7723" w:rsidP="00FD7723">
            <w:pPr>
              <w:pStyle w:val="List"/>
            </w:pPr>
            <w:r w:rsidRPr="00FD7723">
              <w:t>2.2 Identify the total amount of on-site labour required overall to meet required pr</w:t>
            </w:r>
            <w:r w:rsidRPr="00FD7723">
              <w:t>oject outcomes</w:t>
            </w:r>
          </w:p>
          <w:p w:rsidR="00000000" w:rsidP="00FD7723">
            <w:pPr>
              <w:pStyle w:val="List"/>
              <w:rPr>
                <w:lang w:val="en-NZ"/>
              </w:rPr>
            </w:pPr>
            <w:r w:rsidRPr="00FD7723">
              <w:t>2.3 Complete documentation of stage by stage and overall labour requirements</w:t>
            </w:r>
          </w:p>
        </w:tc>
      </w:tr>
      <w:tr w:rsidTr="00FD772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List"/>
              <w:rPr>
                <w:lang w:val="en-NZ"/>
              </w:rPr>
            </w:pPr>
            <w:r w:rsidRPr="00FD7723">
              <w:t>3. Identify and calculate materials requirements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List"/>
            </w:pPr>
            <w:r w:rsidRPr="00FD7723">
              <w:t xml:space="preserve">3.1 Interpret and analyse data and identify types and quantities of materials required to undertake each stage </w:t>
            </w:r>
          </w:p>
          <w:p w:rsidR="00000000" w:rsidRPr="00FD7723" w:rsidP="00FD7723">
            <w:pPr>
              <w:pStyle w:val="List"/>
            </w:pPr>
            <w:r w:rsidRPr="00FD7723">
              <w:t>3.</w:t>
            </w:r>
            <w:r w:rsidRPr="00FD7723">
              <w:t>2 Identify total quantity of materials required overall to meet required project outcomes</w:t>
            </w:r>
          </w:p>
          <w:p w:rsidR="00000000" w:rsidP="00FD7723">
            <w:pPr>
              <w:pStyle w:val="List"/>
              <w:rPr>
                <w:lang w:val="en-NZ"/>
              </w:rPr>
            </w:pPr>
            <w:r w:rsidRPr="00FD7723">
              <w:t>3.3 Complete documentation of stage by stage and overall materials requirements</w:t>
            </w:r>
          </w:p>
        </w:tc>
      </w:tr>
      <w:tr w:rsidTr="00FD772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List"/>
              <w:rPr>
                <w:lang w:val="en-NZ"/>
              </w:rPr>
            </w:pPr>
            <w:r w:rsidRPr="00FD7723">
              <w:t>4. Identify and calculate the on-site sub-contractor service requirements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List"/>
            </w:pPr>
            <w:r w:rsidRPr="00FD7723">
              <w:t>4.1 Interpr</w:t>
            </w:r>
            <w:r w:rsidRPr="00FD7723">
              <w:t xml:space="preserve">et and analyse data and identify the types and numbers of on-site sub-contractor services required to undertake each stage </w:t>
            </w:r>
          </w:p>
          <w:p w:rsidR="00000000" w:rsidRPr="00FD7723" w:rsidP="00FD7723">
            <w:pPr>
              <w:pStyle w:val="List"/>
            </w:pPr>
            <w:r w:rsidRPr="00FD7723">
              <w:t>4.2 Identify total number of on-site sub-contractor services required to meet required project outcomes</w:t>
            </w:r>
          </w:p>
          <w:p w:rsidR="00000000" w:rsidP="00FD7723">
            <w:pPr>
              <w:pStyle w:val="List"/>
              <w:rPr>
                <w:lang w:val="en-NZ"/>
              </w:rPr>
            </w:pPr>
            <w:r w:rsidRPr="00FD7723">
              <w:t>4.3 Complete documentation o</w:t>
            </w:r>
            <w:r w:rsidRPr="00FD7723">
              <w:t>f stage by stage and overall on-site subcontractor services requirements</w:t>
            </w:r>
          </w:p>
        </w:tc>
      </w:tr>
      <w:tr w:rsidTr="00FD772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List"/>
              <w:rPr>
                <w:lang w:val="en-NZ"/>
              </w:rPr>
            </w:pPr>
            <w:r w:rsidRPr="00FD7723">
              <w:t>5. Finalise civil works bills of quantities process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List"/>
            </w:pPr>
            <w:r w:rsidRPr="00FD7723">
              <w:t>5.1 Complete and submit bill of quantities and other reporting according to site requirements</w:t>
            </w:r>
          </w:p>
          <w:p w:rsidR="00000000" w:rsidRPr="00FD7723" w:rsidP="00FD7723">
            <w:pPr>
              <w:pStyle w:val="List"/>
            </w:pPr>
            <w:r w:rsidRPr="00FD7723">
              <w:t>5.2 Gain approval of bill of quantit</w:t>
            </w:r>
            <w:r w:rsidRPr="00FD7723">
              <w:t xml:space="preserve">ies </w:t>
            </w:r>
          </w:p>
          <w:p w:rsidR="00000000" w:rsidP="00FD7723">
            <w:pPr>
              <w:pStyle w:val="List"/>
              <w:rPr>
                <w:lang w:val="en-NZ"/>
              </w:rPr>
            </w:pPr>
            <w:r w:rsidRPr="00FD7723">
              <w:t>5.3 Confirm required filing of bill of quantities is completed</w:t>
            </w:r>
          </w:p>
        </w:tc>
      </w:tr>
      <w:tr w:rsidTr="00FD772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List"/>
              <w:rPr>
                <w:lang w:val="en-NZ"/>
              </w:rPr>
            </w:pPr>
            <w:r w:rsidRPr="00FD7723">
              <w:t>6. Support and review the application of the bill of quantities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List"/>
            </w:pPr>
            <w:r w:rsidRPr="00FD7723">
              <w:t>6.1 Provide clarification and advice to those applying bill of quantities</w:t>
            </w:r>
          </w:p>
          <w:p w:rsidR="00000000" w:rsidRPr="00FD7723" w:rsidP="00FD7723">
            <w:pPr>
              <w:pStyle w:val="List"/>
            </w:pPr>
            <w:r w:rsidRPr="00FD7723">
              <w:t>6.2 Review application of bill of quantities and recommend improvements to civil works bill of quantities preparation processes</w:t>
            </w:r>
          </w:p>
        </w:tc>
      </w:tr>
    </w:tbl>
    <w:p w:rsidR="00000000" w:rsidRPr="00FD7723" w:rsidP="00FD7723">
      <w:pPr>
        <w:pStyle w:val="BodyText"/>
      </w:pPr>
    </w:p>
    <w:p w:rsidR="00000000" w:rsidRPr="00FD7723" w:rsidP="00FD7723">
      <w:pPr>
        <w:pStyle w:val="AllowPageBreak"/>
      </w:pPr>
    </w:p>
    <w:p w:rsidR="00000000" w:rsidRPr="00FD7723" w:rsidP="00FD7723">
      <w:pPr>
        <w:pStyle w:val="Heading1"/>
      </w:pPr>
      <w:bookmarkStart w:id="5" w:name="O_1136798"/>
      <w:bookmarkEnd w:id="5"/>
      <w:r w:rsidRPr="00FD7723">
        <w:t>Foundation Skills</w:t>
      </w:r>
    </w:p>
    <w:p w:rsidR="00000000" w:rsidRPr="008366CF" w:rsidP="008366CF">
      <w:pPr>
        <w:pStyle w:val="BodyText"/>
        <w:rPr>
          <w:i/>
        </w:rPr>
      </w:pPr>
      <w:r w:rsidRPr="008366CF">
        <w:rPr>
          <w:rStyle w:val="Emphasis"/>
        </w:rPr>
        <w:t xml:space="preserve">This section describes those language, literacy, numeracy and employment skills that are </w:t>
      </w:r>
      <w:r w:rsidRPr="008366CF">
        <w:rPr>
          <w:rStyle w:val="Emphasis"/>
        </w:rPr>
        <w:t>essential to performance but not explicit in the performance criteria</w:t>
      </w:r>
      <w:r w:rsidRPr="008366CF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FD7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BodyText"/>
            </w:pPr>
            <w:r w:rsidRPr="00FD7723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BodyText"/>
              <w:rPr>
                <w:lang w:val="en-NZ"/>
              </w:rPr>
            </w:pPr>
            <w:r w:rsidRPr="00FD7723">
              <w:rPr>
                <w:rStyle w:val="SpecialBold"/>
              </w:rPr>
              <w:t>Description</w:t>
            </w:r>
          </w:p>
        </w:tc>
      </w:tr>
      <w:tr w:rsidTr="00FD7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BodyText"/>
              <w:rPr>
                <w:lang w:val="en-NZ"/>
              </w:rPr>
            </w:pPr>
            <w:r w:rsidRPr="00FD7723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ListBullet"/>
              <w:rPr>
                <w:lang w:val="en-NZ"/>
              </w:rPr>
            </w:pPr>
            <w:r w:rsidRPr="00FD7723">
              <w:t>Applies basic mathematics to calculate labour and materials requirements and bill of quantities</w:t>
            </w:r>
          </w:p>
        </w:tc>
      </w:tr>
      <w:tr w:rsidTr="00FD7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BodyText"/>
              <w:rPr>
                <w:lang w:val="en-NZ"/>
              </w:rPr>
            </w:pPr>
            <w:r w:rsidRPr="00FD7723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ListBullet"/>
              <w:rPr>
                <w:lang w:val="en-NZ"/>
              </w:rPr>
            </w:pPr>
            <w:r w:rsidRPr="00FD7723">
              <w:t xml:space="preserve">Conveys information and requirements </w:t>
            </w:r>
            <w:r w:rsidRPr="00FD7723">
              <w:t>clearly and listens actively</w:t>
            </w:r>
          </w:p>
        </w:tc>
      </w:tr>
      <w:tr w:rsidTr="00FD7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BodyText"/>
              <w:rPr>
                <w:lang w:val="en-NZ"/>
              </w:rPr>
            </w:pPr>
            <w:r w:rsidRPr="00FD7723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ListBullet"/>
              <w:rPr>
                <w:lang w:val="en-NZ"/>
              </w:rPr>
            </w:pPr>
            <w:r w:rsidRPr="00FD7723">
              <w:t>Identifies and interprets relevant information from workplace procedures, documentation and legislation</w:t>
            </w:r>
          </w:p>
        </w:tc>
      </w:tr>
      <w:tr w:rsidTr="00FD7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723">
            <w:pPr>
              <w:pStyle w:val="BodyText"/>
              <w:rPr>
                <w:lang w:val="en-NZ"/>
              </w:rPr>
            </w:pPr>
            <w:r w:rsidRPr="00FD7723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723" w:rsidP="00FD7723">
            <w:pPr>
              <w:pStyle w:val="ListBullet"/>
            </w:pPr>
            <w:r w:rsidRPr="00FD7723">
              <w:t>Prepares specific information that complies with requirements, using sector-specific vocabulary, gramma</w:t>
            </w:r>
            <w:r w:rsidRPr="00FD7723">
              <w:t>tical structures and conventions</w:t>
            </w:r>
          </w:p>
        </w:tc>
      </w:tr>
    </w:tbl>
    <w:p w:rsidR="00000000" w:rsidRPr="00FD7723" w:rsidP="00FD7723">
      <w:pPr>
        <w:pStyle w:val="BodyText"/>
      </w:pPr>
    </w:p>
    <w:p w:rsidR="00000000" w:rsidRPr="00FD7723" w:rsidP="00FD7723">
      <w:pPr>
        <w:pStyle w:val="AllowPageBreak"/>
      </w:pPr>
    </w:p>
    <w:p w:rsidR="00000000" w:rsidRPr="00FD7723" w:rsidP="00FD7723">
      <w:pPr>
        <w:pStyle w:val="Heading1"/>
      </w:pPr>
      <w:bookmarkStart w:id="6" w:name="O_1136797"/>
      <w:bookmarkEnd w:id="6"/>
      <w:r w:rsidRPr="00FD7723">
        <w:t>Unit Mapping Information</w:t>
      </w:r>
    </w:p>
    <w:p w:rsidR="00000000" w:rsidRPr="00FD7723" w:rsidP="008366CF">
      <w:pPr>
        <w:pStyle w:val="BodyText"/>
      </w:pPr>
      <w:r w:rsidRPr="00FD7723">
        <w:t xml:space="preserve">Supersedes and is equivalent to RIICWM504D Prepare civil works bill of quantities. </w:t>
      </w:r>
    </w:p>
    <w:p w:rsidR="00000000" w:rsidRPr="00FD7723" w:rsidP="00FD7723">
      <w:pPr>
        <w:pStyle w:val="Heading1"/>
      </w:pPr>
      <w:bookmarkStart w:id="7" w:name="O_1136790"/>
      <w:bookmarkEnd w:id="7"/>
      <w:r w:rsidRPr="00FD7723">
        <w:t>Links</w:t>
      </w:r>
    </w:p>
    <w:p w:rsidR="00000000" w:rsidRPr="00FD7723" w:rsidP="008366CF">
      <w:pPr>
        <w:pStyle w:val="BodyText"/>
      </w:pPr>
      <w:r w:rsidRPr="00FD77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613E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D7723" w:rsidP="00FD7723"/>
    <w:sectPr w:rsidSect="00FD7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23" w:rsidRPr="008366CF" w:rsidP="008366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CF" w:rsidP="00FD7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6CF" w:rsidP="00FD7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66CF" w:rsidP="00FD7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723" w:rsidRPr="008366CF" w:rsidP="008366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CF" w:rsidRPr="002D2AF8" w:rsidP="00FD7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RIICWM504E Prepare civil works bill of quantities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366CF" w:rsidP="00FD7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CC9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4C44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723"/>
  </w:style>
  <w:style w:type="character" w:customStyle="1" w:styleId="Heading1Char">
    <w:name w:val="Heading 1 Char"/>
    <w:basedOn w:val="DefaultParagraphFont"/>
    <w:link w:val="Heading1"/>
    <w:rsid w:val="00FD7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7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77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7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723"/>
    <w:rPr>
      <w:b/>
      <w:spacing w:val="0"/>
    </w:rPr>
  </w:style>
  <w:style w:type="character" w:styleId="Emphasis">
    <w:name w:val="Emphasis"/>
    <w:basedOn w:val="DefaultParagraphFont"/>
    <w:qFormat/>
    <w:rsid w:val="00FD7723"/>
    <w:rPr>
      <w:i/>
    </w:rPr>
  </w:style>
  <w:style w:type="paragraph" w:customStyle="1" w:styleId="SuperHeading">
    <w:name w:val="SuperHeading"/>
    <w:basedOn w:val="Normal"/>
    <w:rsid w:val="00FD7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7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7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7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7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7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723"/>
  </w:style>
  <w:style w:type="paragraph" w:styleId="TableofFigures">
    <w:name w:val="table of figures"/>
    <w:basedOn w:val="Normal"/>
    <w:next w:val="Normal"/>
    <w:semiHidden/>
    <w:rsid w:val="00FD7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7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723"/>
    <w:rPr>
      <w:rFonts w:ascii="Wingdings" w:hAnsi="Wingdings"/>
    </w:rPr>
  </w:style>
  <w:style w:type="paragraph" w:customStyle="1" w:styleId="TableHeading">
    <w:name w:val="Table Heading"/>
    <w:basedOn w:val="HeadingBase"/>
    <w:rsid w:val="00FD7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723"/>
    <w:rPr>
      <w:color w:val="0033CC"/>
      <w:u w:val="none"/>
    </w:rPr>
  </w:style>
  <w:style w:type="paragraph" w:customStyle="1" w:styleId="BodyTextRight">
    <w:name w:val="Body Text Right"/>
    <w:basedOn w:val="BodyText"/>
    <w:rsid w:val="00FD7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7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723"/>
    <w:rPr>
      <w:sz w:val="32"/>
    </w:rPr>
  </w:style>
  <w:style w:type="paragraph" w:customStyle="1" w:styleId="HeadingProcedure">
    <w:name w:val="Heading Procedure"/>
    <w:basedOn w:val="HeadingBase"/>
    <w:next w:val="Normal"/>
    <w:rsid w:val="00FD7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723"/>
    <w:pPr>
      <w:spacing w:before="60" w:after="60"/>
    </w:pPr>
  </w:style>
  <w:style w:type="paragraph" w:styleId="ListContinue">
    <w:name w:val="List Continue"/>
    <w:basedOn w:val="List"/>
    <w:rsid w:val="00FD7723"/>
    <w:pPr>
      <w:ind w:firstLine="0"/>
    </w:pPr>
  </w:style>
  <w:style w:type="paragraph" w:customStyle="1" w:styleId="ListNote">
    <w:name w:val="List Note"/>
    <w:basedOn w:val="List"/>
    <w:rsid w:val="00FD7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723"/>
    <w:rPr>
      <w:rFonts w:ascii="Courier New" w:hAnsi="Courier New"/>
    </w:rPr>
  </w:style>
  <w:style w:type="paragraph" w:customStyle="1" w:styleId="NoteBullet">
    <w:name w:val="Note Bullet"/>
    <w:basedOn w:val="Note"/>
    <w:rsid w:val="00FD7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7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723"/>
    <w:rPr>
      <w:b/>
      <w:smallCaps/>
    </w:rPr>
  </w:style>
  <w:style w:type="paragraph" w:customStyle="1" w:styleId="TableListNumber">
    <w:name w:val="Table List Number"/>
    <w:basedOn w:val="ListNumber"/>
    <w:rsid w:val="00FD7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723"/>
    <w:pPr>
      <w:numPr>
        <w:numId w:val="8"/>
      </w:numPr>
    </w:pPr>
  </w:style>
  <w:style w:type="paragraph" w:customStyle="1" w:styleId="ListAlpha2">
    <w:name w:val="List Alpha 2"/>
    <w:basedOn w:val="List2"/>
    <w:rsid w:val="00FD7723"/>
    <w:pPr>
      <w:numPr>
        <w:numId w:val="7"/>
      </w:numPr>
    </w:pPr>
  </w:style>
  <w:style w:type="paragraph" w:styleId="List2">
    <w:name w:val="List 2"/>
    <w:basedOn w:val="BodyText"/>
    <w:rsid w:val="00FD7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7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7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723"/>
    <w:pPr>
      <w:numPr>
        <w:numId w:val="3"/>
      </w:numPr>
    </w:pPr>
  </w:style>
  <w:style w:type="paragraph" w:styleId="ListContinue2">
    <w:name w:val="List Continue 2"/>
    <w:basedOn w:val="List2"/>
    <w:rsid w:val="00FD7723"/>
    <w:pPr>
      <w:ind w:firstLine="0"/>
    </w:pPr>
  </w:style>
  <w:style w:type="paragraph" w:styleId="ListContinue3">
    <w:name w:val="List Continue 3"/>
    <w:basedOn w:val="List3"/>
    <w:rsid w:val="00FD7723"/>
    <w:pPr>
      <w:ind w:left="1021" w:firstLine="0"/>
    </w:pPr>
  </w:style>
  <w:style w:type="paragraph" w:styleId="ListContinue4">
    <w:name w:val="List Continue 4"/>
    <w:basedOn w:val="List4"/>
    <w:rsid w:val="00FD7723"/>
    <w:pPr>
      <w:ind w:firstLine="0"/>
    </w:pPr>
  </w:style>
  <w:style w:type="paragraph" w:styleId="ListContinue5">
    <w:name w:val="List Continue 5"/>
    <w:basedOn w:val="List5"/>
    <w:rsid w:val="00FD7723"/>
    <w:pPr>
      <w:ind w:firstLine="0"/>
    </w:pPr>
  </w:style>
  <w:style w:type="paragraph" w:styleId="ListNumber3">
    <w:name w:val="List Number 3"/>
    <w:basedOn w:val="List3"/>
    <w:rsid w:val="00FD7723"/>
    <w:pPr>
      <w:numPr>
        <w:numId w:val="4"/>
      </w:numPr>
    </w:pPr>
  </w:style>
  <w:style w:type="paragraph" w:styleId="ListNumber4">
    <w:name w:val="List Number 4"/>
    <w:basedOn w:val="List4"/>
    <w:rsid w:val="00FD7723"/>
    <w:pPr>
      <w:numPr>
        <w:numId w:val="5"/>
      </w:numPr>
    </w:pPr>
  </w:style>
  <w:style w:type="paragraph" w:styleId="ListNumber5">
    <w:name w:val="List Number 5"/>
    <w:basedOn w:val="List5"/>
    <w:rsid w:val="00FD7723"/>
    <w:pPr>
      <w:numPr>
        <w:numId w:val="6"/>
      </w:numPr>
    </w:pPr>
  </w:style>
  <w:style w:type="paragraph" w:styleId="BlockText">
    <w:name w:val="Block Text"/>
    <w:basedOn w:val="Normal"/>
    <w:rsid w:val="00FD7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723"/>
    <w:rPr>
      <w:sz w:val="16"/>
      <w:vertAlign w:val="superscript"/>
    </w:rPr>
  </w:style>
  <w:style w:type="character" w:customStyle="1" w:styleId="Symbols">
    <w:name w:val="Symbols"/>
    <w:basedOn w:val="DefaultParagraphFont"/>
    <w:rsid w:val="00FD7723"/>
    <w:rPr>
      <w:rFonts w:ascii="Symbol" w:hAnsi="Symbol"/>
    </w:rPr>
  </w:style>
  <w:style w:type="character" w:customStyle="1" w:styleId="MenuOptions">
    <w:name w:val="Menu Options"/>
    <w:basedOn w:val="DefaultParagraphFont"/>
    <w:rsid w:val="00FD7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723"/>
    <w:rPr>
      <w:b/>
    </w:rPr>
  </w:style>
  <w:style w:type="character" w:customStyle="1" w:styleId="Underlined">
    <w:name w:val="Underlined"/>
    <w:basedOn w:val="DefaultParagraphFont"/>
    <w:rsid w:val="00FD7723"/>
    <w:rPr>
      <w:u w:val="single"/>
    </w:rPr>
  </w:style>
  <w:style w:type="paragraph" w:customStyle="1" w:styleId="TableBodyTextRight">
    <w:name w:val="Table Body Text Right"/>
    <w:basedOn w:val="TableBodyText"/>
    <w:rsid w:val="00FD7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723"/>
    <w:rPr>
      <w:sz w:val="18"/>
    </w:rPr>
  </w:style>
  <w:style w:type="paragraph" w:customStyle="1" w:styleId="BodySmallRight">
    <w:name w:val="Body Small Right"/>
    <w:basedOn w:val="BodyTextRight"/>
    <w:rsid w:val="00FD7723"/>
    <w:rPr>
      <w:sz w:val="18"/>
      <w:szCs w:val="18"/>
    </w:rPr>
  </w:style>
  <w:style w:type="paragraph" w:customStyle="1" w:styleId="MarginEdition">
    <w:name w:val="Margin Edition"/>
    <w:basedOn w:val="MarginNote"/>
    <w:rsid w:val="00FD7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723"/>
    <w:rPr>
      <w:sz w:val="2"/>
      <w:szCs w:val="2"/>
    </w:rPr>
  </w:style>
  <w:style w:type="character" w:customStyle="1" w:styleId="Small">
    <w:name w:val="Small"/>
    <w:basedOn w:val="DefaultParagraphFont"/>
    <w:rsid w:val="00FD7723"/>
    <w:rPr>
      <w:sz w:val="16"/>
    </w:rPr>
  </w:style>
  <w:style w:type="paragraph" w:customStyle="1" w:styleId="WideTable">
    <w:name w:val="Wide Table"/>
    <w:basedOn w:val="Normal"/>
    <w:rsid w:val="00FD7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723"/>
  </w:style>
  <w:style w:type="paragraph" w:styleId="Quote">
    <w:name w:val="Quote"/>
    <w:basedOn w:val="Heading1"/>
    <w:link w:val="QuoteChar"/>
    <w:qFormat/>
    <w:rsid w:val="00FD7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723"/>
    <w:pPr>
      <w:pageBreakBefore/>
    </w:pPr>
  </w:style>
  <w:style w:type="paragraph" w:customStyle="1" w:styleId="Border">
    <w:name w:val="Border"/>
    <w:basedOn w:val="Normal"/>
    <w:qFormat/>
    <w:rsid w:val="00FD7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723"/>
    <w:rPr>
      <w:u w:val="single"/>
    </w:rPr>
  </w:style>
  <w:style w:type="character" w:customStyle="1" w:styleId="BoldandItalics">
    <w:name w:val="Bold and Italics"/>
    <w:qFormat/>
    <w:rsid w:val="00FD7723"/>
    <w:rPr>
      <w:b/>
      <w:i/>
      <w:u w:val="none"/>
    </w:rPr>
  </w:style>
  <w:style w:type="paragraph" w:styleId="BalloonText">
    <w:name w:val="Balloon Text"/>
    <w:basedOn w:val="Normal"/>
    <w:link w:val="BalloonTextChar"/>
    <w:rsid w:val="00FD7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723"/>
    <w:pPr>
      <w:spacing w:before="0" w:after="0"/>
    </w:pPr>
  </w:style>
  <w:style w:type="paragraph" w:customStyle="1" w:styleId="BodyTextBold">
    <w:name w:val="Body Text Bold"/>
    <w:basedOn w:val="BodyText"/>
    <w:qFormat/>
    <w:rsid w:val="00FD7723"/>
    <w:rPr>
      <w:b/>
    </w:rPr>
  </w:style>
  <w:style w:type="character" w:styleId="Hyperlink">
    <w:name w:val="Hyperlink"/>
    <w:basedOn w:val="DefaultParagraphFont"/>
    <w:uiPriority w:val="99"/>
    <w:unhideWhenUsed/>
    <w:rsid w:val="008366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3681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RIICWM504E Prepare civil works bill of quantities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2022-10-18T14:35:00Z</dcterms:created>
  <dcterms:modified xsi:type="dcterms:W3CDTF">2022-10-18T14:35:00Z</dcterms:modified>
</cp:coreProperties>
</file>