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DAC" w:rsidP="004D1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RIICWD601D Manage the civil works design process</w:t>
      </w:r>
      <w:r>
        <w:fldChar w:fldCharType="end"/>
      </w:r>
    </w:p>
    <w:p w:rsidR="004D1DAC" w:rsidP="004D1DAC">
      <w:pPr>
        <w:pStyle w:val="Version"/>
        <w:sectPr w:rsidSect="00B41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1F6F" w:rsidP="00B41F6F">
      <w:pPr>
        <w:pStyle w:val="SuperHeading"/>
      </w:pPr>
      <w:r w:rsidRPr="00B41F6F">
        <w:t>RIICWD601D Manage the civil works design process</w:t>
      </w:r>
    </w:p>
    <w:p w:rsidR="00000000" w:rsidRPr="00B41F6F" w:rsidP="00B41F6F">
      <w:pPr>
        <w:pStyle w:val="Heading1"/>
      </w:pPr>
      <w:bookmarkStart w:id="1" w:name="O_669426"/>
      <w:bookmarkEnd w:id="1"/>
      <w:r w:rsidRPr="00B41F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110"/>
      </w:tblGrid>
      <w:tr w:rsidTr="004D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Release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Comment</w:t>
            </w:r>
          </w:p>
        </w:tc>
      </w:tr>
      <w:tr w:rsidTr="004D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This unit replaces RIICWD601A Manage the civil works design process.</w:t>
            </w:r>
          </w:p>
        </w:tc>
      </w:tr>
      <w:tr w:rsidTr="004D1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2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F6F" w:rsidP="00B41F6F">
            <w:pPr>
              <w:pStyle w:val="BodyText"/>
            </w:pPr>
            <w:r w:rsidRPr="00B41F6F">
              <w:t>Required frequency and volume of evidence amended in Performance evidence.</w:t>
            </w:r>
          </w:p>
          <w:p w:rsidR="00000000" w:rsidRPr="00B41F6F" w:rsidP="00B41F6F">
            <w:pPr>
              <w:pStyle w:val="BodyText"/>
            </w:pPr>
            <w:r w:rsidRPr="00B41F6F">
              <w:t>Substantial amendments made in Assessment Conditions field, i</w:t>
            </w:r>
            <w:r w:rsidRPr="00B41F6F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41F6F" w:rsidP="00B41F6F">
      <w:pPr>
        <w:pStyle w:val="BodyText"/>
      </w:pPr>
    </w:p>
    <w:p w:rsidR="00000000" w:rsidRPr="00B41F6F" w:rsidP="00B41F6F">
      <w:pPr>
        <w:pStyle w:val="AllowPageBreak"/>
      </w:pPr>
    </w:p>
    <w:p w:rsidR="00000000" w:rsidRPr="00B41F6F" w:rsidP="00B41F6F">
      <w:pPr>
        <w:pStyle w:val="Heading1"/>
      </w:pPr>
      <w:bookmarkStart w:id="2" w:name="O_669425"/>
      <w:bookmarkEnd w:id="2"/>
      <w:r w:rsidRPr="00B41F6F">
        <w:t>Application</w:t>
      </w:r>
    </w:p>
    <w:p w:rsidR="00000000" w:rsidRPr="00B41F6F" w:rsidP="004D1DAC">
      <w:pPr>
        <w:pStyle w:val="BodyText"/>
      </w:pPr>
      <w:r w:rsidRPr="00B41F6F">
        <w:t>This unit describes a participant’s skills and knowledge req</w:t>
      </w:r>
      <w:r w:rsidRPr="00B41F6F">
        <w:t>uired to manage the civil works design process in Civil construction.</w:t>
      </w:r>
    </w:p>
    <w:p w:rsidR="00000000" w:rsidRPr="00B41F6F" w:rsidP="004D1DAC">
      <w:pPr>
        <w:pStyle w:val="BodyText"/>
      </w:pPr>
      <w:r w:rsidRPr="00B41F6F">
        <w:t>This unit is appropriate for those working in management roles.</w:t>
      </w:r>
    </w:p>
    <w:p w:rsidR="004D1DAC" w:rsidP="004D1DAC">
      <w:pPr>
        <w:pStyle w:val="BodyText"/>
      </w:pPr>
      <w:r w:rsidRPr="00B41F6F">
        <w:t>No licensing or certification requirements apply to this unit at the time of publication.</w:t>
      </w:r>
    </w:p>
    <w:p w:rsidR="00000000" w:rsidRPr="00B41F6F" w:rsidP="00B41F6F">
      <w:pPr>
        <w:pStyle w:val="Heading1"/>
      </w:pPr>
      <w:bookmarkStart w:id="3" w:name="O_669424"/>
      <w:bookmarkEnd w:id="3"/>
      <w:r w:rsidRPr="00B41F6F">
        <w:t>Unit Sector</w:t>
      </w:r>
    </w:p>
    <w:p w:rsidR="004D1DAC" w:rsidP="004D1DAC">
      <w:pPr>
        <w:pStyle w:val="BodyText"/>
      </w:pPr>
      <w:r w:rsidRPr="00B41F6F">
        <w:t>Ci</w:t>
      </w:r>
      <w:r w:rsidRPr="00B41F6F">
        <w:t>vil construction</w:t>
      </w:r>
    </w:p>
    <w:p w:rsidR="00000000" w:rsidRPr="00B41F6F" w:rsidP="00B41F6F">
      <w:pPr>
        <w:pStyle w:val="Heading1"/>
      </w:pPr>
      <w:bookmarkStart w:id="4" w:name="O_669423"/>
      <w:bookmarkEnd w:id="4"/>
      <w:r w:rsidRPr="00B41F6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41F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1.</w:t>
            </w:r>
            <w:r w:rsidRPr="00B41F6F">
              <w:tab/>
              <w:t>Interpret and scope civil works design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F6F" w:rsidP="00B41F6F">
            <w:pPr>
              <w:pStyle w:val="BodyText"/>
            </w:pPr>
            <w:r w:rsidRPr="00B41F6F">
              <w:t>1.1</w:t>
            </w:r>
            <w:r w:rsidRPr="00B41F6F">
              <w:tab/>
              <w:t xml:space="preserve">Access, interpret and apply Civil works design documentation and ensure the work activity is compliant </w:t>
            </w:r>
          </w:p>
          <w:p w:rsidR="00000000" w:rsidRPr="00B41F6F" w:rsidP="00B41F6F">
            <w:pPr>
              <w:pStyle w:val="BodyText"/>
            </w:pPr>
            <w:r w:rsidRPr="00B41F6F">
              <w:t>1.2</w:t>
            </w:r>
            <w:r w:rsidRPr="00B41F6F">
              <w:tab/>
            </w:r>
            <w:r w:rsidRPr="00B41F6F">
              <w:t xml:space="preserve">Obtain, read, interpret, clarify and confirm work requirements </w:t>
            </w:r>
          </w:p>
          <w:p w:rsidR="00000000" w:rsidRPr="00B41F6F" w:rsidP="00B41F6F">
            <w:pPr>
              <w:pStyle w:val="BodyText"/>
            </w:pPr>
            <w:r w:rsidRPr="00B41F6F">
              <w:t>1.3</w:t>
            </w:r>
            <w:r w:rsidRPr="00B41F6F">
              <w:tab/>
              <w:t>Advise the client on the implications for sustainability and options for an improved environmental outcome in the project</w:t>
            </w:r>
          </w:p>
          <w:p w:rsidR="00000000" w:rsidRPr="00B41F6F" w:rsidP="00B41F6F">
            <w:pPr>
              <w:pStyle w:val="BodyText"/>
            </w:pPr>
            <w:r w:rsidRPr="00B41F6F">
              <w:t>1.4</w:t>
            </w:r>
            <w:r w:rsidRPr="00B41F6F">
              <w:tab/>
              <w:t>Analyse the client requirements for the design criteria to ens</w:t>
            </w:r>
            <w:r w:rsidRPr="00B41F6F">
              <w:t xml:space="preserve">ure all appropriate specifications are included </w:t>
            </w:r>
          </w:p>
          <w:p w:rsidR="00000000" w:rsidRPr="00B41F6F" w:rsidP="00B41F6F">
            <w:pPr>
              <w:pStyle w:val="BodyText"/>
            </w:pPr>
            <w:r w:rsidRPr="00B41F6F">
              <w:t>1.5</w:t>
            </w:r>
            <w:r w:rsidRPr="00B41F6F">
              <w:tab/>
              <w:t xml:space="preserve">Confirm that all development and implementation factors are </w:t>
            </w:r>
            <w:r w:rsidRPr="00B41F6F">
              <w:t xml:space="preserve">accounted for </w:t>
            </w:r>
          </w:p>
          <w:p w:rsidR="00000000" w:rsidRPr="00B41F6F" w:rsidP="00B41F6F">
            <w:pPr>
              <w:pStyle w:val="BodyText"/>
            </w:pPr>
            <w:r w:rsidRPr="00B41F6F">
              <w:t>1.6</w:t>
            </w:r>
            <w:r w:rsidRPr="00B41F6F">
              <w:tab/>
              <w:t>Prepare functional specifications applying engineering standards and the design specifications</w:t>
            </w:r>
          </w:p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1.7</w:t>
            </w:r>
            <w:r w:rsidRPr="00B41F6F">
              <w:tab/>
              <w:t>Document and obtain the c</w:t>
            </w:r>
            <w:r w:rsidRPr="00B41F6F">
              <w:t>lient’s agreement on the criteria</w:t>
            </w:r>
          </w:p>
        </w:tc>
      </w:tr>
      <w:tr w:rsidTr="00B41F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2.</w:t>
            </w:r>
            <w:r w:rsidRPr="00B41F6F">
              <w:tab/>
              <w:t>Identify civil works project design options and determine the preferred design option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F6F" w:rsidP="00B41F6F">
            <w:pPr>
              <w:pStyle w:val="BodyText"/>
            </w:pPr>
            <w:r w:rsidRPr="00B41F6F">
              <w:t>2.1</w:t>
            </w:r>
            <w:r w:rsidRPr="00B41F6F">
              <w:tab/>
              <w:t>Identify innovative approaches to the development of the design concept</w:t>
            </w:r>
          </w:p>
          <w:p w:rsidR="00000000" w:rsidRPr="00B41F6F" w:rsidP="00B41F6F">
            <w:pPr>
              <w:pStyle w:val="BodyText"/>
            </w:pPr>
            <w:r w:rsidRPr="00B41F6F">
              <w:t>2.2</w:t>
            </w:r>
            <w:r w:rsidRPr="00B41F6F">
              <w:tab/>
              <w:t>Investigate and analyse the possible design concepts</w:t>
            </w:r>
            <w:r w:rsidRPr="00B41F6F">
              <w:t xml:space="preserve"> capable of achieving the design requirements</w:t>
            </w:r>
          </w:p>
          <w:p w:rsidR="00000000" w:rsidRPr="00B41F6F" w:rsidP="00B41F6F">
            <w:pPr>
              <w:pStyle w:val="BodyText"/>
            </w:pPr>
            <w:r w:rsidRPr="00B41F6F">
              <w:t>2.3</w:t>
            </w:r>
            <w:r w:rsidRPr="00B41F6F">
              <w:tab/>
              <w:t>Seek advice from appropriate personnel and sources where the concept proposal has nonstandard engineering requirements or where new technology may apply</w:t>
            </w:r>
          </w:p>
          <w:p w:rsidR="00000000" w:rsidRPr="00B41F6F" w:rsidP="00B41F6F">
            <w:pPr>
              <w:pStyle w:val="BodyText"/>
            </w:pPr>
            <w:r w:rsidRPr="00B41F6F">
              <w:t>2.4</w:t>
            </w:r>
            <w:r w:rsidRPr="00B41F6F">
              <w:tab/>
              <w:t>Collaborate with the client to adapt the design c</w:t>
            </w:r>
            <w:r w:rsidRPr="00B41F6F">
              <w:t>oncept to improve the outcomes and overcome problems</w:t>
            </w:r>
          </w:p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2.5</w:t>
            </w:r>
            <w:r w:rsidRPr="00B41F6F">
              <w:tab/>
              <w:t>Advise the client of the likely impacts on the community</w:t>
            </w:r>
          </w:p>
        </w:tc>
      </w:tr>
      <w:tr w:rsidTr="00B41F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3.</w:t>
            </w:r>
            <w:r w:rsidRPr="00B41F6F">
              <w:tab/>
              <w:t>Initiate, monitor and support the design of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F6F" w:rsidP="00B41F6F">
            <w:pPr>
              <w:pStyle w:val="BodyText"/>
            </w:pPr>
            <w:r w:rsidRPr="00B41F6F">
              <w:t>3.1</w:t>
            </w:r>
            <w:r w:rsidRPr="00B41F6F">
              <w:tab/>
              <w:t>Analyse and select resources, processes and systems to develop the design</w:t>
            </w:r>
          </w:p>
          <w:p w:rsidR="00000000" w:rsidRPr="00B41F6F" w:rsidP="00B41F6F">
            <w:pPr>
              <w:pStyle w:val="BodyText"/>
            </w:pPr>
            <w:r w:rsidRPr="00B41F6F">
              <w:t>3.2</w:t>
            </w:r>
            <w:r w:rsidRPr="00B41F6F">
              <w:tab/>
            </w:r>
            <w:r w:rsidRPr="00B41F6F">
              <w:t>Arrange design tasks to meet the agreed outcomes and cost structure</w:t>
            </w:r>
          </w:p>
          <w:p w:rsidR="00000000" w:rsidRPr="00B41F6F" w:rsidP="00B41F6F">
            <w:pPr>
              <w:pStyle w:val="BodyText"/>
            </w:pPr>
            <w:r w:rsidRPr="00B41F6F">
              <w:t>3.3</w:t>
            </w:r>
            <w:r w:rsidRPr="00B41F6F">
              <w:tab/>
              <w:t>Develop and check the design solution using the engineering specification</w:t>
            </w:r>
          </w:p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3.4</w:t>
            </w:r>
            <w:r w:rsidRPr="00B41F6F">
              <w:tab/>
              <w:t>Create (when appropriate) a demonstration model of the design</w:t>
            </w:r>
          </w:p>
        </w:tc>
      </w:tr>
      <w:tr w:rsidTr="00B41F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4.</w:t>
            </w:r>
            <w:r w:rsidRPr="00B41F6F">
              <w:tab/>
            </w:r>
            <w:r w:rsidRPr="00B41F6F">
              <w:t>Prepare and maintain documentation during the civil works design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F6F" w:rsidP="00B41F6F">
            <w:pPr>
              <w:pStyle w:val="BodyText"/>
            </w:pPr>
            <w:r w:rsidRPr="00B41F6F">
              <w:t>4.1</w:t>
            </w:r>
            <w:r w:rsidRPr="00B41F6F">
              <w:tab/>
              <w:t>Establish the documentation management process</w:t>
            </w:r>
          </w:p>
          <w:p w:rsidR="00000000" w:rsidRPr="00B41F6F" w:rsidP="00B41F6F">
            <w:pPr>
              <w:pStyle w:val="BodyText"/>
            </w:pPr>
            <w:r w:rsidRPr="00B41F6F">
              <w:t>4.2</w:t>
            </w:r>
            <w:r w:rsidRPr="00B41F6F">
              <w:tab/>
              <w:t>Ensure that the supporting documentation required to implement the design is accurate, concise, complete and clear</w:t>
            </w:r>
          </w:p>
          <w:p w:rsidR="00000000" w:rsidRPr="00B41F6F" w:rsidP="00B41F6F">
            <w:pPr>
              <w:pStyle w:val="BodyText"/>
            </w:pPr>
            <w:r w:rsidRPr="00B41F6F">
              <w:t>4.3</w:t>
            </w:r>
            <w:r w:rsidRPr="00B41F6F">
              <w:tab/>
              <w:t>Ensure th</w:t>
            </w:r>
            <w:r w:rsidRPr="00B41F6F">
              <w:t>at the designed item is identified by agreed design documentation and records</w:t>
            </w:r>
          </w:p>
          <w:p w:rsidR="00000000" w:rsidRPr="00B41F6F" w:rsidP="00B41F6F">
            <w:pPr>
              <w:pStyle w:val="BodyText"/>
            </w:pPr>
            <w:r w:rsidRPr="00B41F6F">
              <w:t>4.4</w:t>
            </w:r>
            <w:r w:rsidRPr="00B41F6F">
              <w:tab/>
              <w:t>Apply the agreed documentation control process when making changes to design</w:t>
            </w:r>
          </w:p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4.5</w:t>
            </w:r>
            <w:r w:rsidRPr="00B41F6F">
              <w:tab/>
              <w:t>Ensure that the documentation for the design remains accurate and current during the design d</w:t>
            </w:r>
            <w:r w:rsidRPr="00B41F6F">
              <w:t>evelopment</w:t>
            </w:r>
          </w:p>
        </w:tc>
      </w:tr>
      <w:tr w:rsidTr="00B41F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5.</w:t>
            </w:r>
            <w:r w:rsidRPr="00B41F6F">
              <w:tab/>
              <w:t>Review civil works design to achieve acceptance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F6F" w:rsidP="00B41F6F">
            <w:pPr>
              <w:pStyle w:val="BodyText"/>
            </w:pPr>
            <w:r w:rsidRPr="00B41F6F">
              <w:t>5.1</w:t>
            </w:r>
            <w:r w:rsidRPr="00B41F6F">
              <w:tab/>
              <w:t>Review the design to ensure that the client’s requirements are met</w:t>
            </w:r>
          </w:p>
          <w:p w:rsidR="00000000" w:rsidRPr="00B41F6F" w:rsidP="00B41F6F">
            <w:pPr>
              <w:pStyle w:val="BodyText"/>
            </w:pPr>
            <w:r w:rsidRPr="00B41F6F">
              <w:t>5.2</w:t>
            </w:r>
            <w:r w:rsidRPr="00B41F6F">
              <w:tab/>
              <w:t>Inform the user of the likely impact on the user’s lifestyle</w:t>
            </w:r>
          </w:p>
          <w:p w:rsidR="00000000" w:rsidRPr="00B41F6F" w:rsidP="00B41F6F">
            <w:pPr>
              <w:pStyle w:val="BodyText"/>
            </w:pPr>
            <w:r w:rsidRPr="00B41F6F">
              <w:t>5.3</w:t>
            </w:r>
            <w:r w:rsidRPr="00B41F6F">
              <w:tab/>
              <w:t xml:space="preserve">Incorporate corrections and make improvements to the </w:t>
            </w:r>
            <w:r w:rsidRPr="00B41F6F">
              <w:t>design ensuring social responsibilities, such as sustainability are met</w:t>
            </w:r>
          </w:p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5.4</w:t>
            </w:r>
            <w:r w:rsidRPr="00B41F6F">
              <w:tab/>
              <w:t xml:space="preserve">Review the design with the client to gain documented </w:t>
            </w:r>
            <w:r w:rsidRPr="00B41F6F">
              <w:t>acceptance</w:t>
            </w:r>
          </w:p>
        </w:tc>
      </w:tr>
      <w:tr w:rsidTr="00B41F6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F6F">
            <w:pPr>
              <w:pStyle w:val="BodyText"/>
              <w:rPr>
                <w:lang w:val="en-NZ"/>
              </w:rPr>
            </w:pPr>
            <w:r w:rsidRPr="00B41F6F">
              <w:t>6.</w:t>
            </w:r>
            <w:r w:rsidRPr="00B41F6F">
              <w:tab/>
              <w:t>Support the application of civil works designs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F6F" w:rsidP="00B41F6F">
            <w:pPr>
              <w:pStyle w:val="BodyText"/>
            </w:pPr>
            <w:r w:rsidRPr="00B41F6F">
              <w:t>6.1</w:t>
            </w:r>
            <w:r w:rsidRPr="00B41F6F">
              <w:tab/>
              <w:t>Prepare and implement plans to verify that completed physical</w:t>
            </w:r>
            <w:r w:rsidRPr="00B41F6F">
              <w:t xml:space="preserve"> work meets client’s requirements</w:t>
            </w:r>
          </w:p>
          <w:p w:rsidR="00000000" w:rsidRPr="00B41F6F" w:rsidP="00B41F6F">
            <w:pPr>
              <w:pStyle w:val="BodyText"/>
            </w:pPr>
            <w:r w:rsidRPr="00B41F6F">
              <w:t>6.2</w:t>
            </w:r>
            <w:r w:rsidRPr="00B41F6F">
              <w:tab/>
              <w:t>Develop periodic test schedules to monitor performance and enable others to take any corrective action necessary</w:t>
            </w:r>
          </w:p>
          <w:p w:rsidR="00000000" w:rsidRPr="00B41F6F" w:rsidP="00B41F6F">
            <w:pPr>
              <w:pStyle w:val="BodyText"/>
            </w:pPr>
            <w:r w:rsidRPr="00B41F6F">
              <w:t>6.3</w:t>
            </w:r>
            <w:r w:rsidRPr="00B41F6F">
              <w:tab/>
              <w:t>Seek feedback from the commissioning process to facilitate corrective actions or improvements</w:t>
            </w:r>
          </w:p>
          <w:p w:rsidR="00000000" w:rsidRPr="00B41F6F" w:rsidP="00B41F6F">
            <w:pPr>
              <w:pStyle w:val="BodyText"/>
            </w:pPr>
            <w:r w:rsidRPr="00B41F6F">
              <w:t>6.4</w:t>
            </w:r>
            <w:r w:rsidRPr="00B41F6F">
              <w:tab/>
              <w:t>Eva</w:t>
            </w:r>
            <w:r w:rsidRPr="00B41F6F">
              <w:t>luate the performance of the design outcomes in the user’s environment using appropriate tools</w:t>
            </w:r>
          </w:p>
          <w:p w:rsidR="00000000" w:rsidRPr="00B41F6F" w:rsidP="00B41F6F">
            <w:pPr>
              <w:pStyle w:val="BodyText"/>
            </w:pPr>
            <w:r w:rsidRPr="00B41F6F">
              <w:t>6.5</w:t>
            </w:r>
            <w:r w:rsidRPr="00B41F6F">
              <w:tab/>
              <w:t>Evaluate community reaction to the design outcome</w:t>
            </w:r>
          </w:p>
        </w:tc>
      </w:tr>
    </w:tbl>
    <w:p w:rsidR="00000000" w:rsidRPr="00B41F6F" w:rsidP="00B41F6F">
      <w:pPr>
        <w:pStyle w:val="BodyText"/>
      </w:pPr>
    </w:p>
    <w:p w:rsidR="00000000" w:rsidRPr="00B41F6F" w:rsidP="00B41F6F">
      <w:pPr>
        <w:pStyle w:val="AllowPageBreak"/>
      </w:pPr>
    </w:p>
    <w:p w:rsidR="00000000" w:rsidRPr="00B41F6F" w:rsidP="00B41F6F">
      <w:pPr>
        <w:pStyle w:val="Heading1"/>
      </w:pPr>
      <w:bookmarkStart w:id="5" w:name="O_669422"/>
      <w:bookmarkEnd w:id="5"/>
      <w:r w:rsidRPr="00B41F6F">
        <w:t>Foundation Skills</w:t>
      </w:r>
    </w:p>
    <w:p w:rsidR="00000000" w:rsidRPr="00B41F6F" w:rsidP="004D1DAC">
      <w:pPr>
        <w:pStyle w:val="BodyText"/>
      </w:pPr>
      <w:r w:rsidRPr="00B41F6F">
        <w:t>Found</w:t>
      </w:r>
      <w:r w:rsidRPr="00B41F6F">
        <w:t>ation skills essential to performance are explicit in the performance criteria of this unit. Further information is available in the Resources and Infrastructure Industry Training Package Companion Volume.</w:t>
      </w:r>
    </w:p>
    <w:p w:rsidR="00000000" w:rsidRPr="00B41F6F" w:rsidP="00B41F6F">
      <w:pPr>
        <w:pStyle w:val="Heading1"/>
      </w:pPr>
      <w:bookmarkStart w:id="6" w:name="O_669421"/>
      <w:bookmarkEnd w:id="6"/>
      <w:r w:rsidRPr="00B41F6F">
        <w:t>Unit Mapping Information</w:t>
      </w:r>
    </w:p>
    <w:p w:rsidR="00000000" w:rsidRPr="00B41F6F" w:rsidP="004D1DAC">
      <w:pPr>
        <w:pStyle w:val="BodyText"/>
      </w:pPr>
      <w:r w:rsidRPr="00B41F6F">
        <w:t>RIICWD60</w:t>
      </w:r>
      <w:r w:rsidRPr="00B41F6F">
        <w:t>1A Manager the civil works design process</w:t>
      </w:r>
    </w:p>
    <w:p w:rsidR="00000000" w:rsidRPr="00B41F6F" w:rsidP="00B41F6F">
      <w:pPr>
        <w:pStyle w:val="Heading1"/>
      </w:pPr>
      <w:bookmarkStart w:id="7" w:name="O_669427"/>
      <w:bookmarkEnd w:id="7"/>
      <w:r w:rsidRPr="00B41F6F">
        <w:t>Links</w:t>
      </w:r>
    </w:p>
    <w:p w:rsidR="00000000" w:rsidRPr="00B41F6F" w:rsidP="004D1DAC">
      <w:pPr>
        <w:pStyle w:val="BodyText"/>
      </w:pPr>
      <w:r w:rsidRPr="00B41F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3706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1F6F" w:rsidP="00B41F6F"/>
    <w:sectPr w:rsidSect="00B41F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F6F" w:rsidRPr="004D1DAC" w:rsidP="004D1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C" w:rsidP="00B41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DAC" w:rsidP="00B41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1DAC" w:rsidP="00B41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F6F" w:rsidRPr="004D1DAC" w:rsidP="004D1D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C" w:rsidRPr="002D2AF8" w:rsidP="00B41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RIICWD601D Manage the civil works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D1DAC" w:rsidP="00B41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F6F"/>
  </w:style>
  <w:style w:type="character" w:customStyle="1" w:styleId="Heading1Char">
    <w:name w:val="Heading 1 Char"/>
    <w:basedOn w:val="DefaultParagraphFont"/>
    <w:link w:val="Heading1"/>
    <w:rsid w:val="00B41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F6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1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F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F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F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1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F6F"/>
    <w:rPr>
      <w:b/>
      <w:spacing w:val="0"/>
    </w:rPr>
  </w:style>
  <w:style w:type="paragraph" w:customStyle="1" w:styleId="SuperTitle">
    <w:name w:val="SuperTitle"/>
    <w:basedOn w:val="Title"/>
    <w:rsid w:val="00B41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F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F6F"/>
    <w:rPr>
      <w:i/>
    </w:rPr>
  </w:style>
  <w:style w:type="paragraph" w:styleId="Caption">
    <w:name w:val="caption"/>
    <w:basedOn w:val="BodyText"/>
    <w:next w:val="Normal"/>
    <w:qFormat/>
    <w:rsid w:val="00B41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F6F"/>
  </w:style>
  <w:style w:type="paragraph" w:styleId="TableofFigures">
    <w:name w:val="table of figures"/>
    <w:basedOn w:val="Normal"/>
    <w:next w:val="Normal"/>
    <w:semiHidden/>
    <w:rsid w:val="00B41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F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1F6F"/>
    <w:rPr>
      <w:rFonts w:ascii="Wingdings" w:hAnsi="Wingdings"/>
    </w:rPr>
  </w:style>
  <w:style w:type="paragraph" w:customStyle="1" w:styleId="TableHeading">
    <w:name w:val="Table Heading"/>
    <w:basedOn w:val="HeadingBase"/>
    <w:rsid w:val="00B41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F6F"/>
    <w:rPr>
      <w:color w:val="0033CC"/>
      <w:u w:val="none"/>
    </w:rPr>
  </w:style>
  <w:style w:type="paragraph" w:customStyle="1" w:styleId="BodyTextRight">
    <w:name w:val="Body Text Right"/>
    <w:basedOn w:val="BodyText"/>
    <w:rsid w:val="00B41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F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F6F"/>
    <w:rPr>
      <w:sz w:val="32"/>
    </w:rPr>
  </w:style>
  <w:style w:type="paragraph" w:customStyle="1" w:styleId="HeadingProcedure">
    <w:name w:val="Heading Procedure"/>
    <w:basedOn w:val="HeadingBase"/>
    <w:next w:val="Normal"/>
    <w:rsid w:val="00B41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F6F"/>
    <w:pPr>
      <w:spacing w:before="60" w:after="60"/>
    </w:pPr>
  </w:style>
  <w:style w:type="paragraph" w:styleId="ListContinue">
    <w:name w:val="List Continue"/>
    <w:basedOn w:val="List"/>
    <w:rsid w:val="00B41F6F"/>
    <w:pPr>
      <w:ind w:firstLine="0"/>
    </w:pPr>
  </w:style>
  <w:style w:type="paragraph" w:customStyle="1" w:styleId="ListNote">
    <w:name w:val="List Note"/>
    <w:basedOn w:val="List"/>
    <w:rsid w:val="00B41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F6F"/>
    <w:rPr>
      <w:rFonts w:ascii="Courier New" w:hAnsi="Courier New"/>
    </w:rPr>
  </w:style>
  <w:style w:type="paragraph" w:customStyle="1" w:styleId="NoteBullet">
    <w:name w:val="Note Bullet"/>
    <w:basedOn w:val="Note"/>
    <w:rsid w:val="00B41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F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1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F6F"/>
    <w:rPr>
      <w:b/>
      <w:smallCaps/>
    </w:rPr>
  </w:style>
  <w:style w:type="paragraph" w:customStyle="1" w:styleId="TableListNumber">
    <w:name w:val="Table List Number"/>
    <w:basedOn w:val="ListNumber"/>
    <w:rsid w:val="00B41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F6F"/>
    <w:pPr>
      <w:numPr>
        <w:numId w:val="7"/>
      </w:numPr>
    </w:pPr>
  </w:style>
  <w:style w:type="paragraph" w:customStyle="1" w:styleId="ListAlpha2">
    <w:name w:val="List Alpha 2"/>
    <w:basedOn w:val="List2"/>
    <w:rsid w:val="00B41F6F"/>
    <w:pPr>
      <w:numPr>
        <w:numId w:val="6"/>
      </w:numPr>
    </w:pPr>
  </w:style>
  <w:style w:type="paragraph" w:styleId="List2">
    <w:name w:val="List 2"/>
    <w:basedOn w:val="BodyText"/>
    <w:rsid w:val="00B41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F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F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1F6F"/>
    <w:pPr>
      <w:numPr>
        <w:numId w:val="2"/>
      </w:numPr>
    </w:pPr>
  </w:style>
  <w:style w:type="paragraph" w:styleId="ListContinue2">
    <w:name w:val="List Continue 2"/>
    <w:basedOn w:val="List2"/>
    <w:rsid w:val="00B41F6F"/>
    <w:pPr>
      <w:ind w:firstLine="0"/>
    </w:pPr>
  </w:style>
  <w:style w:type="paragraph" w:styleId="ListContinue3">
    <w:name w:val="List Continue 3"/>
    <w:basedOn w:val="List3"/>
    <w:rsid w:val="00B41F6F"/>
    <w:pPr>
      <w:ind w:left="1021" w:firstLine="0"/>
    </w:pPr>
  </w:style>
  <w:style w:type="paragraph" w:styleId="ListContinue4">
    <w:name w:val="List Continue 4"/>
    <w:basedOn w:val="List4"/>
    <w:rsid w:val="00B41F6F"/>
    <w:pPr>
      <w:ind w:firstLine="0"/>
    </w:pPr>
  </w:style>
  <w:style w:type="paragraph" w:styleId="ListContinue5">
    <w:name w:val="List Continue 5"/>
    <w:basedOn w:val="List5"/>
    <w:rsid w:val="00B41F6F"/>
    <w:pPr>
      <w:ind w:firstLine="0"/>
    </w:pPr>
  </w:style>
  <w:style w:type="paragraph" w:styleId="ListNumber3">
    <w:name w:val="List Number 3"/>
    <w:basedOn w:val="List3"/>
    <w:rsid w:val="00B41F6F"/>
    <w:pPr>
      <w:numPr>
        <w:numId w:val="3"/>
      </w:numPr>
    </w:pPr>
  </w:style>
  <w:style w:type="paragraph" w:styleId="ListNumber4">
    <w:name w:val="List Number 4"/>
    <w:basedOn w:val="List4"/>
    <w:rsid w:val="00B41F6F"/>
    <w:pPr>
      <w:numPr>
        <w:numId w:val="4"/>
      </w:numPr>
    </w:pPr>
  </w:style>
  <w:style w:type="paragraph" w:styleId="ListNumber5">
    <w:name w:val="List Number 5"/>
    <w:basedOn w:val="List5"/>
    <w:rsid w:val="00B41F6F"/>
    <w:pPr>
      <w:numPr>
        <w:numId w:val="5"/>
      </w:numPr>
    </w:pPr>
  </w:style>
  <w:style w:type="paragraph" w:styleId="BlockText">
    <w:name w:val="Block Text"/>
    <w:basedOn w:val="Normal"/>
    <w:rsid w:val="00B41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F6F"/>
    <w:rPr>
      <w:sz w:val="16"/>
      <w:vertAlign w:val="superscript"/>
    </w:rPr>
  </w:style>
  <w:style w:type="character" w:customStyle="1" w:styleId="Symbols">
    <w:name w:val="Symbols"/>
    <w:basedOn w:val="DefaultParagraphFont"/>
    <w:rsid w:val="00B41F6F"/>
    <w:rPr>
      <w:rFonts w:ascii="Symbol" w:hAnsi="Symbol"/>
    </w:rPr>
  </w:style>
  <w:style w:type="character" w:customStyle="1" w:styleId="MenuOptions">
    <w:name w:val="Menu Options"/>
    <w:basedOn w:val="DefaultParagraphFont"/>
    <w:rsid w:val="00B41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F6F"/>
    <w:rPr>
      <w:b/>
    </w:rPr>
  </w:style>
  <w:style w:type="character" w:customStyle="1" w:styleId="Underlined">
    <w:name w:val="Underlined"/>
    <w:basedOn w:val="DefaultParagraphFont"/>
    <w:rsid w:val="00B41F6F"/>
    <w:rPr>
      <w:u w:val="single"/>
    </w:rPr>
  </w:style>
  <w:style w:type="paragraph" w:customStyle="1" w:styleId="TableBodyTextRight">
    <w:name w:val="Table Body Text Right"/>
    <w:basedOn w:val="TableBodyText"/>
    <w:rsid w:val="00B41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F6F"/>
    <w:rPr>
      <w:sz w:val="18"/>
    </w:rPr>
  </w:style>
  <w:style w:type="paragraph" w:customStyle="1" w:styleId="BodySmallRight">
    <w:name w:val="Body Small Right"/>
    <w:basedOn w:val="BodyTextRight"/>
    <w:rsid w:val="00B41F6F"/>
    <w:rPr>
      <w:sz w:val="18"/>
      <w:szCs w:val="18"/>
    </w:rPr>
  </w:style>
  <w:style w:type="paragraph" w:customStyle="1" w:styleId="MarginEdition">
    <w:name w:val="Margin Edition"/>
    <w:basedOn w:val="MarginNote"/>
    <w:rsid w:val="00B41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F6F"/>
    <w:rPr>
      <w:sz w:val="2"/>
      <w:szCs w:val="2"/>
    </w:rPr>
  </w:style>
  <w:style w:type="character" w:customStyle="1" w:styleId="Small">
    <w:name w:val="Small"/>
    <w:basedOn w:val="DefaultParagraphFont"/>
    <w:rsid w:val="00B41F6F"/>
    <w:rPr>
      <w:sz w:val="16"/>
    </w:rPr>
  </w:style>
  <w:style w:type="paragraph" w:customStyle="1" w:styleId="WideTable">
    <w:name w:val="Wide Table"/>
    <w:basedOn w:val="Normal"/>
    <w:rsid w:val="00B41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F6F"/>
  </w:style>
  <w:style w:type="paragraph" w:styleId="Quote">
    <w:name w:val="Quote"/>
    <w:basedOn w:val="Heading1"/>
    <w:link w:val="QuoteChar"/>
    <w:qFormat/>
    <w:rsid w:val="00B41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F6F"/>
    <w:pPr>
      <w:pageBreakBefore/>
    </w:pPr>
  </w:style>
  <w:style w:type="paragraph" w:customStyle="1" w:styleId="Border">
    <w:name w:val="Border"/>
    <w:basedOn w:val="Normal"/>
    <w:qFormat/>
    <w:rsid w:val="00B41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F6F"/>
    <w:rPr>
      <w:u w:val="single"/>
    </w:rPr>
  </w:style>
  <w:style w:type="character" w:customStyle="1" w:styleId="BoldandItalics">
    <w:name w:val="Bold and Italics"/>
    <w:qFormat/>
    <w:rsid w:val="00B41F6F"/>
    <w:rPr>
      <w:b/>
      <w:i/>
      <w:u w:val="none"/>
    </w:rPr>
  </w:style>
  <w:style w:type="paragraph" w:styleId="BalloonText">
    <w:name w:val="Balloon Text"/>
    <w:basedOn w:val="Normal"/>
    <w:link w:val="BalloonTextChar"/>
    <w:rsid w:val="00B41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F6F"/>
    <w:pPr>
      <w:spacing w:before="0" w:after="0"/>
    </w:pPr>
  </w:style>
  <w:style w:type="paragraph" w:customStyle="1" w:styleId="BodyTextBold">
    <w:name w:val="Body Text Bold"/>
    <w:basedOn w:val="BodyText"/>
    <w:qFormat/>
    <w:rsid w:val="00B41F6F"/>
    <w:rPr>
      <w:b/>
    </w:rPr>
  </w:style>
  <w:style w:type="character" w:styleId="Hyperlink">
    <w:name w:val="Hyperlink"/>
    <w:basedOn w:val="DefaultParagraphFont"/>
    <w:uiPriority w:val="99"/>
    <w:unhideWhenUsed/>
    <w:rsid w:val="004D1D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3953</Characters>
  <Application>Microsoft Office Word</Application>
  <DocSecurity>0</DocSecurity>
  <Lines>127</Lines>
  <Paragraphs>71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RIICWD601D Manage the civil works design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2020-09-23T09:31:00Z</dcterms:created>
  <dcterms:modified xsi:type="dcterms:W3CDTF">2020-09-23T09:31:00Z</dcterms:modified>
</cp:coreProperties>
</file>