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EC2" w:rsidP="00924EC2">
      <w:pPr>
        <w:pStyle w:val="Title"/>
      </w:pPr>
      <w:r>
        <w:fldChar w:fldCharType="begin"/>
      </w:r>
      <w:r>
        <w:instrText xml:space="preserve"> TITLE   \* MERGEFORMAT </w:instrText>
      </w:r>
      <w:r>
        <w:fldChar w:fldCharType="separate"/>
      </w:r>
      <w:r>
        <w:t>RIICWD535D Prepare detailed design of civil timber structures</w:t>
      </w:r>
      <w:r>
        <w:fldChar w:fldCharType="end"/>
      </w:r>
    </w:p>
    <w:p w:rsidR="00924EC2" w:rsidP="00924EC2">
      <w:pPr>
        <w:pStyle w:val="Version"/>
        <w:sectPr w:rsidSect="001912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1286" w:rsidP="00191286">
      <w:pPr>
        <w:pStyle w:val="SuperHeading"/>
      </w:pPr>
      <w:r w:rsidRPr="00191286">
        <w:t>RIICWD535D Prepare detailed design of civil timber structures</w:t>
      </w:r>
    </w:p>
    <w:p w:rsidR="00000000" w:rsidRPr="00191286" w:rsidP="00191286">
      <w:pPr>
        <w:pStyle w:val="Heading1"/>
      </w:pPr>
      <w:bookmarkStart w:id="1" w:name="O_685566"/>
      <w:bookmarkEnd w:id="1"/>
      <w:r w:rsidRPr="00191286">
        <w:t>Modification History</w:t>
      </w:r>
    </w:p>
    <w:tbl>
      <w:tblPr>
        <w:tblW w:w="9270" w:type="dxa"/>
        <w:tblLayout w:type="fixed"/>
        <w:tblCellMar>
          <w:left w:w="62" w:type="dxa"/>
          <w:right w:w="62" w:type="dxa"/>
        </w:tblCellMar>
        <w:tblLook w:val="0000"/>
      </w:tblPr>
      <w:tblGrid>
        <w:gridCol w:w="1170"/>
        <w:gridCol w:w="8100"/>
      </w:tblGrid>
      <w:tr w:rsidTr="00924E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86">
            <w:pPr>
              <w:pStyle w:val="BodyText"/>
              <w:rPr>
                <w:lang w:val="en-NZ"/>
              </w:rPr>
            </w:pPr>
            <w:r w:rsidRPr="0019128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86">
            <w:pPr>
              <w:pStyle w:val="BodyText"/>
              <w:rPr>
                <w:lang w:val="en-NZ"/>
              </w:rPr>
            </w:pPr>
            <w:r w:rsidRPr="00191286">
              <w:t>Comment</w:t>
            </w:r>
          </w:p>
        </w:tc>
      </w:tr>
      <w:tr w:rsidTr="00924E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86">
            <w:pPr>
              <w:pStyle w:val="BodyText"/>
              <w:rPr>
                <w:lang w:val="en-NZ"/>
              </w:rPr>
            </w:pPr>
            <w:r w:rsidRPr="0019128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86">
            <w:pPr>
              <w:pStyle w:val="BodyText"/>
              <w:rPr>
                <w:lang w:val="en-NZ"/>
              </w:rPr>
            </w:pPr>
            <w:r w:rsidRPr="00191286">
              <w:t>This unit replaces RIICWD535A Prepare detailed design of civil timber structures</w:t>
            </w:r>
          </w:p>
        </w:tc>
      </w:tr>
      <w:tr w:rsidTr="00924E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86">
            <w:pPr>
              <w:pStyle w:val="BodyText"/>
              <w:rPr>
                <w:lang w:val="en-NZ"/>
              </w:rPr>
            </w:pPr>
            <w:r w:rsidRPr="0019128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286" w:rsidP="00191286">
            <w:pPr>
              <w:pStyle w:val="BodyText"/>
            </w:pPr>
            <w:r w:rsidRPr="00191286">
              <w:t>Required frequency and volume of evidence amended in Performance evidence.</w:t>
            </w:r>
          </w:p>
          <w:p w:rsidR="00000000" w:rsidRPr="00191286" w:rsidP="00191286">
            <w:pPr>
              <w:pStyle w:val="BodyText"/>
            </w:pPr>
            <w:r w:rsidRPr="00191286">
              <w:t>Substantial amendments made in Assessment Conditions field, including: references to Industry Sectors, assessor and subject matter expert experience requirements, how assessment should be conducted and what it should confirm.</w:t>
            </w:r>
          </w:p>
        </w:tc>
      </w:tr>
    </w:tbl>
    <w:p w:rsidR="00000000" w:rsidRPr="00191286" w:rsidP="00191286">
      <w:pPr>
        <w:pStyle w:val="BodyText"/>
      </w:pPr>
    </w:p>
    <w:p w:rsidR="00000000" w:rsidRPr="00191286" w:rsidP="00191286">
      <w:pPr>
        <w:pStyle w:val="AllowPageBreak"/>
      </w:pPr>
    </w:p>
    <w:p w:rsidR="00000000" w:rsidRPr="00191286" w:rsidP="00191286">
      <w:pPr>
        <w:pStyle w:val="Heading1"/>
      </w:pPr>
      <w:bookmarkStart w:id="2" w:name="O_685565"/>
      <w:bookmarkEnd w:id="2"/>
      <w:r w:rsidRPr="00191286">
        <w:t>Application</w:t>
      </w:r>
    </w:p>
    <w:p w:rsidR="00000000" w:rsidRPr="00191286" w:rsidP="00924EC2">
      <w:pPr>
        <w:pStyle w:val="BodyText"/>
      </w:pPr>
      <w:r w:rsidRPr="00191286">
        <w:t>This unit describes a participant’s skills and knowledge required to prepare detailed design of civil timber structures in Civil construction.</w:t>
      </w:r>
    </w:p>
    <w:p w:rsidR="00000000" w:rsidRPr="00191286" w:rsidP="00924EC2">
      <w:pPr>
        <w:pStyle w:val="BodyText"/>
      </w:pPr>
      <w:r w:rsidRPr="00191286">
        <w:t>This unit is appropriate for those working in management or technical specialists roles.</w:t>
      </w:r>
    </w:p>
    <w:p w:rsidR="00924EC2" w:rsidP="00924EC2">
      <w:pPr>
        <w:pStyle w:val="BodyText"/>
      </w:pPr>
      <w:r w:rsidRPr="00191286">
        <w:t>No licensing or certifi</w:t>
      </w:r>
      <w:r w:rsidRPr="00191286">
        <w:t>cation requirements apply to this unit at the time of publication.</w:t>
      </w:r>
    </w:p>
    <w:p w:rsidR="00000000" w:rsidRPr="00191286" w:rsidP="00191286">
      <w:pPr>
        <w:pStyle w:val="Heading1"/>
      </w:pPr>
      <w:bookmarkStart w:id="3" w:name="O_685564"/>
      <w:bookmarkEnd w:id="3"/>
      <w:r w:rsidRPr="00191286">
        <w:t>Unit Sector</w:t>
      </w:r>
    </w:p>
    <w:p w:rsidR="00924EC2" w:rsidP="00924EC2">
      <w:pPr>
        <w:pStyle w:val="BodyText"/>
      </w:pPr>
      <w:r w:rsidRPr="00191286">
        <w:t>Civil construction</w:t>
      </w:r>
    </w:p>
    <w:p w:rsidR="00000000" w:rsidRPr="00191286" w:rsidP="00191286">
      <w:pPr>
        <w:pStyle w:val="Heading1"/>
      </w:pPr>
      <w:bookmarkStart w:id="4" w:name="O_685563"/>
      <w:bookmarkEnd w:id="4"/>
      <w:r w:rsidRPr="00191286">
        <w:t>Elements and Performance Criteria</w:t>
      </w:r>
    </w:p>
    <w:tbl>
      <w:tblPr>
        <w:tblW w:w="9352" w:type="dxa"/>
        <w:tblLayout w:type="fixed"/>
        <w:tblCellMar>
          <w:left w:w="62" w:type="dxa"/>
          <w:right w:w="62" w:type="dxa"/>
        </w:tblCellMar>
        <w:tblLook w:val="0000"/>
      </w:tblPr>
      <w:tblGrid>
        <w:gridCol w:w="2438"/>
        <w:gridCol w:w="6914"/>
      </w:tblGrid>
      <w:tr w:rsidTr="00191286">
        <w:tblPrEx>
          <w:tblW w:w="935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86">
            <w:pPr>
              <w:pStyle w:val="BodyText"/>
              <w:rPr>
                <w:lang w:val="en-NZ"/>
              </w:rPr>
            </w:pPr>
            <w:r w:rsidRPr="00191286">
              <w:t>1.</w:t>
            </w:r>
            <w:r w:rsidRPr="00191286">
              <w:tab/>
              <w:t>Plan and prepare for the detailed design of civil timber structures</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86" w:rsidP="00191286">
            <w:pPr>
              <w:pStyle w:val="BodyText"/>
            </w:pPr>
            <w:r w:rsidRPr="00191286">
              <w:t>1.1</w:t>
            </w:r>
            <w:r w:rsidRPr="00191286">
              <w:tab/>
            </w:r>
            <w:r w:rsidRPr="00191286">
              <w:t xml:space="preserve">Access, interpret and apply detailed design of civil timber structures documentation and ensure the work activity is compliant </w:t>
            </w:r>
          </w:p>
          <w:p w:rsidR="00000000" w:rsidRPr="00191286" w:rsidP="00191286">
            <w:pPr>
              <w:pStyle w:val="BodyText"/>
            </w:pPr>
            <w:r w:rsidRPr="00191286">
              <w:t>1.2</w:t>
            </w:r>
            <w:r w:rsidRPr="00191286">
              <w:tab/>
              <w:t xml:space="preserve">Obtain, read, interpret, clarify and confirm work requirements </w:t>
            </w:r>
          </w:p>
          <w:p w:rsidR="00000000" w:rsidRPr="00191286" w:rsidP="00191286">
            <w:pPr>
              <w:pStyle w:val="BodyText"/>
            </w:pPr>
            <w:r w:rsidRPr="00191286">
              <w:t>1.3</w:t>
            </w:r>
            <w:r w:rsidRPr="00191286">
              <w:tab/>
              <w:t>Identify and confirm the civil timber structures project</w:t>
            </w:r>
            <w:r w:rsidRPr="00191286">
              <w:t xml:space="preserve"> requirements and information </w:t>
            </w:r>
          </w:p>
          <w:p w:rsidR="00000000" w:rsidP="00191286">
            <w:pPr>
              <w:pStyle w:val="BodyText"/>
              <w:rPr>
                <w:lang w:val="en-NZ"/>
              </w:rPr>
            </w:pPr>
            <w:r w:rsidRPr="00191286">
              <w:t>1.4</w:t>
            </w:r>
            <w:r w:rsidRPr="00191286">
              <w:tab/>
              <w:t>Prepare a design plan which makes best use of the available resources</w:t>
            </w:r>
          </w:p>
        </w:tc>
      </w:tr>
      <w:tr w:rsidTr="00191286">
        <w:tblPrEx>
          <w:tblW w:w="935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86">
            <w:pPr>
              <w:pStyle w:val="BodyText"/>
              <w:rPr>
                <w:lang w:val="en-NZ"/>
              </w:rPr>
            </w:pPr>
            <w:r w:rsidRPr="00191286">
              <w:t>2.</w:t>
            </w:r>
            <w:r w:rsidRPr="00191286">
              <w:tab/>
              <w:t>Undertake the detailed design of civil timber structures</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86" w:rsidP="00191286">
            <w:pPr>
              <w:pStyle w:val="BodyText"/>
            </w:pPr>
            <w:r w:rsidRPr="00191286">
              <w:t>2.1</w:t>
            </w:r>
            <w:r w:rsidRPr="00191286">
              <w:tab/>
              <w:t xml:space="preserve">Interpret and analyse the data and identify viable options Interpret and analyse data </w:t>
            </w:r>
            <w:r w:rsidRPr="00191286">
              <w:t xml:space="preserve">and recommend the preferred option </w:t>
            </w:r>
          </w:p>
          <w:p w:rsidR="00000000" w:rsidRPr="00191286" w:rsidP="00191286">
            <w:pPr>
              <w:pStyle w:val="BodyText"/>
            </w:pPr>
            <w:r w:rsidRPr="00191286">
              <w:t>2.2</w:t>
            </w:r>
            <w:r w:rsidRPr="00191286">
              <w:tab/>
              <w:t xml:space="preserve">Complete the detailed design </w:t>
            </w:r>
          </w:p>
          <w:p w:rsidR="00000000" w:rsidRPr="00191286" w:rsidP="00191286">
            <w:pPr>
              <w:pStyle w:val="BodyText"/>
            </w:pPr>
            <w:r w:rsidRPr="00191286">
              <w:t>2.3</w:t>
            </w:r>
            <w:r w:rsidRPr="00191286">
              <w:tab/>
              <w:t>Prepare a cost estimate for execution of the design</w:t>
            </w:r>
          </w:p>
          <w:p w:rsidR="00000000" w:rsidRPr="00191286" w:rsidP="00191286">
            <w:pPr>
              <w:pStyle w:val="BodyText"/>
            </w:pPr>
            <w:r w:rsidRPr="00191286">
              <w:t>2.4</w:t>
            </w:r>
            <w:r w:rsidRPr="00191286">
              <w:tab/>
              <w:t>Participate in the review of the design with peers and stakeholders</w:t>
            </w:r>
          </w:p>
          <w:p w:rsidR="00000000" w:rsidRPr="00191286" w:rsidP="00191286">
            <w:pPr>
              <w:pStyle w:val="BodyText"/>
            </w:pPr>
            <w:r w:rsidRPr="00191286">
              <w:t>2.5</w:t>
            </w:r>
            <w:r w:rsidRPr="00191286">
              <w:tab/>
              <w:t>Complete required documentation</w:t>
            </w:r>
          </w:p>
          <w:p w:rsidR="00000000" w:rsidRPr="00191286" w:rsidP="00191286">
            <w:pPr>
              <w:pStyle w:val="BodyText"/>
            </w:pPr>
            <w:r w:rsidRPr="00191286">
              <w:t>2.6</w:t>
            </w:r>
            <w:r w:rsidRPr="00191286">
              <w:tab/>
              <w:t>Monitor and coordi</w:t>
            </w:r>
            <w:r w:rsidRPr="00191286">
              <w:t>nate the progress of other team members involved in the design process</w:t>
            </w:r>
          </w:p>
          <w:p w:rsidR="00000000" w:rsidP="00191286">
            <w:pPr>
              <w:pStyle w:val="BodyText"/>
              <w:rPr>
                <w:lang w:val="en-NZ"/>
              </w:rPr>
            </w:pPr>
            <w:r w:rsidRPr="00191286">
              <w:t>2.7</w:t>
            </w:r>
            <w:r w:rsidRPr="00191286">
              <w:tab/>
              <w:t>Gain design approval</w:t>
            </w:r>
          </w:p>
        </w:tc>
      </w:tr>
      <w:tr w:rsidTr="00191286">
        <w:tblPrEx>
          <w:tblW w:w="935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86">
            <w:pPr>
              <w:pStyle w:val="BodyText"/>
              <w:rPr>
                <w:lang w:val="en-NZ"/>
              </w:rPr>
            </w:pPr>
            <w:r w:rsidRPr="00191286">
              <w:t>3.</w:t>
            </w:r>
            <w:r w:rsidRPr="00191286">
              <w:tab/>
              <w:t>Finalise design processes of civil timber structures</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86" w:rsidP="00191286">
            <w:pPr>
              <w:pStyle w:val="BodyText"/>
            </w:pPr>
            <w:r w:rsidRPr="00191286">
              <w:t>3.1</w:t>
            </w:r>
            <w:r w:rsidRPr="00191286">
              <w:tab/>
              <w:t>Ensure filing of design records is completed</w:t>
            </w:r>
          </w:p>
          <w:p w:rsidR="00000000" w:rsidRPr="00191286" w:rsidP="00191286">
            <w:pPr>
              <w:pStyle w:val="BodyText"/>
            </w:pPr>
            <w:r w:rsidRPr="00191286">
              <w:t>3.2</w:t>
            </w:r>
            <w:r w:rsidRPr="00191286">
              <w:tab/>
            </w:r>
            <w:r w:rsidRPr="00191286">
              <w:t>Complete and submit design cost and other reporting</w:t>
            </w:r>
          </w:p>
          <w:p w:rsidR="00000000" w:rsidRPr="00191286" w:rsidP="00191286">
            <w:pPr>
              <w:pStyle w:val="BodyText"/>
            </w:pPr>
            <w:r w:rsidRPr="00191286">
              <w:t>3.3</w:t>
            </w:r>
            <w:r w:rsidRPr="00191286">
              <w:tab/>
              <w:t>Participate in performance review of the design process</w:t>
            </w:r>
          </w:p>
          <w:p w:rsidR="00000000" w:rsidRPr="00191286" w:rsidP="00191286">
            <w:pPr>
              <w:pStyle w:val="BodyText"/>
            </w:pPr>
            <w:r w:rsidRPr="00191286">
              <w:t>3.4</w:t>
            </w:r>
            <w:r w:rsidRPr="00191286">
              <w:tab/>
              <w:t>Seek client feedback and contribute to the verification of the design</w:t>
            </w:r>
          </w:p>
          <w:p w:rsidR="00000000" w:rsidP="00191286">
            <w:pPr>
              <w:pStyle w:val="BodyText"/>
              <w:rPr>
                <w:lang w:val="en-NZ"/>
              </w:rPr>
            </w:pPr>
            <w:r w:rsidRPr="00191286">
              <w:t>3.5</w:t>
            </w:r>
            <w:r w:rsidRPr="00191286">
              <w:tab/>
              <w:t>Close out all systems</w:t>
            </w:r>
          </w:p>
        </w:tc>
      </w:tr>
      <w:tr w:rsidTr="00191286">
        <w:tblPrEx>
          <w:tblW w:w="935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86">
            <w:pPr>
              <w:pStyle w:val="BodyText"/>
              <w:rPr>
                <w:lang w:val="en-NZ"/>
              </w:rPr>
            </w:pPr>
            <w:r w:rsidRPr="00191286">
              <w:t>4.</w:t>
            </w:r>
            <w:r w:rsidRPr="00191286">
              <w:tab/>
              <w:t>Support and review the application of th</w:t>
            </w:r>
            <w:r w:rsidRPr="00191286">
              <w:t>e design of civil timber structures</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86" w:rsidP="00191286">
            <w:pPr>
              <w:pStyle w:val="BodyText"/>
            </w:pPr>
            <w:r w:rsidRPr="00191286">
              <w:t>4.1</w:t>
            </w:r>
            <w:r w:rsidRPr="00191286">
              <w:tab/>
              <w:t>Provide clarification and advice to those applying the design</w:t>
            </w:r>
          </w:p>
          <w:p w:rsidR="00000000" w:rsidRPr="00191286" w:rsidP="00191286">
            <w:pPr>
              <w:pStyle w:val="BodyText"/>
            </w:pPr>
            <w:r w:rsidRPr="00191286">
              <w:t>4.2</w:t>
            </w:r>
            <w:r w:rsidRPr="00191286">
              <w:tab/>
              <w:t>Review the application of the design and recommend changes for continuous improvement</w:t>
            </w:r>
          </w:p>
          <w:p w:rsidR="00000000" w:rsidRPr="00191286" w:rsidP="00191286">
            <w:pPr>
              <w:pStyle w:val="BodyText"/>
            </w:pPr>
            <w:r w:rsidRPr="00191286">
              <w:t>4.3</w:t>
            </w:r>
            <w:r w:rsidRPr="00191286">
              <w:tab/>
              <w:t>Contribute to the validation of the design</w:t>
            </w:r>
          </w:p>
        </w:tc>
      </w:tr>
    </w:tbl>
    <w:p w:rsidR="00924EC2" w:rsidP="00191286">
      <w:pPr>
        <w:pStyle w:val="BodyText"/>
      </w:pPr>
    </w:p>
    <w:p w:rsidR="00924EC2" w:rsidP="00191286">
      <w:pPr>
        <w:pStyle w:val="BodyText"/>
      </w:pPr>
    </w:p>
    <w:p w:rsidR="00000000" w:rsidRPr="00191286" w:rsidP="00191286">
      <w:pPr>
        <w:pStyle w:val="Heading1"/>
      </w:pPr>
      <w:bookmarkStart w:id="5" w:name="O_685562"/>
      <w:bookmarkEnd w:id="5"/>
      <w:r w:rsidRPr="00191286">
        <w:t>Foundation Skills</w:t>
      </w:r>
    </w:p>
    <w:p w:rsidR="00000000" w:rsidRPr="00191286" w:rsidP="00924EC2">
      <w:pPr>
        <w:pStyle w:val="BodyText"/>
      </w:pPr>
      <w:r w:rsidRPr="00191286">
        <w:t>Foundation skills essential to performance are explicit in the performance criteria of this unit. Further information is available in the Resources and Infrastructure Industry Training Package Companion Volume.</w:t>
      </w:r>
    </w:p>
    <w:p w:rsidR="00000000" w:rsidRPr="00191286" w:rsidP="00191286">
      <w:pPr>
        <w:pStyle w:val="Heading1"/>
      </w:pPr>
      <w:bookmarkStart w:id="6" w:name="O_685561"/>
      <w:bookmarkEnd w:id="6"/>
      <w:r w:rsidRPr="00191286">
        <w:t>Unit Ma</w:t>
      </w:r>
      <w:r w:rsidRPr="00191286">
        <w:t>pping Information</w:t>
      </w:r>
    </w:p>
    <w:p w:rsidR="00000000" w:rsidRPr="00191286" w:rsidP="00924EC2">
      <w:pPr>
        <w:pStyle w:val="BodyText"/>
      </w:pPr>
      <w:r w:rsidRPr="00191286">
        <w:t xml:space="preserve">RIICWD535A Prepare detailed design of civil timber structures </w:t>
      </w:r>
    </w:p>
    <w:p w:rsidR="00000000" w:rsidRPr="00191286" w:rsidP="00191286">
      <w:pPr>
        <w:pStyle w:val="Heading1"/>
      </w:pPr>
      <w:bookmarkStart w:id="7" w:name="O_685570"/>
      <w:bookmarkEnd w:id="7"/>
      <w:r w:rsidRPr="00191286">
        <w:t>Links</w:t>
      </w:r>
    </w:p>
    <w:p w:rsidR="00000000" w:rsidRPr="00191286" w:rsidP="00924EC2">
      <w:pPr>
        <w:pStyle w:val="BodyText"/>
      </w:pPr>
      <w:r w:rsidRPr="0019128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051CB">
        <w:rPr>
          <w:rStyle w:val="Hyperlink"/>
        </w:rPr>
        <w:t>https://vetnet.gov.au/Pages/TrainingDocs.aspx?q=88a61002-9a21-4386-aaf8-69c76e675272</w:t>
      </w:r>
      <w:r>
        <w:fldChar w:fldCharType="end"/>
      </w:r>
    </w:p>
    <w:p w:rsidR="00000000" w:rsidRPr="00191286" w:rsidP="00924EC2">
      <w:pPr>
        <w:pStyle w:val="BodyText"/>
        <w:sectPr w:rsidSect="00191286">
          <w:headerReference w:type="default" r:id="rId10"/>
          <w:footerReference w:type="default" r:id="rId11"/>
          <w:pgSz w:w="11908" w:h="16833"/>
          <w:pgMar w:top="1702" w:right="1418" w:bottom="1702" w:left="1418" w:header="992" w:footer="992" w:gutter="0"/>
          <w:cols w:space="720"/>
          <w:noEndnote/>
          <w:docGrid w:linePitch="299"/>
        </w:sectPr>
      </w:pPr>
    </w:p>
    <w:p w:rsidR="00000000" w:rsidRPr="00191286" w:rsidP="00191286">
      <w:pPr>
        <w:pStyle w:val="SuperHeading"/>
      </w:pPr>
      <w:r w:rsidRPr="00191286">
        <w:t>Assessment Requirements for RIICWD535D Prepare detailed design of civil timber structures</w:t>
      </w:r>
    </w:p>
    <w:p w:rsidR="00000000" w:rsidRPr="00191286" w:rsidP="00191286">
      <w:pPr>
        <w:pStyle w:val="Heading1"/>
      </w:pPr>
      <w:bookmarkStart w:id="8" w:name="O_685559"/>
      <w:bookmarkEnd w:id="8"/>
      <w:r w:rsidRPr="00191286">
        <w:t>Modification History</w:t>
      </w:r>
    </w:p>
    <w:tbl>
      <w:tblPr>
        <w:tblW w:w="9270" w:type="dxa"/>
        <w:tblLayout w:type="fixed"/>
        <w:tblCellMar>
          <w:left w:w="62" w:type="dxa"/>
          <w:right w:w="62" w:type="dxa"/>
        </w:tblCellMar>
        <w:tblLook w:val="0000"/>
      </w:tblPr>
      <w:tblGrid>
        <w:gridCol w:w="1170"/>
        <w:gridCol w:w="8100"/>
      </w:tblGrid>
      <w:tr w:rsidTr="00924E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86">
            <w:pPr>
              <w:pStyle w:val="BodyText"/>
              <w:rPr>
                <w:lang w:val="en-NZ"/>
              </w:rPr>
            </w:pPr>
            <w:r w:rsidRPr="0019128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86">
            <w:pPr>
              <w:pStyle w:val="BodyText"/>
              <w:rPr>
                <w:lang w:val="en-NZ"/>
              </w:rPr>
            </w:pPr>
            <w:r w:rsidRPr="00191286">
              <w:t>Comment</w:t>
            </w:r>
          </w:p>
        </w:tc>
      </w:tr>
      <w:tr w:rsidTr="00924E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86">
            <w:pPr>
              <w:pStyle w:val="BodyText"/>
              <w:rPr>
                <w:lang w:val="en-NZ"/>
              </w:rPr>
            </w:pPr>
            <w:r w:rsidRPr="0019128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86">
            <w:pPr>
              <w:pStyle w:val="BodyText"/>
              <w:rPr>
                <w:lang w:val="en-NZ"/>
              </w:rPr>
            </w:pPr>
            <w:r w:rsidRPr="00191286">
              <w:t>This unit replaces RIICWD535A Prepare detailed design of civil t</w:t>
            </w:r>
            <w:r w:rsidRPr="00191286">
              <w:t>imber structures</w:t>
            </w:r>
          </w:p>
        </w:tc>
      </w:tr>
      <w:tr w:rsidTr="00924E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86">
            <w:pPr>
              <w:pStyle w:val="BodyText"/>
              <w:rPr>
                <w:lang w:val="en-NZ"/>
              </w:rPr>
            </w:pPr>
            <w:r w:rsidRPr="0019128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286" w:rsidP="00191286">
            <w:pPr>
              <w:pStyle w:val="BodyText"/>
            </w:pPr>
            <w:r w:rsidRPr="00191286">
              <w:t>Required frequency and volume of evidence amended in Performance evidence.</w:t>
            </w:r>
          </w:p>
          <w:p w:rsidR="00000000" w:rsidRPr="00191286" w:rsidP="00191286">
            <w:pPr>
              <w:pStyle w:val="BodyText"/>
            </w:pPr>
            <w:r w:rsidRPr="00191286">
              <w:t>Substantial amendments made in Assessment Conditions field, including: references to Industry Sectors, assessor and subject matter expert experience requirements</w:t>
            </w:r>
            <w:r w:rsidRPr="00191286">
              <w:t>, how assessment should be conducted and what it should confirm.</w:t>
            </w:r>
          </w:p>
        </w:tc>
      </w:tr>
    </w:tbl>
    <w:p w:rsidR="00000000" w:rsidRPr="00191286" w:rsidP="00191286">
      <w:pPr>
        <w:pStyle w:val="BodyText"/>
      </w:pPr>
    </w:p>
    <w:p w:rsidR="00000000" w:rsidRPr="00191286" w:rsidP="00191286">
      <w:pPr>
        <w:pStyle w:val="AllowPageBreak"/>
      </w:pPr>
    </w:p>
    <w:p w:rsidR="00000000" w:rsidRPr="00191286" w:rsidP="00191286">
      <w:pPr>
        <w:pStyle w:val="Heading1"/>
      </w:pPr>
      <w:bookmarkStart w:id="9" w:name="O_685558"/>
      <w:bookmarkEnd w:id="9"/>
      <w:r w:rsidRPr="00191286">
        <w:t>Performance Evidence</w:t>
      </w:r>
    </w:p>
    <w:p w:rsidR="00000000" w:rsidRPr="00191286" w:rsidP="00924EC2">
      <w:pPr>
        <w:pStyle w:val="BodyText"/>
      </w:pPr>
      <w:r w:rsidRPr="00191286">
        <w:t>Evidence is required to be collected that demonstrates a candidate’s competency in this unit. Evidence must be relevant to the roles within this sector</w:t>
      </w:r>
      <w:r w:rsidRPr="00191286">
        <w:t>’s work operations and satisfy all of the requirements of the performance criteria of this unit and include evidence that the candidate:</w:t>
      </w:r>
    </w:p>
    <w:p w:rsidR="00000000" w:rsidRPr="00191286" w:rsidP="00191286">
      <w:pPr>
        <w:pStyle w:val="ListBullet"/>
      </w:pPr>
      <w:r w:rsidRPr="00191286">
        <w:t>locates and applies relevant legislation, documentation, policies and procedures</w:t>
      </w:r>
    </w:p>
    <w:p w:rsidR="00000000" w:rsidRPr="00191286" w:rsidP="00191286">
      <w:pPr>
        <w:pStyle w:val="ListBullet"/>
      </w:pPr>
      <w:r w:rsidRPr="00191286">
        <w:t>implements the requirements procedures and techniques for the safe, effective and efficient detailed design of</w:t>
      </w:r>
      <w:r w:rsidRPr="00191286">
        <w:rPr>
          <w:rStyle w:val="SpecialBold"/>
        </w:rPr>
        <w:t xml:space="preserve"> </w:t>
      </w:r>
      <w:r w:rsidRPr="00191286">
        <w:t>civil timber structures including:</w:t>
      </w:r>
    </w:p>
    <w:p w:rsidR="00000000" w:rsidRPr="00191286" w:rsidP="00191286">
      <w:pPr>
        <w:pStyle w:val="ListBullet2"/>
      </w:pPr>
      <w:r w:rsidRPr="00191286">
        <w:t>accessing and interpreting plans, drawings, specifications and design briefs</w:t>
      </w:r>
    </w:p>
    <w:p w:rsidR="00000000" w:rsidRPr="00191286" w:rsidP="00191286">
      <w:pPr>
        <w:pStyle w:val="ListBullet2"/>
      </w:pPr>
      <w:r w:rsidRPr="00191286">
        <w:t>accessing and interpreting engin</w:t>
      </w:r>
      <w:r w:rsidRPr="00191286">
        <w:t>eering survey and geotechnical information</w:t>
      </w:r>
    </w:p>
    <w:p w:rsidR="00000000" w:rsidRPr="00191286" w:rsidP="00191286">
      <w:pPr>
        <w:pStyle w:val="ListBullet2"/>
      </w:pPr>
      <w:r w:rsidRPr="00191286">
        <w:t>accessing and interpreting hydrological, meteorological, cultural and heritage data</w:t>
      </w:r>
    </w:p>
    <w:p w:rsidR="00000000" w:rsidRPr="00191286" w:rsidP="00191286">
      <w:pPr>
        <w:pStyle w:val="ListBullet"/>
      </w:pPr>
      <w:r w:rsidRPr="00191286">
        <w:t>works effectively with others to undertake and complete the detailed design and documentation of civil timber structures that me</w:t>
      </w:r>
      <w:r w:rsidRPr="00191286">
        <w:t>ets all of the required outcomes including:</w:t>
      </w:r>
    </w:p>
    <w:p w:rsidR="00000000" w:rsidRPr="00191286" w:rsidP="00191286">
      <w:pPr>
        <w:pStyle w:val="ListBullet2"/>
      </w:pPr>
      <w:r w:rsidRPr="00191286">
        <w:t>using a range of communication techniques and equipment to convey information to others</w:t>
      </w:r>
    </w:p>
    <w:p w:rsidR="00000000" w:rsidRPr="00191286" w:rsidP="00191286">
      <w:pPr>
        <w:pStyle w:val="ListBullet2"/>
      </w:pPr>
      <w:r w:rsidRPr="00191286">
        <w:t>maintaining written and verbal reporting requirements</w:t>
      </w:r>
    </w:p>
    <w:p w:rsidR="00000000" w:rsidRPr="00191286" w:rsidP="00191286">
      <w:pPr>
        <w:pStyle w:val="ListBullet2"/>
      </w:pPr>
      <w:r w:rsidRPr="00191286">
        <w:t>organising work activities to meet all task requirements</w:t>
      </w:r>
    </w:p>
    <w:p w:rsidR="00000000" w:rsidRPr="00191286" w:rsidP="00191286">
      <w:pPr>
        <w:pStyle w:val="ListBullet2"/>
      </w:pPr>
      <w:r w:rsidRPr="00191286">
        <w:t>communicatin</w:t>
      </w:r>
      <w:r w:rsidRPr="00191286">
        <w:t>g clearly and concisely with others to receive and clarify work instructions</w:t>
      </w:r>
    </w:p>
    <w:p w:rsidR="00000000" w:rsidRPr="00191286" w:rsidP="00191286">
      <w:pPr>
        <w:pStyle w:val="ListBullet"/>
      </w:pPr>
      <w:r w:rsidRPr="00191286">
        <w:t>demonstrates completion of detailed designs of civil timber structures that safely, effectively and efficiently meets all of the required outcomes on more than one (1) occasion i</w:t>
      </w:r>
      <w:r w:rsidRPr="00191286">
        <w:t>ncluding:</w:t>
      </w:r>
    </w:p>
    <w:p w:rsidR="00000000" w:rsidRPr="00191286" w:rsidP="00191286">
      <w:pPr>
        <w:pStyle w:val="ListBullet2"/>
      </w:pPr>
      <w:r w:rsidRPr="00191286">
        <w:t>interpret civil timber structures components selection data</w:t>
      </w:r>
    </w:p>
    <w:p w:rsidR="00000000" w:rsidRPr="00191286" w:rsidP="00191286">
      <w:pPr>
        <w:pStyle w:val="ListBullet2"/>
      </w:pPr>
      <w:r w:rsidRPr="00191286">
        <w:t>calculate of loads, sheer forces, bending moments, stresses, areas, volumes and mass</w:t>
      </w:r>
    </w:p>
    <w:p w:rsidR="00000000" w:rsidRPr="00191286" w:rsidP="00191286">
      <w:pPr>
        <w:pStyle w:val="ListBullet2"/>
      </w:pPr>
      <w:r w:rsidRPr="00191286">
        <w:t>select civil timber structure joint and fastening options</w:t>
      </w:r>
    </w:p>
    <w:p w:rsidR="00000000" w:rsidRPr="00191286" w:rsidP="00191286">
      <w:pPr>
        <w:pStyle w:val="ListBullet2"/>
      </w:pPr>
      <w:r w:rsidRPr="00191286">
        <w:t>choose appropriate construction techniques</w:t>
      </w:r>
    </w:p>
    <w:p w:rsidR="00000000" w:rsidRPr="00191286" w:rsidP="00191286">
      <w:pPr>
        <w:pStyle w:val="ListBullet2"/>
      </w:pPr>
      <w:r w:rsidRPr="00191286">
        <w:t>develop and applying design plans</w:t>
      </w:r>
    </w:p>
    <w:p w:rsidR="00000000" w:rsidRPr="00191286" w:rsidP="00191286">
      <w:pPr>
        <w:pStyle w:val="ListBullet2"/>
      </w:pPr>
      <w:r w:rsidRPr="00191286">
        <w:t>undertaking of the detailed design</w:t>
      </w:r>
    </w:p>
    <w:p w:rsidR="00000000" w:rsidRPr="00191286" w:rsidP="00191286">
      <w:pPr>
        <w:pStyle w:val="ListBullet3"/>
      </w:pPr>
      <w:r w:rsidRPr="00191286">
        <w:t xml:space="preserve">analyse relevant data and recommend the preferred option </w:t>
      </w:r>
    </w:p>
    <w:p w:rsidR="00000000" w:rsidRPr="00191286" w:rsidP="00191286">
      <w:pPr>
        <w:pStyle w:val="ListBullet3"/>
      </w:pPr>
      <w:r w:rsidRPr="00191286">
        <w:t>complete the detailed design</w:t>
      </w:r>
    </w:p>
    <w:p w:rsidR="00000000" w:rsidRPr="00191286" w:rsidP="00191286">
      <w:pPr>
        <w:pStyle w:val="ListBullet2"/>
      </w:pPr>
      <w:r w:rsidRPr="00191286">
        <w:t>finalisation of the detailed design processes</w:t>
      </w:r>
    </w:p>
    <w:p w:rsidR="00000000" w:rsidRPr="00191286" w:rsidP="00191286">
      <w:pPr>
        <w:pStyle w:val="ListBullet3"/>
      </w:pPr>
      <w:r>
        <w:t>•</w:t>
      </w:r>
      <w:r>
        <w:tab/>
      </w:r>
      <w:r w:rsidRPr="00191286">
        <w:t>complete and submit design cost</w:t>
      </w:r>
    </w:p>
    <w:p w:rsidR="00000000" w:rsidRPr="00191286" w:rsidP="00191286">
      <w:pPr>
        <w:pStyle w:val="ListBullet2"/>
      </w:pPr>
      <w:r w:rsidRPr="00191286">
        <w:t>supporting the a</w:t>
      </w:r>
      <w:r w:rsidRPr="00191286">
        <w:t>pplication of the detailed design</w:t>
      </w:r>
    </w:p>
    <w:p w:rsidR="00000000" w:rsidRPr="00191286" w:rsidP="00191286">
      <w:pPr>
        <w:pStyle w:val="ListBullet3"/>
      </w:pPr>
      <w:r w:rsidRPr="00191286">
        <w:t>review the application of the design and recommend improvements</w:t>
      </w:r>
    </w:p>
    <w:p w:rsidR="00000000" w:rsidRPr="00191286" w:rsidP="00191286">
      <w:pPr>
        <w:pStyle w:val="AllowPageBreak"/>
      </w:pPr>
    </w:p>
    <w:p w:rsidR="00000000" w:rsidRPr="00191286" w:rsidP="00191286">
      <w:pPr>
        <w:pStyle w:val="Heading1"/>
      </w:pPr>
      <w:bookmarkStart w:id="10" w:name="O_685557"/>
      <w:bookmarkEnd w:id="10"/>
      <w:r w:rsidRPr="00191286">
        <w:t>Knowledge Evidence</w:t>
      </w:r>
    </w:p>
    <w:p w:rsidR="00000000" w:rsidRPr="00191286" w:rsidP="00924EC2">
      <w:pPr>
        <w:pStyle w:val="BodyText"/>
      </w:pPr>
      <w:r w:rsidRPr="00191286">
        <w:t>The candidate must demonstrate knowledge of the civil timber structures detailed design through:</w:t>
      </w:r>
    </w:p>
    <w:p w:rsidR="00000000" w:rsidRPr="00191286" w:rsidP="00191286">
      <w:pPr>
        <w:pStyle w:val="ListBullet"/>
      </w:pPr>
      <w:r w:rsidRPr="00191286">
        <w:t xml:space="preserve">applying legislative, organisation and site requirements and procedures for: </w:t>
      </w:r>
    </w:p>
    <w:p w:rsidR="00000000" w:rsidRPr="00191286" w:rsidP="00191286">
      <w:pPr>
        <w:pStyle w:val="ListBullet2"/>
      </w:pPr>
      <w:r w:rsidRPr="00191286">
        <w:t>risk assessment and management</w:t>
      </w:r>
    </w:p>
    <w:p w:rsidR="00000000" w:rsidRPr="00191286" w:rsidP="00191286">
      <w:pPr>
        <w:pStyle w:val="ListBullet2"/>
      </w:pPr>
      <w:r w:rsidRPr="00191286">
        <w:t>statutory compliance</w:t>
      </w:r>
    </w:p>
    <w:p w:rsidR="00000000" w:rsidRPr="00191286" w:rsidP="00191286">
      <w:pPr>
        <w:pStyle w:val="ListBullet2"/>
      </w:pPr>
      <w:r w:rsidRPr="00191286">
        <w:t xml:space="preserve">work health and safety </w:t>
      </w:r>
    </w:p>
    <w:p w:rsidR="00000000" w:rsidRPr="00191286" w:rsidP="00191286">
      <w:pPr>
        <w:pStyle w:val="ListBullet2"/>
      </w:pPr>
      <w:r w:rsidRPr="00191286">
        <w:t>applying equipment safety requirements</w:t>
      </w:r>
    </w:p>
    <w:p w:rsidR="00000000" w:rsidRPr="00191286" w:rsidP="00191286">
      <w:pPr>
        <w:pStyle w:val="ListBullet2"/>
      </w:pPr>
      <w:r w:rsidRPr="00191286">
        <w:t>complying with emergency issues</w:t>
      </w:r>
    </w:p>
    <w:p w:rsidR="00000000" w:rsidRPr="00191286" w:rsidP="00191286">
      <w:pPr>
        <w:pStyle w:val="ListBullet2"/>
      </w:pPr>
      <w:r w:rsidRPr="00191286">
        <w:t>complying environmental issues</w:t>
      </w:r>
    </w:p>
    <w:p w:rsidR="00000000" w:rsidRPr="00191286" w:rsidP="00191286">
      <w:pPr>
        <w:pStyle w:val="ListBullet2"/>
      </w:pPr>
      <w:r w:rsidRPr="00191286">
        <w:t xml:space="preserve">quality management </w:t>
      </w:r>
    </w:p>
    <w:p w:rsidR="00000000" w:rsidRPr="00191286" w:rsidP="00191286">
      <w:pPr>
        <w:pStyle w:val="ListBullet2"/>
      </w:pPr>
      <w:r w:rsidRPr="00191286">
        <w:t>verbal and written communication</w:t>
      </w:r>
    </w:p>
    <w:p w:rsidR="00000000" w:rsidRPr="00191286" w:rsidP="00191286">
      <w:pPr>
        <w:pStyle w:val="ListBullet2"/>
      </w:pPr>
      <w:r w:rsidRPr="00191286">
        <w:t>Australian and other relevant standards</w:t>
      </w:r>
    </w:p>
    <w:p w:rsidR="00000000" w:rsidRPr="00191286" w:rsidP="00191286">
      <w:pPr>
        <w:pStyle w:val="ListBullet2"/>
      </w:pPr>
      <w:r w:rsidRPr="00191286">
        <w:t>Industry and organisational design procedures and practice</w:t>
      </w:r>
    </w:p>
    <w:p w:rsidR="00000000" w:rsidRPr="00191286" w:rsidP="00191286">
      <w:pPr>
        <w:pStyle w:val="ListBullet2"/>
      </w:pPr>
      <w:r w:rsidRPr="00191286">
        <w:t>civil timber structures geometric requirements</w:t>
      </w:r>
    </w:p>
    <w:p w:rsidR="00000000" w:rsidRPr="00191286" w:rsidP="00191286">
      <w:pPr>
        <w:pStyle w:val="ListBullet2"/>
      </w:pPr>
      <w:r w:rsidRPr="00191286">
        <w:t>potential hazards, constraints and conditions</w:t>
      </w:r>
    </w:p>
    <w:p w:rsidR="00000000" w:rsidRPr="00191286" w:rsidP="00191286">
      <w:pPr>
        <w:pStyle w:val="ListBullet2"/>
      </w:pPr>
      <w:r w:rsidRPr="00191286">
        <w:t>design review</w:t>
      </w:r>
    </w:p>
    <w:p w:rsidR="00000000" w:rsidRPr="00191286" w:rsidP="00191286">
      <w:pPr>
        <w:pStyle w:val="ListBullet2"/>
      </w:pPr>
      <w:r w:rsidRPr="00191286">
        <w:t>design approval</w:t>
      </w:r>
    </w:p>
    <w:p w:rsidR="00000000" w:rsidRPr="00191286" w:rsidP="00191286">
      <w:pPr>
        <w:pStyle w:val="ListBullet2"/>
      </w:pPr>
      <w:r w:rsidRPr="00191286">
        <w:t>documentation and reporting</w:t>
      </w:r>
    </w:p>
    <w:p w:rsidR="00000000" w:rsidRPr="00191286" w:rsidP="00191286">
      <w:pPr>
        <w:pStyle w:val="ListBullet2"/>
      </w:pPr>
      <w:r w:rsidRPr="00191286">
        <w:t>record keeping</w:t>
      </w:r>
    </w:p>
    <w:p w:rsidR="00000000" w:rsidRPr="00191286" w:rsidP="00191286">
      <w:pPr>
        <w:pStyle w:val="ListBullet2"/>
      </w:pPr>
      <w:r w:rsidRPr="00191286">
        <w:t>performance review</w:t>
      </w:r>
    </w:p>
    <w:p w:rsidR="00000000" w:rsidRPr="00191286" w:rsidP="00191286">
      <w:pPr>
        <w:pStyle w:val="ListBullet2"/>
      </w:pPr>
      <w:r w:rsidRPr="00191286">
        <w:t>systems close out</w:t>
      </w:r>
    </w:p>
    <w:p w:rsidR="00000000" w:rsidRPr="00191286" w:rsidP="00191286">
      <w:pPr>
        <w:pStyle w:val="ListBullet"/>
      </w:pPr>
      <w:r w:rsidRPr="00191286">
        <w:t>civil timber structures options</w:t>
      </w:r>
    </w:p>
    <w:p w:rsidR="00000000" w:rsidRPr="00191286" w:rsidP="00191286">
      <w:pPr>
        <w:pStyle w:val="ListBullet"/>
      </w:pPr>
      <w:r w:rsidRPr="00191286">
        <w:t>civil timber structures surface treatment requirements</w:t>
      </w:r>
    </w:p>
    <w:p w:rsidR="00000000" w:rsidRPr="00191286" w:rsidP="00191286">
      <w:pPr>
        <w:pStyle w:val="ListBullet"/>
      </w:pPr>
      <w:r w:rsidRPr="00191286">
        <w:t xml:space="preserve">techniques for choosing preferred options </w:t>
      </w:r>
    </w:p>
    <w:p w:rsidR="00000000" w:rsidRPr="00191286" w:rsidP="00191286">
      <w:pPr>
        <w:pStyle w:val="ListBullet"/>
      </w:pPr>
      <w:r w:rsidRPr="00191286">
        <w:t>team leadership</w:t>
      </w:r>
      <w:r w:rsidRPr="00191286">
        <w:t xml:space="preserve"> techniques</w:t>
      </w:r>
    </w:p>
    <w:p w:rsidR="00000000" w:rsidRPr="00191286" w:rsidP="00191286">
      <w:pPr>
        <w:pStyle w:val="ListBullet"/>
      </w:pPr>
      <w:r w:rsidRPr="00191286">
        <w:t>operational techniques required for the execution of civil timber structures construction tasks</w:t>
      </w:r>
    </w:p>
    <w:p w:rsidR="00000000" w:rsidRPr="00191286" w:rsidP="00191286">
      <w:pPr>
        <w:pStyle w:val="ListBullet"/>
      </w:pPr>
      <w:r w:rsidRPr="00191286">
        <w:t xml:space="preserve">civil timber structures construction plant and equipment capabilities </w:t>
      </w:r>
    </w:p>
    <w:p w:rsidR="00000000" w:rsidRPr="00191286" w:rsidP="00191286">
      <w:pPr>
        <w:pStyle w:val="ListBullet"/>
      </w:pPr>
      <w:r w:rsidRPr="00191286">
        <w:t>cost estimation techniques</w:t>
      </w:r>
    </w:p>
    <w:p w:rsidR="00000000" w:rsidRPr="00191286" w:rsidP="00191286">
      <w:pPr>
        <w:pStyle w:val="AllowPageBreak"/>
      </w:pPr>
    </w:p>
    <w:p w:rsidR="00000000" w:rsidRPr="00191286" w:rsidP="00191286">
      <w:pPr>
        <w:pStyle w:val="Heading1"/>
      </w:pPr>
      <w:bookmarkStart w:id="11" w:name="O_685556"/>
      <w:bookmarkEnd w:id="11"/>
      <w:r w:rsidRPr="00191286">
        <w:t>Assessment Conditions</w:t>
      </w:r>
    </w:p>
    <w:p w:rsidR="00000000" w:rsidRPr="00191286" w:rsidP="00191286">
      <w:pPr>
        <w:pStyle w:val="ListBullet"/>
      </w:pPr>
      <w:r w:rsidRPr="00191286">
        <w:t>An assessor of this unit must satisfy the requirements of the NVR/AQTF or their successors; and Industry regulations for certification and licensing; and,</w:t>
      </w:r>
    </w:p>
    <w:p w:rsidR="00000000" w:rsidRPr="00191286" w:rsidP="00191286">
      <w:pPr>
        <w:pStyle w:val="ListBullet"/>
      </w:pPr>
      <w:r w:rsidRPr="00191286">
        <w:t>this unit is best assessed in the context of this sector’s work environment; and,</w:t>
      </w:r>
    </w:p>
    <w:p w:rsidR="00000000" w:rsidRPr="00191286" w:rsidP="00191286">
      <w:pPr>
        <w:pStyle w:val="ListBullet"/>
      </w:pPr>
      <w:r w:rsidRPr="00191286">
        <w:t>outcomes of this un</w:t>
      </w:r>
      <w:r w:rsidRPr="00191286">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191286">
        <w:t>contingency management skills and job role environment skills; and,</w:t>
      </w:r>
    </w:p>
    <w:p w:rsidR="00000000" w:rsidRPr="00191286" w:rsidP="00191286">
      <w:pPr>
        <w:pStyle w:val="ListBullet"/>
      </w:pPr>
      <w:r w:rsidRPr="00191286">
        <w:t xml:space="preserve">this unit must be assessed in compliance with relevant legislation/regulation and using policies, procedures, processes and operational manuals directly related to the industry sector for </w:t>
      </w:r>
      <w:r w:rsidRPr="00191286">
        <w:t>which it is being assessed; and,</w:t>
      </w:r>
    </w:p>
    <w:p w:rsidR="00000000" w:rsidRPr="00191286" w:rsidP="00191286">
      <w:pPr>
        <w:pStyle w:val="ListBullet"/>
      </w:pPr>
      <w:r w:rsidRPr="00191286">
        <w:t>assessment may be conducted in conjunction with the assessment of other Units of Competency; and,</w:t>
      </w:r>
    </w:p>
    <w:p w:rsidR="00000000" w:rsidRPr="00191286" w:rsidP="00191286">
      <w:pPr>
        <w:pStyle w:val="ListBullet"/>
      </w:pPr>
      <w:r w:rsidRPr="00191286">
        <w:t>assessment must confirm consistent performance can be applied in a range of relevant workplace circumstances; and,</w:t>
      </w:r>
    </w:p>
    <w:p w:rsidR="00000000" w:rsidRPr="00191286" w:rsidP="00191286">
      <w:pPr>
        <w:pStyle w:val="ListBullet"/>
      </w:pPr>
      <w:r w:rsidRPr="00191286">
        <w:t xml:space="preserve">assessors </w:t>
      </w:r>
      <w:r w:rsidRPr="00191286">
        <w:t>must demonstrate the performance evidence, and knowledge evidence as outlined in this Unit of Competency, and through the minimum years of current* work experience specified below in an Industry sector relevant to the outcomes of the unit; or,</w:t>
      </w:r>
    </w:p>
    <w:p w:rsidR="00000000" w:rsidRPr="00191286" w:rsidP="00191286">
      <w:pPr>
        <w:pStyle w:val="ListBullet"/>
      </w:pPr>
      <w:r w:rsidRPr="00191286">
        <w:t>where the as</w:t>
      </w:r>
      <w:r w:rsidRPr="00191286">
        <w:t>sessor does not meet experience requirements a co-assessment or partnership arrangement must exist between the qualified assessor and an Industry subject matter expert. The Industry subject matter expert should hold the unit being assessed (or an equivalen</w:t>
      </w:r>
      <w:r w:rsidRPr="00191286">
        <w:t>t unit) and/or demonstrate equivalence of skills and knowledge at the unit level. An Industry technical expert must also demonstrate skills and knowledge from the minimum years of current work experience specified below in the Industry sector, including ti</w:t>
      </w:r>
      <w:r w:rsidRPr="00191286">
        <w:t>me spent in roles related to the unit being assessed; and,</w:t>
      </w:r>
    </w:p>
    <w:p w:rsidR="00000000" w:rsidRPr="00191286" w:rsidP="00191286">
      <w:pPr>
        <w:pStyle w:val="ListBullet"/>
      </w:pPr>
      <w:r w:rsidRPr="00191286">
        <w:t>assessor and Industry subject matter expert requirements differ depending on the Australian Qualifications Framework Level (AQF) of the qualification being assessed and/or Industry Sector as follow</w:t>
      </w:r>
      <w:r w:rsidRPr="00191286">
        <w:t>s:</w:t>
      </w:r>
    </w:p>
    <w:tbl>
      <w:tblPr>
        <w:tblW w:w="8896" w:type="dxa"/>
        <w:tblInd w:w="360" w:type="dxa"/>
        <w:tblLayout w:type="fixed"/>
        <w:tblCellMar>
          <w:left w:w="62" w:type="dxa"/>
          <w:right w:w="62" w:type="dxa"/>
        </w:tblCellMar>
        <w:tblLook w:val="0000"/>
      </w:tblPr>
      <w:tblGrid>
        <w:gridCol w:w="4218"/>
        <w:gridCol w:w="1559"/>
        <w:gridCol w:w="3119"/>
      </w:tblGrid>
      <w:tr w:rsidTr="001912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Required assessor or Industry subject matter expert experience</w:t>
            </w:r>
          </w:p>
        </w:tc>
      </w:tr>
      <w:tr w:rsidTr="0019128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1 Year</w:t>
            </w:r>
          </w:p>
        </w:tc>
      </w:tr>
      <w:tr w:rsidTr="0019128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2 Years</w:t>
            </w:r>
          </w:p>
        </w:tc>
      </w:tr>
      <w:tr w:rsidTr="001912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3 Years</w:t>
            </w:r>
          </w:p>
        </w:tc>
      </w:tr>
      <w:tr w:rsidTr="001912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5 Years</w:t>
            </w:r>
          </w:p>
        </w:tc>
      </w:tr>
      <w:tr w:rsidTr="001912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86">
            <w:pPr>
              <w:pStyle w:val="BodyText"/>
              <w:rPr>
                <w:lang w:val="en-NZ"/>
              </w:rPr>
            </w:pPr>
            <w:r w:rsidRPr="0019128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1286" w:rsidP="00191286">
            <w:pPr>
              <w:pStyle w:val="BodyText"/>
            </w:pPr>
            <w:r w:rsidRPr="00191286">
              <w:t>Where this Unit is being assessed outside of the Resources and Infrastructure Sectors assessor and/or Industry subject matter expert experience should be in-line with industry standards for the sector in which it is being assessed and where no Industry sta</w:t>
            </w:r>
            <w:r w:rsidRPr="00191286">
              <w:t>ndard is specified should comply with any relevant regulation.</w:t>
            </w:r>
          </w:p>
        </w:tc>
      </w:tr>
    </w:tbl>
    <w:p w:rsidR="00000000" w:rsidRPr="00191286" w:rsidP="00924EC2">
      <w:pPr>
        <w:pStyle w:val="BodyText"/>
      </w:pPr>
      <w:r w:rsidRPr="00191286">
        <w:t>*Assessors can demonstrate current work experience through employment within Industry in a role relevant to the outcomes of the Unit; or, for external assessors this can be demonstrated throu</w:t>
      </w:r>
      <w:r w:rsidRPr="00191286">
        <w:t>gh exposure to Industry by conducting frequent site assessments across various locations.</w:t>
      </w:r>
    </w:p>
    <w:p w:rsidR="00000000" w:rsidRPr="00191286" w:rsidP="00924EC2">
      <w:pPr>
        <w:pStyle w:val="BodyText"/>
      </w:pPr>
      <w:r w:rsidRPr="00191286">
        <w:t>**Where a unit is being delivered outside of a Qualification the first numeric character in the Unit code should be considered to indicate the AQF level</w:t>
      </w:r>
    </w:p>
    <w:p w:rsidR="00000000" w:rsidRPr="00191286" w:rsidP="00191286">
      <w:pPr>
        <w:pStyle w:val="Heading1"/>
      </w:pPr>
      <w:bookmarkStart w:id="12" w:name="O_685574"/>
      <w:bookmarkEnd w:id="12"/>
      <w:r w:rsidRPr="00191286">
        <w:t>Links</w:t>
      </w:r>
    </w:p>
    <w:p w:rsidR="00000000" w:rsidRPr="00191286" w:rsidP="00924EC2">
      <w:pPr>
        <w:pStyle w:val="BodyText"/>
      </w:pPr>
      <w:r w:rsidRPr="0019128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051CB">
        <w:rPr>
          <w:rStyle w:val="Hyperlink"/>
        </w:rPr>
        <w:t>https://vetnet.gov.au/Pages/TrainingDocs.aspx?q=88a61002-9a21-4386-aaf8-69c76e675272</w:t>
      </w:r>
      <w:r>
        <w:fldChar w:fldCharType="end"/>
      </w:r>
    </w:p>
    <w:p w:rsidR="00000000" w:rsidRPr="00191286" w:rsidP="00191286"/>
    <w:sectPr w:rsidSect="001912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86" w:rsidRPr="00924EC2" w:rsidP="00924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EC2" w:rsidP="00191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4EC2" w:rsidP="001912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24EC2" w:rsidP="001912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86" w:rsidP="00191286">
    <w:pPr>
      <w:pStyle w:val="Footer"/>
      <w:framePr w:wrap="around"/>
    </w:pPr>
    <w:r>
      <w:fldChar w:fldCharType="begin"/>
    </w:r>
    <w:r>
      <w:instrText xml:space="preserve"> DOCPROPERTY  Subject  \* MERGEFORMAT </w:instrText>
    </w:r>
    <w:r>
      <w:fldChar w:fldCharType="separate"/>
    </w:r>
    <w:r w:rsidR="00924EC2">
      <w:t>Approved</w:t>
    </w:r>
    <w:r w:rsidR="00924EC2">
      <w:fldChar w:fldCharType="end"/>
    </w:r>
    <w:r>
      <w:tab/>
      <w:t xml:space="preserve">Page </w:t>
    </w:r>
    <w:r>
      <w:fldChar w:fldCharType="begin"/>
    </w:r>
    <w:r>
      <w:instrText xml:space="preserve"> PAGE  \* Arabic  \* MERGEFORMAT </w:instrText>
    </w:r>
    <w:r>
      <w:fldChar w:fldCharType="separate"/>
    </w:r>
    <w:r w:rsidR="00924E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4EC2">
      <w:rPr>
        <w:noProof/>
      </w:rPr>
      <w:t>5</w:t>
    </w:r>
    <w:r>
      <w:rPr>
        <w:noProof/>
      </w:rPr>
      <w:fldChar w:fldCharType="end"/>
    </w:r>
  </w:p>
  <w:p w:rsidR="00191286" w:rsidP="00191286">
    <w:pPr>
      <w:pStyle w:val="Footer"/>
      <w:framePr w:wrap="around"/>
    </w:pPr>
    <w:r>
      <w:t xml:space="preserve">© Commonwealth of Australia, </w:t>
    </w:r>
    <w:r>
      <w:fldChar w:fldCharType="begin"/>
    </w:r>
    <w:r>
      <w:instrText xml:space="preserve"> DATE  \@ "yyyy"  \* MERGEFORMAT </w:instrText>
    </w:r>
    <w:r>
      <w:fldChar w:fldCharType="separate"/>
    </w:r>
    <w:r w:rsidR="00924EC2">
      <w:rPr>
        <w:noProof/>
      </w:rPr>
      <w:t>2025</w:t>
    </w:r>
    <w:r>
      <w:fldChar w:fldCharType="end"/>
    </w:r>
    <w:r>
      <w:tab/>
    </w:r>
    <w:r>
      <w:fldChar w:fldCharType="begin"/>
    </w:r>
    <w:r>
      <w:instrText xml:space="preserve"> DOCPROPERTY  Author  \* MERGEFORMAT </w:instrText>
    </w:r>
    <w:r>
      <w:fldChar w:fldCharType="separate"/>
    </w:r>
    <w:r w:rsidR="00924EC2">
      <w:t>Mining and Automotive Skills Alliance</w:t>
    </w:r>
    <w:r w:rsidR="00924EC2">
      <w:fldChar w:fldCharType="end"/>
    </w:r>
  </w:p>
  <w:p w:rsidR="00191286" w:rsidP="00191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E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286" w:rsidRPr="00924EC2" w:rsidP="00924E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EC2" w:rsidRPr="002D2AF8" w:rsidP="00191286">
    <w:pPr>
      <w:pStyle w:val="Header"/>
      <w:framePr w:wrap="around"/>
    </w:pPr>
    <w:r>
      <w:fldChar w:fldCharType="begin"/>
    </w:r>
    <w:r>
      <w:instrText xml:space="preserve"> TITLE   \* MERGEFORMAT </w:instrText>
    </w:r>
    <w:r>
      <w:fldChar w:fldCharType="separate"/>
    </w:r>
    <w:r>
      <w:t>RIICWD535D Prepare detailed design of civil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4EC2" w:rsidP="001912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86" w:rsidRPr="002D2AF8" w:rsidP="00191286">
    <w:pPr>
      <w:pStyle w:val="Header"/>
      <w:framePr w:wrap="around"/>
    </w:pPr>
    <w:r>
      <w:fldChar w:fldCharType="begin"/>
    </w:r>
    <w:r>
      <w:instrText xml:space="preserve"> TITLE   \* MERGEFORMAT </w:instrText>
    </w:r>
    <w:r>
      <w:fldChar w:fldCharType="separate"/>
    </w:r>
    <w:r w:rsidR="00924EC2">
      <w:t>RIICWD535D Prepare detailed design of civil timber structures</w:t>
    </w:r>
    <w:r w:rsidR="00924EC2">
      <w:fldChar w:fldCharType="end"/>
    </w:r>
    <w:r>
      <w:tab/>
      <w:t xml:space="preserve">Date this document was generated: </w:t>
    </w:r>
    <w:r>
      <w:fldChar w:fldCharType="begin"/>
    </w:r>
    <w:r>
      <w:instrText xml:space="preserve"> CREATEDATE  \@ "d MMMM yyyy"  \* MERGEFORMAT </w:instrText>
    </w:r>
    <w:r>
      <w:fldChar w:fldCharType="separate"/>
    </w:r>
    <w:r w:rsidR="00924EC2">
      <w:rPr>
        <w:noProof/>
      </w:rPr>
      <w:t>2 March 2025</w:t>
    </w:r>
    <w:r>
      <w:fldChar w:fldCharType="end"/>
    </w:r>
  </w:p>
  <w:p w:rsidR="00191286" w:rsidP="00191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0EF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7CE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1C9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286"/>
    <w:pPr>
      <w:spacing w:before="360" w:after="60"/>
      <w:outlineLvl w:val="0"/>
    </w:pPr>
    <w:rPr>
      <w:sz w:val="32"/>
    </w:rPr>
  </w:style>
  <w:style w:type="paragraph" w:styleId="Heading2">
    <w:name w:val="heading 2"/>
    <w:basedOn w:val="HeadingBase"/>
    <w:next w:val="BodyText"/>
    <w:link w:val="Heading2Char"/>
    <w:qFormat/>
    <w:rsid w:val="00191286"/>
    <w:pPr>
      <w:keepLines/>
      <w:spacing w:before="240" w:after="120"/>
      <w:outlineLvl w:val="1"/>
    </w:pPr>
    <w:rPr>
      <w:sz w:val="28"/>
      <w:szCs w:val="40"/>
    </w:rPr>
  </w:style>
  <w:style w:type="paragraph" w:styleId="Heading3">
    <w:name w:val="heading 3"/>
    <w:basedOn w:val="HeadingBase"/>
    <w:next w:val="BodyText"/>
    <w:link w:val="Heading3Char"/>
    <w:qFormat/>
    <w:rsid w:val="00191286"/>
    <w:pPr>
      <w:spacing w:before="180" w:after="120"/>
      <w:outlineLvl w:val="2"/>
    </w:pPr>
    <w:rPr>
      <w:spacing w:val="-10"/>
      <w:kern w:val="32"/>
    </w:rPr>
  </w:style>
  <w:style w:type="paragraph" w:styleId="Heading4">
    <w:name w:val="heading 4"/>
    <w:basedOn w:val="HeadingBase"/>
    <w:next w:val="BodyText"/>
    <w:link w:val="Heading4Char"/>
    <w:qFormat/>
    <w:rsid w:val="00191286"/>
    <w:pPr>
      <w:spacing w:before="160" w:after="120"/>
      <w:outlineLvl w:val="3"/>
    </w:pPr>
    <w:rPr>
      <w:sz w:val="22"/>
    </w:rPr>
  </w:style>
  <w:style w:type="paragraph" w:styleId="Heading5">
    <w:name w:val="heading 5"/>
    <w:basedOn w:val="HeadingBase"/>
    <w:next w:val="Normal"/>
    <w:link w:val="Heading5Char"/>
    <w:qFormat/>
    <w:rsid w:val="00191286"/>
    <w:pPr>
      <w:spacing w:before="80"/>
      <w:outlineLvl w:val="4"/>
    </w:pPr>
    <w:rPr>
      <w:color w:val="918585"/>
      <w:sz w:val="20"/>
    </w:rPr>
  </w:style>
  <w:style w:type="paragraph" w:styleId="Heading6">
    <w:name w:val="heading 6"/>
    <w:basedOn w:val="HeadingBase"/>
    <w:next w:val="Normal"/>
    <w:link w:val="Heading6Char"/>
    <w:qFormat/>
    <w:rsid w:val="00191286"/>
    <w:pPr>
      <w:spacing w:before="60"/>
      <w:outlineLvl w:val="5"/>
    </w:pPr>
    <w:rPr>
      <w:color w:val="918585"/>
      <w:sz w:val="20"/>
    </w:rPr>
  </w:style>
  <w:style w:type="paragraph" w:styleId="Heading7">
    <w:name w:val="heading 7"/>
    <w:basedOn w:val="Normal"/>
    <w:next w:val="Normal"/>
    <w:link w:val="Heading7Char"/>
    <w:qFormat/>
    <w:rsid w:val="00191286"/>
    <w:pPr>
      <w:ind w:left="720"/>
      <w:outlineLvl w:val="6"/>
    </w:pPr>
    <w:rPr>
      <w:i/>
    </w:rPr>
  </w:style>
  <w:style w:type="paragraph" w:styleId="Heading8">
    <w:name w:val="heading 8"/>
    <w:basedOn w:val="Normal"/>
    <w:next w:val="Normal"/>
    <w:link w:val="Heading8Char"/>
    <w:qFormat/>
    <w:rsid w:val="00191286"/>
    <w:pPr>
      <w:ind w:left="720"/>
      <w:outlineLvl w:val="7"/>
    </w:pPr>
    <w:rPr>
      <w:i/>
    </w:rPr>
  </w:style>
  <w:style w:type="paragraph" w:styleId="Heading9">
    <w:name w:val="heading 9"/>
    <w:basedOn w:val="Normal"/>
    <w:next w:val="Normal"/>
    <w:link w:val="Heading9Char"/>
    <w:qFormat/>
    <w:rsid w:val="00191286"/>
    <w:pPr>
      <w:ind w:left="720"/>
      <w:outlineLvl w:val="8"/>
    </w:pPr>
    <w:rPr>
      <w:i/>
    </w:rPr>
  </w:style>
  <w:style w:type="character" w:default="1" w:styleId="DefaultParagraphFont">
    <w:name w:val="Default Paragraph Font"/>
    <w:uiPriority w:val="1"/>
    <w:unhideWhenUsed/>
    <w:rsid w:val="00191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286"/>
  </w:style>
  <w:style w:type="character" w:customStyle="1" w:styleId="Heading1Char">
    <w:name w:val="Heading 1 Char"/>
    <w:basedOn w:val="DefaultParagraphFont"/>
    <w:link w:val="Heading1"/>
    <w:rsid w:val="00191286"/>
    <w:rPr>
      <w:rFonts w:ascii="Times New Roman" w:eastAsia="Times New Roman" w:hAnsi="Times New Roman" w:cs="Times New Roman"/>
      <w:b/>
      <w:sz w:val="32"/>
      <w:szCs w:val="20"/>
      <w:lang w:eastAsia="en-US"/>
    </w:rPr>
  </w:style>
  <w:style w:type="paragraph" w:styleId="BodyText">
    <w:name w:val="Body Text"/>
    <w:basedOn w:val="Normal"/>
    <w:link w:val="BodyTextChar"/>
    <w:rsid w:val="00191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286"/>
    <w:rPr>
      <w:rFonts w:ascii="Times New Roman" w:eastAsia="Times New Roman" w:hAnsi="Times New Roman" w:cs="Times New Roman"/>
      <w:sz w:val="24"/>
      <w:lang w:eastAsia="en-US"/>
    </w:rPr>
  </w:style>
  <w:style w:type="paragraph" w:styleId="ListBullet">
    <w:name w:val="List Bullet"/>
    <w:basedOn w:val="List"/>
    <w:rsid w:val="00191286"/>
    <w:pPr>
      <w:numPr>
        <w:numId w:val="13"/>
      </w:numPr>
      <w:tabs>
        <w:tab w:val="clear" w:pos="340"/>
      </w:tabs>
      <w:spacing w:before="40" w:after="40"/>
    </w:pPr>
  </w:style>
  <w:style w:type="character" w:customStyle="1" w:styleId="SpecialBold">
    <w:name w:val="Special Bold"/>
    <w:basedOn w:val="DefaultParagraphFont"/>
    <w:rsid w:val="00191286"/>
    <w:rPr>
      <w:b/>
      <w:spacing w:val="0"/>
    </w:rPr>
  </w:style>
  <w:style w:type="paragraph" w:styleId="ListBullet2">
    <w:name w:val="List Bullet 2"/>
    <w:basedOn w:val="List2"/>
    <w:rsid w:val="00191286"/>
    <w:pPr>
      <w:numPr>
        <w:numId w:val="14"/>
      </w:numPr>
      <w:tabs>
        <w:tab w:val="clear" w:pos="680"/>
      </w:tabs>
    </w:pPr>
  </w:style>
  <w:style w:type="paragraph" w:customStyle="1" w:styleId="SuperHeading">
    <w:name w:val="SuperHeading"/>
    <w:basedOn w:val="Normal"/>
    <w:rsid w:val="00191286"/>
    <w:pPr>
      <w:spacing w:before="240" w:after="120"/>
      <w:outlineLvl w:val="0"/>
    </w:pPr>
    <w:rPr>
      <w:rFonts w:ascii="Times New Roman" w:hAnsi="Times New Roman"/>
      <w:b/>
      <w:sz w:val="32"/>
    </w:rPr>
  </w:style>
  <w:style w:type="paragraph" w:customStyle="1" w:styleId="AllowPageBreak">
    <w:name w:val="AllowPageBreak"/>
    <w:rsid w:val="001912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1286"/>
    <w:pPr>
      <w:numPr>
        <w:numId w:val="3"/>
      </w:numPr>
      <w:tabs>
        <w:tab w:val="clear" w:pos="1021"/>
      </w:tabs>
      <w:ind w:left="1037" w:hanging="357"/>
    </w:pPr>
  </w:style>
  <w:style w:type="character" w:customStyle="1" w:styleId="Heading2Char">
    <w:name w:val="Heading 2 Char"/>
    <w:basedOn w:val="DefaultParagraphFont"/>
    <w:link w:val="Heading2"/>
    <w:rsid w:val="00191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286"/>
    <w:rPr>
      <w:rFonts w:ascii="Courier New" w:eastAsia="Times New Roman" w:hAnsi="Courier New" w:cs="Times New Roman"/>
      <w:i/>
      <w:szCs w:val="20"/>
      <w:lang w:eastAsia="en-US"/>
    </w:rPr>
  </w:style>
  <w:style w:type="paragraph" w:customStyle="1" w:styleId="HeadingBase">
    <w:name w:val="Heading Base"/>
    <w:rsid w:val="00191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286"/>
    <w:pPr>
      <w:tabs>
        <w:tab w:val="right" w:leader="dot" w:pos="9072"/>
      </w:tabs>
      <w:ind w:left="567"/>
    </w:pPr>
    <w:rPr>
      <w:szCs w:val="22"/>
    </w:rPr>
  </w:style>
  <w:style w:type="paragraph" w:customStyle="1" w:styleId="TOCBase">
    <w:name w:val="TOC Base"/>
    <w:rsid w:val="00191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286"/>
    <w:pPr>
      <w:tabs>
        <w:tab w:val="right" w:leader="dot" w:pos="9072"/>
      </w:tabs>
      <w:spacing w:before="40" w:after="40"/>
      <w:ind w:left="284"/>
    </w:pPr>
    <w:rPr>
      <w:rFonts w:ascii="Times New Roman" w:hAnsi="Times New Roman"/>
    </w:rPr>
  </w:style>
  <w:style w:type="paragraph" w:styleId="TOC1">
    <w:name w:val="toc 1"/>
    <w:basedOn w:val="TOCBase"/>
    <w:next w:val="Normal"/>
    <w:rsid w:val="00191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286"/>
    <w:rPr>
      <w:rFonts w:ascii="Times New Roman" w:eastAsia="Times New Roman" w:hAnsi="Times New Roman" w:cs="Times New Roman"/>
      <w:sz w:val="16"/>
      <w:lang w:eastAsia="en-US"/>
    </w:rPr>
  </w:style>
  <w:style w:type="paragraph" w:styleId="Title">
    <w:name w:val="Title"/>
    <w:basedOn w:val="HeadingBase"/>
    <w:link w:val="TitleChar"/>
    <w:qFormat/>
    <w:rsid w:val="00191286"/>
    <w:pPr>
      <w:spacing w:before="5040"/>
      <w:jc w:val="center"/>
    </w:pPr>
    <w:rPr>
      <w:sz w:val="48"/>
      <w:szCs w:val="72"/>
      <w:lang w:val="en-US"/>
    </w:rPr>
  </w:style>
  <w:style w:type="character" w:customStyle="1" w:styleId="TitleChar">
    <w:name w:val="Title Char"/>
    <w:basedOn w:val="DefaultParagraphFont"/>
    <w:link w:val="Title"/>
    <w:rsid w:val="00191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286"/>
    <w:pPr>
      <w:tabs>
        <w:tab w:val="left" w:pos="3600"/>
        <w:tab w:val="left" w:pos="3958"/>
      </w:tabs>
    </w:pPr>
  </w:style>
  <w:style w:type="paragraph" w:styleId="List">
    <w:name w:val="List"/>
    <w:basedOn w:val="BodyText"/>
    <w:next w:val="BodyText"/>
    <w:rsid w:val="00191286"/>
    <w:pPr>
      <w:tabs>
        <w:tab w:val="left" w:pos="340"/>
      </w:tabs>
      <w:spacing w:before="60" w:after="60"/>
      <w:ind w:left="340" w:hanging="340"/>
    </w:pPr>
  </w:style>
  <w:style w:type="paragraph" w:customStyle="1" w:styleId="Note">
    <w:name w:val="Note"/>
    <w:basedOn w:val="BodyText"/>
    <w:rsid w:val="00191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286"/>
    <w:pPr>
      <w:framePr w:wrap="auto" w:hAnchor="text" w:y="6049"/>
    </w:pPr>
    <w:rPr>
      <w:color w:val="000000"/>
      <w:sz w:val="40"/>
    </w:rPr>
  </w:style>
  <w:style w:type="paragraph" w:customStyle="1" w:styleId="TOCTitle">
    <w:name w:val="TOCTitle"/>
    <w:basedOn w:val="Heading1"/>
    <w:rsid w:val="00191286"/>
    <w:pPr>
      <w:spacing w:after="240"/>
      <w:jc w:val="center"/>
      <w:outlineLvl w:val="9"/>
    </w:pPr>
    <w:rPr>
      <w:caps/>
    </w:rPr>
  </w:style>
  <w:style w:type="paragraph" w:customStyle="1" w:styleId="Version">
    <w:name w:val="Version"/>
    <w:rsid w:val="00191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286"/>
    <w:pPr>
      <w:keepNext w:val="0"/>
      <w:tabs>
        <w:tab w:val="right" w:pos="4176"/>
      </w:tabs>
      <w:ind w:left="198" w:hanging="198"/>
    </w:pPr>
    <w:rPr>
      <w:rFonts w:ascii="Garamond" w:hAnsi="Garamond"/>
    </w:rPr>
  </w:style>
  <w:style w:type="paragraph" w:styleId="IndexHeading">
    <w:name w:val="index heading"/>
    <w:basedOn w:val="Normal"/>
    <w:next w:val="Index1"/>
    <w:semiHidden/>
    <w:rsid w:val="00191286"/>
    <w:pPr>
      <w:spacing w:before="120" w:after="120"/>
    </w:pPr>
    <w:rPr>
      <w:rFonts w:ascii="Arial" w:hAnsi="Arial"/>
      <w:b/>
      <w:color w:val="918585"/>
      <w:sz w:val="24"/>
    </w:rPr>
  </w:style>
  <w:style w:type="paragraph" w:styleId="Header">
    <w:name w:val="header"/>
    <w:basedOn w:val="Normal"/>
    <w:link w:val="HeaderChar"/>
    <w:rsid w:val="00191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286"/>
    <w:rPr>
      <w:rFonts w:ascii="Times New Roman" w:eastAsia="Times New Roman" w:hAnsi="Times New Roman" w:cs="Times New Roman"/>
      <w:sz w:val="16"/>
      <w:szCs w:val="20"/>
      <w:lang w:val="en-GB" w:eastAsia="en-US"/>
    </w:rPr>
  </w:style>
  <w:style w:type="paragraph" w:customStyle="1" w:styleId="Chapter">
    <w:name w:val="Chapter"/>
    <w:basedOn w:val="Normal"/>
    <w:rsid w:val="00191286"/>
    <w:pPr>
      <w:spacing w:before="240"/>
    </w:pPr>
    <w:rPr>
      <w:rFonts w:ascii="Times New Roman" w:hAnsi="Times New Roman"/>
      <w:smallCaps/>
      <w:spacing w:val="80"/>
      <w:sz w:val="28"/>
    </w:rPr>
  </w:style>
  <w:style w:type="paragraph" w:customStyle="1" w:styleId="InChapter">
    <w:name w:val="InChapter"/>
    <w:basedOn w:val="Heading3"/>
    <w:rsid w:val="00191286"/>
    <w:pPr>
      <w:spacing w:after="240"/>
      <w:outlineLvl w:val="9"/>
    </w:pPr>
    <w:rPr>
      <w:noProof/>
    </w:rPr>
  </w:style>
  <w:style w:type="paragraph" w:styleId="Index2">
    <w:name w:val="index 2"/>
    <w:basedOn w:val="Normal"/>
    <w:next w:val="Normal"/>
    <w:semiHidden/>
    <w:rsid w:val="00191286"/>
    <w:pPr>
      <w:tabs>
        <w:tab w:val="right" w:pos="4176"/>
      </w:tabs>
      <w:ind w:left="568" w:hanging="284"/>
    </w:pPr>
    <w:rPr>
      <w:rFonts w:ascii="Garamond" w:hAnsi="Garamond"/>
    </w:rPr>
  </w:style>
  <w:style w:type="paragraph" w:customStyle="1" w:styleId="Byline">
    <w:name w:val="Byline"/>
    <w:rsid w:val="00191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286"/>
    <w:pPr>
      <w:tabs>
        <w:tab w:val="clear" w:pos="3600"/>
        <w:tab w:val="clear" w:pos="3958"/>
      </w:tabs>
      <w:jc w:val="right"/>
    </w:pPr>
  </w:style>
  <w:style w:type="character" w:styleId="Emphasis">
    <w:name w:val="Emphasis"/>
    <w:basedOn w:val="DefaultParagraphFont"/>
    <w:qFormat/>
    <w:rsid w:val="00191286"/>
    <w:rPr>
      <w:i/>
    </w:rPr>
  </w:style>
  <w:style w:type="paragraph" w:styleId="Caption">
    <w:name w:val="caption"/>
    <w:basedOn w:val="BodyText"/>
    <w:next w:val="Normal"/>
    <w:qFormat/>
    <w:rsid w:val="00191286"/>
    <w:pPr>
      <w:framePr w:w="2268" w:hSpace="181" w:vSpace="181" w:wrap="around" w:vAnchor="text" w:hAnchor="page" w:x="1135" w:y="285" w:anchorLock="1"/>
    </w:pPr>
    <w:rPr>
      <w:i/>
    </w:rPr>
  </w:style>
  <w:style w:type="paragraph" w:customStyle="1" w:styleId="MiniTOCTitle">
    <w:name w:val="MiniTOCTitle"/>
    <w:basedOn w:val="Heading4"/>
    <w:rsid w:val="00191286"/>
    <w:pPr>
      <w:spacing w:before="240"/>
      <w:outlineLvl w:val="9"/>
    </w:pPr>
    <w:rPr>
      <w:noProof/>
      <w:sz w:val="24"/>
    </w:rPr>
  </w:style>
  <w:style w:type="paragraph" w:customStyle="1" w:styleId="MiniTOCItem">
    <w:name w:val="MiniTOCItem"/>
    <w:basedOn w:val="ListBullet"/>
    <w:rsid w:val="00191286"/>
    <w:pPr>
      <w:numPr>
        <w:numId w:val="0"/>
      </w:numPr>
      <w:tabs>
        <w:tab w:val="right" w:leader="dot" w:pos="6521"/>
      </w:tabs>
      <w:spacing w:before="0" w:after="0"/>
    </w:pPr>
  </w:style>
  <w:style w:type="paragraph" w:customStyle="1" w:styleId="TOFTitle">
    <w:name w:val="TOFTitle"/>
    <w:basedOn w:val="TOCTitle"/>
    <w:rsid w:val="00191286"/>
  </w:style>
  <w:style w:type="paragraph" w:styleId="TableofFigures">
    <w:name w:val="table of figures"/>
    <w:basedOn w:val="Normal"/>
    <w:next w:val="Normal"/>
    <w:semiHidden/>
    <w:rsid w:val="00191286"/>
    <w:pPr>
      <w:tabs>
        <w:tab w:val="right" w:leader="dot" w:pos="9072"/>
      </w:tabs>
      <w:ind w:left="970" w:hanging="403"/>
    </w:pPr>
    <w:rPr>
      <w:rFonts w:ascii="Times New Roman" w:hAnsi="Times New Roman"/>
      <w:b/>
    </w:rPr>
  </w:style>
  <w:style w:type="paragraph" w:styleId="ListNumber">
    <w:name w:val="List Number"/>
    <w:basedOn w:val="List"/>
    <w:rsid w:val="00191286"/>
    <w:pPr>
      <w:numPr>
        <w:numId w:val="16"/>
      </w:numPr>
      <w:tabs>
        <w:tab w:val="clear" w:pos="340"/>
      </w:tabs>
    </w:pPr>
  </w:style>
  <w:style w:type="character" w:customStyle="1" w:styleId="WingdingSymbols">
    <w:name w:val="Wingding Symbols"/>
    <w:rsid w:val="00191286"/>
    <w:rPr>
      <w:rFonts w:ascii="Wingdings" w:hAnsi="Wingdings"/>
    </w:rPr>
  </w:style>
  <w:style w:type="paragraph" w:customStyle="1" w:styleId="TableHeading">
    <w:name w:val="Table Heading"/>
    <w:basedOn w:val="HeadingBase"/>
    <w:rsid w:val="00191286"/>
    <w:pPr>
      <w:keepLines/>
      <w:pBdr>
        <w:bottom w:val="single" w:sz="6" w:space="1" w:color="918585"/>
      </w:pBdr>
      <w:spacing w:before="240"/>
    </w:pPr>
  </w:style>
  <w:style w:type="character" w:customStyle="1" w:styleId="HotSpot">
    <w:name w:val="HotSpot"/>
    <w:rsid w:val="00191286"/>
    <w:rPr>
      <w:color w:val="0033CC"/>
      <w:u w:val="none"/>
    </w:rPr>
  </w:style>
  <w:style w:type="paragraph" w:customStyle="1" w:styleId="BodyTextRight">
    <w:name w:val="Body Text Right"/>
    <w:basedOn w:val="BodyText"/>
    <w:rsid w:val="00191286"/>
    <w:pPr>
      <w:spacing w:before="0" w:after="0"/>
      <w:jc w:val="right"/>
    </w:pPr>
  </w:style>
  <w:style w:type="paragraph" w:styleId="Index3">
    <w:name w:val="index 3"/>
    <w:basedOn w:val="ListNumber2"/>
    <w:next w:val="Normal"/>
    <w:semiHidden/>
    <w:rsid w:val="00191286"/>
    <w:pPr>
      <w:numPr>
        <w:numId w:val="0"/>
      </w:numPr>
      <w:tabs>
        <w:tab w:val="right" w:leader="dot" w:pos="4176"/>
      </w:tabs>
    </w:pPr>
  </w:style>
  <w:style w:type="paragraph" w:styleId="ListNumber2">
    <w:name w:val="List Number 2"/>
    <w:basedOn w:val="List2"/>
    <w:rsid w:val="00191286"/>
    <w:pPr>
      <w:numPr>
        <w:numId w:val="11"/>
      </w:numPr>
      <w:tabs>
        <w:tab w:val="clear" w:pos="1060"/>
      </w:tabs>
    </w:pPr>
  </w:style>
  <w:style w:type="paragraph" w:customStyle="1" w:styleId="MarginNote">
    <w:name w:val="Margin Note"/>
    <w:basedOn w:val="BodyText"/>
    <w:rsid w:val="00191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286"/>
    <w:rPr>
      <w:sz w:val="32"/>
    </w:rPr>
  </w:style>
  <w:style w:type="paragraph" w:customStyle="1" w:styleId="HeadingProcedure">
    <w:name w:val="Heading Procedure"/>
    <w:basedOn w:val="HeadingBase"/>
    <w:next w:val="Normal"/>
    <w:rsid w:val="00191286"/>
    <w:pPr>
      <w:tabs>
        <w:tab w:val="left" w:pos="0"/>
      </w:tabs>
      <w:spacing w:before="120" w:after="60"/>
    </w:pPr>
    <w:rPr>
      <w:i/>
      <w:color w:val="918585"/>
      <w:sz w:val="22"/>
    </w:rPr>
  </w:style>
  <w:style w:type="paragraph" w:customStyle="1" w:styleId="TableBodyText">
    <w:name w:val="Table Body Text"/>
    <w:basedOn w:val="BodyText"/>
    <w:rsid w:val="00191286"/>
    <w:pPr>
      <w:spacing w:before="60" w:after="60"/>
    </w:pPr>
  </w:style>
  <w:style w:type="paragraph" w:styleId="ListContinue">
    <w:name w:val="List Continue"/>
    <w:basedOn w:val="List"/>
    <w:rsid w:val="00191286"/>
    <w:pPr>
      <w:ind w:firstLine="0"/>
    </w:pPr>
  </w:style>
  <w:style w:type="paragraph" w:customStyle="1" w:styleId="ListNote">
    <w:name w:val="List Note"/>
    <w:basedOn w:val="List"/>
    <w:rsid w:val="00191286"/>
    <w:pPr>
      <w:pBdr>
        <w:top w:val="single" w:sz="6" w:space="2" w:color="918585"/>
        <w:bottom w:val="single" w:sz="6" w:space="2" w:color="918585"/>
      </w:pBdr>
      <w:tabs>
        <w:tab w:val="left" w:pos="1021"/>
      </w:tabs>
      <w:ind w:firstLine="0"/>
    </w:pPr>
  </w:style>
  <w:style w:type="paragraph" w:customStyle="1" w:styleId="Warning">
    <w:name w:val="Warning"/>
    <w:basedOn w:val="BodyText"/>
    <w:rsid w:val="00191286"/>
    <w:pPr>
      <w:shd w:val="clear" w:color="auto" w:fill="D9D9D9"/>
      <w:tabs>
        <w:tab w:val="left" w:pos="992"/>
      </w:tabs>
      <w:ind w:left="119" w:right="119"/>
    </w:pPr>
    <w:rPr>
      <w:sz w:val="20"/>
    </w:rPr>
  </w:style>
  <w:style w:type="paragraph" w:customStyle="1" w:styleId="MarginIcons">
    <w:name w:val="Margin Icons"/>
    <w:basedOn w:val="BodyText"/>
    <w:rsid w:val="00191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286"/>
    <w:rPr>
      <w:rFonts w:ascii="Courier New" w:hAnsi="Courier New"/>
    </w:rPr>
  </w:style>
  <w:style w:type="paragraph" w:customStyle="1" w:styleId="NoteBullet">
    <w:name w:val="Note Bullet"/>
    <w:basedOn w:val="Note"/>
    <w:rsid w:val="00191286"/>
    <w:pPr>
      <w:tabs>
        <w:tab w:val="clear" w:pos="680"/>
      </w:tabs>
      <w:spacing w:before="60" w:after="60"/>
    </w:pPr>
  </w:style>
  <w:style w:type="paragraph" w:customStyle="1" w:styleId="SubHeading2">
    <w:name w:val="SubHeading2"/>
    <w:basedOn w:val="HeadingBase"/>
    <w:rsid w:val="00191286"/>
    <w:pPr>
      <w:spacing w:before="240" w:after="60"/>
    </w:pPr>
    <w:rPr>
      <w:sz w:val="20"/>
    </w:rPr>
  </w:style>
  <w:style w:type="paragraph" w:customStyle="1" w:styleId="SubHeading1">
    <w:name w:val="SubHeading1"/>
    <w:basedOn w:val="HeadingBase"/>
    <w:rsid w:val="00191286"/>
    <w:pPr>
      <w:spacing w:before="240" w:after="60"/>
    </w:pPr>
    <w:rPr>
      <w:color w:val="918585"/>
      <w:sz w:val="22"/>
    </w:rPr>
  </w:style>
  <w:style w:type="paragraph" w:customStyle="1" w:styleId="SideHeading">
    <w:name w:val="Side Heading"/>
    <w:basedOn w:val="HeadingBase"/>
    <w:rsid w:val="00191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286"/>
    <w:pPr>
      <w:numPr>
        <w:numId w:val="12"/>
      </w:numPr>
    </w:pPr>
  </w:style>
  <w:style w:type="paragraph" w:styleId="PlainText">
    <w:name w:val="Plain Text"/>
    <w:basedOn w:val="Normal"/>
    <w:link w:val="PlainTextChar"/>
    <w:rsid w:val="00191286"/>
    <w:rPr>
      <w:sz w:val="20"/>
    </w:rPr>
  </w:style>
  <w:style w:type="character" w:customStyle="1" w:styleId="PlainTextChar">
    <w:name w:val="Plain Text Char"/>
    <w:basedOn w:val="DefaultParagraphFont"/>
    <w:link w:val="PlainText"/>
    <w:rsid w:val="00191286"/>
    <w:rPr>
      <w:rFonts w:ascii="Courier New" w:eastAsia="Times New Roman" w:hAnsi="Courier New" w:cs="Times New Roman"/>
      <w:sz w:val="20"/>
      <w:szCs w:val="20"/>
      <w:lang w:eastAsia="en-US"/>
    </w:rPr>
  </w:style>
  <w:style w:type="character" w:customStyle="1" w:styleId="MenuOption">
    <w:name w:val="Menu Option"/>
    <w:basedOn w:val="DefaultParagraphFont"/>
    <w:rsid w:val="00191286"/>
    <w:rPr>
      <w:b/>
      <w:smallCaps/>
    </w:rPr>
  </w:style>
  <w:style w:type="paragraph" w:customStyle="1" w:styleId="TableListNumber">
    <w:name w:val="Table List Number"/>
    <w:basedOn w:val="ListNumber"/>
    <w:rsid w:val="00191286"/>
    <w:pPr>
      <w:numPr>
        <w:numId w:val="0"/>
      </w:numPr>
    </w:pPr>
  </w:style>
  <w:style w:type="paragraph" w:styleId="TOC4">
    <w:name w:val="toc 4"/>
    <w:basedOn w:val="TOCBase"/>
    <w:next w:val="Normal"/>
    <w:semiHidden/>
    <w:rsid w:val="00191286"/>
    <w:pPr>
      <w:tabs>
        <w:tab w:val="right" w:leader="dot" w:pos="9071"/>
      </w:tabs>
      <w:ind w:left="1701"/>
    </w:pPr>
  </w:style>
  <w:style w:type="paragraph" w:customStyle="1" w:styleId="ListAlpha">
    <w:name w:val="List Alpha"/>
    <w:basedOn w:val="List"/>
    <w:rsid w:val="00191286"/>
    <w:pPr>
      <w:numPr>
        <w:numId w:val="10"/>
      </w:numPr>
    </w:pPr>
  </w:style>
  <w:style w:type="paragraph" w:customStyle="1" w:styleId="ListAlpha2">
    <w:name w:val="List Alpha 2"/>
    <w:basedOn w:val="List2"/>
    <w:rsid w:val="00191286"/>
    <w:pPr>
      <w:numPr>
        <w:numId w:val="9"/>
      </w:numPr>
    </w:pPr>
  </w:style>
  <w:style w:type="paragraph" w:styleId="List2">
    <w:name w:val="List 2"/>
    <w:basedOn w:val="BodyText"/>
    <w:rsid w:val="00191286"/>
    <w:pPr>
      <w:tabs>
        <w:tab w:val="left" w:pos="680"/>
      </w:tabs>
      <w:spacing w:before="60" w:after="60"/>
      <w:ind w:left="680" w:hanging="340"/>
    </w:pPr>
  </w:style>
  <w:style w:type="paragraph" w:styleId="List3">
    <w:name w:val="List 3"/>
    <w:basedOn w:val="BodyText"/>
    <w:rsid w:val="00191286"/>
    <w:pPr>
      <w:tabs>
        <w:tab w:val="left" w:pos="1021"/>
      </w:tabs>
      <w:spacing w:before="60" w:after="60"/>
      <w:ind w:left="1020" w:hanging="340"/>
    </w:pPr>
  </w:style>
  <w:style w:type="paragraph" w:styleId="List4">
    <w:name w:val="List 4"/>
    <w:basedOn w:val="BodyText"/>
    <w:rsid w:val="00191286"/>
    <w:pPr>
      <w:tabs>
        <w:tab w:val="left" w:pos="1361"/>
      </w:tabs>
      <w:spacing w:before="60" w:after="60"/>
      <w:ind w:left="1361" w:hanging="340"/>
    </w:pPr>
  </w:style>
  <w:style w:type="paragraph" w:styleId="List5">
    <w:name w:val="List 5"/>
    <w:basedOn w:val="BodyText"/>
    <w:rsid w:val="00191286"/>
    <w:pPr>
      <w:tabs>
        <w:tab w:val="left" w:pos="1701"/>
      </w:tabs>
      <w:spacing w:before="60" w:after="60"/>
      <w:ind w:left="1701" w:hanging="340"/>
    </w:pPr>
  </w:style>
  <w:style w:type="paragraph" w:styleId="ListBullet4">
    <w:name w:val="List Bullet 4"/>
    <w:basedOn w:val="List4"/>
    <w:rsid w:val="00191286"/>
    <w:pPr>
      <w:numPr>
        <w:numId w:val="4"/>
      </w:numPr>
      <w:tabs>
        <w:tab w:val="clear" w:pos="1361"/>
      </w:tabs>
    </w:pPr>
  </w:style>
  <w:style w:type="paragraph" w:styleId="ListBullet5">
    <w:name w:val="List Bullet 5"/>
    <w:basedOn w:val="List5"/>
    <w:rsid w:val="00191286"/>
    <w:pPr>
      <w:numPr>
        <w:numId w:val="5"/>
      </w:numPr>
    </w:pPr>
  </w:style>
  <w:style w:type="paragraph" w:styleId="ListContinue2">
    <w:name w:val="List Continue 2"/>
    <w:basedOn w:val="List2"/>
    <w:rsid w:val="00191286"/>
    <w:pPr>
      <w:ind w:firstLine="0"/>
    </w:pPr>
  </w:style>
  <w:style w:type="paragraph" w:styleId="ListContinue3">
    <w:name w:val="List Continue 3"/>
    <w:basedOn w:val="List3"/>
    <w:rsid w:val="00191286"/>
    <w:pPr>
      <w:ind w:left="1021" w:firstLine="0"/>
    </w:pPr>
  </w:style>
  <w:style w:type="paragraph" w:styleId="ListContinue4">
    <w:name w:val="List Continue 4"/>
    <w:basedOn w:val="List4"/>
    <w:rsid w:val="00191286"/>
    <w:pPr>
      <w:ind w:firstLine="0"/>
    </w:pPr>
  </w:style>
  <w:style w:type="paragraph" w:styleId="ListContinue5">
    <w:name w:val="List Continue 5"/>
    <w:basedOn w:val="List5"/>
    <w:rsid w:val="00191286"/>
    <w:pPr>
      <w:ind w:firstLine="0"/>
    </w:pPr>
  </w:style>
  <w:style w:type="paragraph" w:styleId="ListNumber3">
    <w:name w:val="List Number 3"/>
    <w:basedOn w:val="List3"/>
    <w:rsid w:val="00191286"/>
    <w:pPr>
      <w:numPr>
        <w:numId w:val="6"/>
      </w:numPr>
    </w:pPr>
  </w:style>
  <w:style w:type="paragraph" w:styleId="ListNumber4">
    <w:name w:val="List Number 4"/>
    <w:basedOn w:val="List4"/>
    <w:rsid w:val="00191286"/>
    <w:pPr>
      <w:numPr>
        <w:numId w:val="7"/>
      </w:numPr>
    </w:pPr>
  </w:style>
  <w:style w:type="paragraph" w:styleId="ListNumber5">
    <w:name w:val="List Number 5"/>
    <w:basedOn w:val="List5"/>
    <w:rsid w:val="00191286"/>
    <w:pPr>
      <w:numPr>
        <w:numId w:val="8"/>
      </w:numPr>
    </w:pPr>
  </w:style>
  <w:style w:type="paragraph" w:styleId="BlockText">
    <w:name w:val="Block Text"/>
    <w:basedOn w:val="Normal"/>
    <w:rsid w:val="00191286"/>
    <w:pPr>
      <w:spacing w:after="120"/>
      <w:ind w:left="1440" w:right="1440"/>
    </w:pPr>
  </w:style>
  <w:style w:type="character" w:customStyle="1" w:styleId="Subscript">
    <w:name w:val="Subscript"/>
    <w:basedOn w:val="DefaultParagraphFont"/>
    <w:rsid w:val="00191286"/>
    <w:rPr>
      <w:sz w:val="16"/>
      <w:vertAlign w:val="subscript"/>
    </w:rPr>
  </w:style>
  <w:style w:type="character" w:customStyle="1" w:styleId="Superscript">
    <w:name w:val="Superscript"/>
    <w:basedOn w:val="DefaultParagraphFont"/>
    <w:rsid w:val="00191286"/>
    <w:rPr>
      <w:sz w:val="16"/>
      <w:vertAlign w:val="superscript"/>
    </w:rPr>
  </w:style>
  <w:style w:type="character" w:customStyle="1" w:styleId="Symbols">
    <w:name w:val="Symbols"/>
    <w:basedOn w:val="DefaultParagraphFont"/>
    <w:rsid w:val="00191286"/>
    <w:rPr>
      <w:rFonts w:ascii="Symbol" w:hAnsi="Symbol"/>
    </w:rPr>
  </w:style>
  <w:style w:type="character" w:customStyle="1" w:styleId="MenuOptions">
    <w:name w:val="Menu Options"/>
    <w:basedOn w:val="DefaultParagraphFont"/>
    <w:rsid w:val="00191286"/>
    <w:rPr>
      <w:rFonts w:ascii="Arial Narrow" w:hAnsi="Arial Narrow"/>
      <w:smallCaps/>
    </w:rPr>
  </w:style>
  <w:style w:type="character" w:customStyle="1" w:styleId="Buttons">
    <w:name w:val="Buttons"/>
    <w:basedOn w:val="DefaultParagraphFont"/>
    <w:rsid w:val="00191286"/>
    <w:rPr>
      <w:b/>
    </w:rPr>
  </w:style>
  <w:style w:type="character" w:customStyle="1" w:styleId="Underlined">
    <w:name w:val="Underlined"/>
    <w:basedOn w:val="DefaultParagraphFont"/>
    <w:rsid w:val="00191286"/>
    <w:rPr>
      <w:u w:val="single"/>
    </w:rPr>
  </w:style>
  <w:style w:type="paragraph" w:customStyle="1" w:styleId="TableBodyTextRight">
    <w:name w:val="Table Body Text Right"/>
    <w:basedOn w:val="TableBodyText"/>
    <w:rsid w:val="00191286"/>
    <w:pPr>
      <w:widowControl w:val="0"/>
      <w:autoSpaceDE w:val="0"/>
      <w:autoSpaceDN w:val="0"/>
      <w:adjustRightInd w:val="0"/>
      <w:jc w:val="right"/>
    </w:pPr>
    <w:rPr>
      <w:rFonts w:cs="Arial"/>
      <w:szCs w:val="18"/>
    </w:rPr>
  </w:style>
  <w:style w:type="paragraph" w:customStyle="1" w:styleId="CopyrightText">
    <w:name w:val="Copyright Text"/>
    <w:basedOn w:val="BodyText"/>
    <w:rsid w:val="00191286"/>
    <w:rPr>
      <w:sz w:val="18"/>
    </w:rPr>
  </w:style>
  <w:style w:type="paragraph" w:customStyle="1" w:styleId="BodySmallRight">
    <w:name w:val="Body Small Right"/>
    <w:basedOn w:val="BodyTextRight"/>
    <w:rsid w:val="00191286"/>
    <w:rPr>
      <w:sz w:val="18"/>
      <w:szCs w:val="18"/>
    </w:rPr>
  </w:style>
  <w:style w:type="paragraph" w:customStyle="1" w:styleId="MarginEdition">
    <w:name w:val="Margin Edition"/>
    <w:basedOn w:val="MarginNote"/>
    <w:rsid w:val="00191286"/>
    <w:pPr>
      <w:spacing w:before="0" w:after="0"/>
    </w:pPr>
    <w:rPr>
      <w:rFonts w:ascii="Times New Roman" w:hAnsi="Times New Roman"/>
      <w:color w:val="999999"/>
    </w:rPr>
  </w:style>
  <w:style w:type="paragraph" w:customStyle="1" w:styleId="Spacer">
    <w:name w:val="Spacer"/>
    <w:basedOn w:val="Normal"/>
    <w:rsid w:val="00191286"/>
    <w:rPr>
      <w:sz w:val="2"/>
      <w:szCs w:val="2"/>
    </w:rPr>
  </w:style>
  <w:style w:type="character" w:customStyle="1" w:styleId="Small">
    <w:name w:val="Small"/>
    <w:basedOn w:val="DefaultParagraphFont"/>
    <w:rsid w:val="00191286"/>
    <w:rPr>
      <w:sz w:val="16"/>
    </w:rPr>
  </w:style>
  <w:style w:type="paragraph" w:customStyle="1" w:styleId="WideTable">
    <w:name w:val="Wide Table"/>
    <w:basedOn w:val="Normal"/>
    <w:rsid w:val="00191286"/>
    <w:pPr>
      <w:ind w:left="-1418"/>
    </w:pPr>
    <w:rPr>
      <w:sz w:val="2"/>
      <w:szCs w:val="2"/>
    </w:rPr>
  </w:style>
  <w:style w:type="character" w:styleId="PageNumber">
    <w:name w:val="page number"/>
    <w:basedOn w:val="DefaultParagraphFont"/>
    <w:rsid w:val="00191286"/>
  </w:style>
  <w:style w:type="paragraph" w:styleId="Quote">
    <w:name w:val="Quote"/>
    <w:basedOn w:val="Heading1"/>
    <w:link w:val="QuoteChar"/>
    <w:qFormat/>
    <w:rsid w:val="00191286"/>
    <w:rPr>
      <w:b w:val="0"/>
      <w:sz w:val="72"/>
      <w:szCs w:val="72"/>
      <w:lang w:val="en-NZ"/>
    </w:rPr>
  </w:style>
  <w:style w:type="character" w:customStyle="1" w:styleId="QuoteChar">
    <w:name w:val="Quote Char"/>
    <w:basedOn w:val="DefaultParagraphFont"/>
    <w:link w:val="Quote"/>
    <w:rsid w:val="00191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286"/>
    <w:pPr>
      <w:pageBreakBefore/>
    </w:pPr>
  </w:style>
  <w:style w:type="paragraph" w:customStyle="1" w:styleId="Border">
    <w:name w:val="Border"/>
    <w:basedOn w:val="Normal"/>
    <w:qFormat/>
    <w:rsid w:val="00191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286"/>
    <w:rPr>
      <w:b/>
      <w:bCs/>
      <w:i/>
      <w:iCs/>
      <w:color w:val="auto"/>
    </w:rPr>
  </w:style>
  <w:style w:type="paragraph" w:styleId="IntenseQuote">
    <w:name w:val="Intense Quote"/>
    <w:basedOn w:val="Normal"/>
    <w:next w:val="Normal"/>
    <w:link w:val="IntenseQuoteChar"/>
    <w:uiPriority w:val="30"/>
    <w:qFormat/>
    <w:rsid w:val="00191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286"/>
    <w:rPr>
      <w:smallCaps/>
      <w:color w:val="auto"/>
      <w:u w:val="single"/>
    </w:rPr>
  </w:style>
  <w:style w:type="character" w:styleId="IntenseReference">
    <w:name w:val="Intense Reference"/>
    <w:basedOn w:val="DefaultParagraphFont"/>
    <w:uiPriority w:val="32"/>
    <w:qFormat/>
    <w:rsid w:val="00191286"/>
    <w:rPr>
      <w:b/>
      <w:bCs/>
      <w:smallCaps/>
      <w:color w:val="auto"/>
      <w:spacing w:val="5"/>
      <w:u w:val="single"/>
    </w:rPr>
  </w:style>
  <w:style w:type="paragraph" w:customStyle="1" w:styleId="2ColumnHeading">
    <w:name w:val="2Column Heading"/>
    <w:basedOn w:val="BodyText"/>
    <w:qFormat/>
    <w:rsid w:val="00191286"/>
    <w:pPr>
      <w:spacing w:after="60"/>
      <w:ind w:left="-2268"/>
    </w:pPr>
    <w:rPr>
      <w:b/>
    </w:rPr>
  </w:style>
  <w:style w:type="paragraph" w:customStyle="1" w:styleId="Heading1TOC">
    <w:name w:val="Heading1 TOC"/>
    <w:basedOn w:val="Normal"/>
    <w:qFormat/>
    <w:rsid w:val="00191286"/>
    <w:pPr>
      <w:spacing w:before="240" w:after="120"/>
    </w:pPr>
    <w:rPr>
      <w:rFonts w:ascii="Times New Roman" w:hAnsi="Times New Roman"/>
      <w:b/>
      <w:sz w:val="32"/>
    </w:rPr>
  </w:style>
  <w:style w:type="paragraph" w:customStyle="1" w:styleId="Heading2TOC">
    <w:name w:val="Heading2 TOC"/>
    <w:basedOn w:val="Normal"/>
    <w:qFormat/>
    <w:rsid w:val="00191286"/>
    <w:pPr>
      <w:spacing w:before="240" w:after="60"/>
    </w:pPr>
    <w:rPr>
      <w:rFonts w:ascii="Times New Roman" w:hAnsi="Times New Roman"/>
      <w:b/>
      <w:sz w:val="28"/>
    </w:rPr>
  </w:style>
  <w:style w:type="character" w:customStyle="1" w:styleId="Underline">
    <w:name w:val="Underline"/>
    <w:basedOn w:val="DefaultParagraphFont"/>
    <w:qFormat/>
    <w:rsid w:val="00191286"/>
    <w:rPr>
      <w:u w:val="single"/>
    </w:rPr>
  </w:style>
  <w:style w:type="character" w:customStyle="1" w:styleId="BoldandItalics">
    <w:name w:val="Bold and Italics"/>
    <w:qFormat/>
    <w:rsid w:val="00191286"/>
    <w:rPr>
      <w:b/>
      <w:i/>
      <w:u w:val="none"/>
    </w:rPr>
  </w:style>
  <w:style w:type="paragraph" w:styleId="BalloonText">
    <w:name w:val="Balloon Text"/>
    <w:basedOn w:val="Normal"/>
    <w:link w:val="BalloonTextChar"/>
    <w:rsid w:val="00191286"/>
    <w:rPr>
      <w:rFonts w:ascii="Tahoma" w:hAnsi="Tahoma" w:cs="Tahoma"/>
      <w:sz w:val="16"/>
      <w:szCs w:val="16"/>
    </w:rPr>
  </w:style>
  <w:style w:type="character" w:customStyle="1" w:styleId="BalloonTextChar">
    <w:name w:val="Balloon Text Char"/>
    <w:basedOn w:val="DefaultParagraphFont"/>
    <w:link w:val="BalloonText"/>
    <w:rsid w:val="00191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286"/>
    <w:rPr>
      <w:b/>
      <w:color w:val="660033"/>
      <w:spacing w:val="0"/>
    </w:rPr>
  </w:style>
  <w:style w:type="paragraph" w:customStyle="1" w:styleId="Nameditemlist">
    <w:name w:val="Named item list"/>
    <w:basedOn w:val="BodyText"/>
    <w:qFormat/>
    <w:rsid w:val="00191286"/>
    <w:pPr>
      <w:tabs>
        <w:tab w:val="left" w:pos="2835"/>
      </w:tabs>
      <w:ind w:left="2835" w:hanging="2835"/>
    </w:pPr>
  </w:style>
  <w:style w:type="paragraph" w:customStyle="1" w:styleId="BodyTextnopadding">
    <w:name w:val="Body Text no padding"/>
    <w:basedOn w:val="BodyText"/>
    <w:qFormat/>
    <w:rsid w:val="00191286"/>
    <w:pPr>
      <w:spacing w:before="0" w:after="0"/>
    </w:pPr>
  </w:style>
  <w:style w:type="paragraph" w:customStyle="1" w:styleId="BodyTextBold">
    <w:name w:val="Body Text Bold"/>
    <w:basedOn w:val="BodyText"/>
    <w:qFormat/>
    <w:rsid w:val="00191286"/>
    <w:rPr>
      <w:b/>
    </w:rPr>
  </w:style>
  <w:style w:type="character" w:styleId="Hyperlink">
    <w:name w:val="Hyperlink"/>
    <w:basedOn w:val="DefaultParagraphFont"/>
    <w:uiPriority w:val="99"/>
    <w:unhideWhenUsed/>
    <w:rsid w:val="00924E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1396</Words>
  <Characters>8787</Characters>
  <Application>Microsoft Office Word</Application>
  <DocSecurity>0</DocSecurity>
  <Lines>237</Lines>
  <Paragraphs>164</Paragraphs>
  <ScaleCrop>false</ScaleCrop>
  <Company>Author-it Software Corporation Ltd.</Company>
  <LinksUpToDate>false</LinksUpToDate>
  <CharactersWithSpaces>10019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RIICWD535D Prepare detailed design of civil timber structures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