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D5B" w:rsidP="00C57D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RIICTT310D Renovate large diameter pipes and chambers</w:t>
      </w:r>
      <w:r>
        <w:fldChar w:fldCharType="end"/>
      </w:r>
    </w:p>
    <w:p w:rsidR="00C57D5B" w:rsidP="00C57D5B">
      <w:pPr>
        <w:pStyle w:val="Version"/>
        <w:sectPr w:rsidSect="00FD13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133B" w:rsidP="00FD133B">
      <w:pPr>
        <w:pStyle w:val="SuperHeading"/>
      </w:pPr>
      <w:r w:rsidRPr="00FD133B">
        <w:t>RIICTT310D Renovate large diameter pipes and chambers</w:t>
      </w:r>
    </w:p>
    <w:p w:rsidR="00000000" w:rsidRPr="00FD133B" w:rsidP="00FD133B">
      <w:pPr>
        <w:pStyle w:val="Heading1"/>
      </w:pPr>
      <w:bookmarkStart w:id="1" w:name="O_684348"/>
      <w:bookmarkEnd w:id="1"/>
      <w:r w:rsidRPr="00FD133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C57D5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33B">
            <w:pPr>
              <w:pStyle w:val="BodyText"/>
              <w:rPr>
                <w:lang w:val="en-NZ"/>
              </w:rPr>
            </w:pPr>
            <w:r w:rsidRPr="00FD133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33B">
            <w:pPr>
              <w:pStyle w:val="BodyText"/>
              <w:rPr>
                <w:lang w:val="en-NZ"/>
              </w:rPr>
            </w:pPr>
            <w:r w:rsidRPr="00FD133B">
              <w:t>Comment</w:t>
            </w:r>
          </w:p>
        </w:tc>
      </w:tr>
      <w:tr w:rsidTr="00C57D5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33B">
            <w:pPr>
              <w:pStyle w:val="BodyText"/>
              <w:rPr>
                <w:lang w:val="en-NZ"/>
              </w:rPr>
            </w:pPr>
            <w:r w:rsidRPr="00FD133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33B">
            <w:pPr>
              <w:pStyle w:val="BodyText"/>
              <w:rPr>
                <w:lang w:val="en-NZ"/>
              </w:rPr>
            </w:pPr>
            <w:r w:rsidRPr="00FD133B">
              <w:t>This unit replaces RIICTT310A Renovate large diameter pipes and chambers</w:t>
            </w:r>
          </w:p>
        </w:tc>
      </w:tr>
      <w:tr w:rsidTr="00C57D5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33B">
            <w:pPr>
              <w:pStyle w:val="BodyText"/>
              <w:rPr>
                <w:lang w:val="en-NZ"/>
              </w:rPr>
            </w:pPr>
            <w:r w:rsidRPr="00FD133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33B" w:rsidP="00FD133B">
            <w:pPr>
              <w:pStyle w:val="BodyText"/>
            </w:pPr>
            <w:r w:rsidRPr="00FD133B">
              <w:t>Required frequency and volume of evidence amended in Performance evidence.</w:t>
            </w:r>
          </w:p>
          <w:p w:rsidR="00000000" w:rsidRPr="00FD133B" w:rsidP="00FD133B">
            <w:pPr>
              <w:pStyle w:val="BodyText"/>
            </w:pPr>
            <w:r w:rsidRPr="00FD133B">
              <w:t>Substantial amendments made in Assessment Conditi</w:t>
            </w:r>
            <w:r w:rsidRPr="00FD133B">
              <w:t>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FD133B" w:rsidP="00FD133B">
      <w:pPr>
        <w:pStyle w:val="BodyText"/>
      </w:pPr>
    </w:p>
    <w:p w:rsidR="00000000" w:rsidRPr="00FD133B" w:rsidP="00FD133B">
      <w:pPr>
        <w:pStyle w:val="AllowPageBreak"/>
      </w:pPr>
    </w:p>
    <w:p w:rsidR="00000000" w:rsidRPr="00FD133B" w:rsidP="00FD133B">
      <w:pPr>
        <w:pStyle w:val="Heading1"/>
      </w:pPr>
      <w:bookmarkStart w:id="2" w:name="O_684347"/>
      <w:bookmarkEnd w:id="2"/>
      <w:r w:rsidRPr="00FD133B">
        <w:t>Application</w:t>
      </w:r>
    </w:p>
    <w:p w:rsidR="00000000" w:rsidRPr="00FD133B" w:rsidP="00C57D5B">
      <w:pPr>
        <w:pStyle w:val="BodyText"/>
      </w:pPr>
      <w:r w:rsidRPr="00FD133B">
        <w:t>This unit develops a participant’s skills and kn</w:t>
      </w:r>
      <w:r w:rsidRPr="00FD133B">
        <w:t xml:space="preserve">owledge required to renovate large diameter pipes and chambers in Civil Construction. </w:t>
      </w:r>
    </w:p>
    <w:p w:rsidR="00000000" w:rsidRPr="00FD133B" w:rsidP="00C57D5B">
      <w:pPr>
        <w:pStyle w:val="BodyText"/>
      </w:pPr>
      <w:r w:rsidRPr="00FD133B">
        <w:t>This unit is appropriate for those working in operational roles.</w:t>
      </w:r>
    </w:p>
    <w:p w:rsidR="00C57D5B" w:rsidP="00C57D5B">
      <w:pPr>
        <w:pStyle w:val="BodyText"/>
      </w:pPr>
      <w:r w:rsidRPr="00FD133B">
        <w:t>No licensing, legislation or certification requirements apply to this unit at the time of publication.</w:t>
      </w:r>
    </w:p>
    <w:p w:rsidR="00000000" w:rsidRPr="00FD133B" w:rsidP="00FD133B">
      <w:pPr>
        <w:pStyle w:val="Heading1"/>
      </w:pPr>
      <w:bookmarkStart w:id="3" w:name="O_684346"/>
      <w:bookmarkEnd w:id="3"/>
      <w:r w:rsidRPr="00FD133B">
        <w:t>Unit Sector</w:t>
      </w:r>
    </w:p>
    <w:p w:rsidR="00000000" w:rsidRPr="00FD133B" w:rsidP="00C57D5B">
      <w:pPr>
        <w:pStyle w:val="BodyText"/>
      </w:pPr>
      <w:r w:rsidRPr="00FD133B">
        <w:t>Civil construction</w:t>
      </w:r>
    </w:p>
    <w:p w:rsidR="00000000" w:rsidRPr="00FD133B" w:rsidP="00FD133B">
      <w:pPr>
        <w:pStyle w:val="Heading1"/>
      </w:pPr>
      <w:bookmarkStart w:id="4" w:name="O_684345"/>
      <w:bookmarkEnd w:id="4"/>
      <w:r w:rsidRPr="00FD133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D133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33B">
            <w:pPr>
              <w:pStyle w:val="BodyText"/>
              <w:rPr>
                <w:lang w:val="en-NZ"/>
              </w:rPr>
            </w:pPr>
            <w:r w:rsidRPr="00FD133B">
              <w:t>1.</w:t>
            </w:r>
            <w:r w:rsidRPr="00FD133B">
              <w:tab/>
              <w:t>Plan and prepare to renovate large diameter pipes and chambers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33B" w:rsidP="00FD133B">
            <w:pPr>
              <w:pStyle w:val="BodyText"/>
            </w:pPr>
            <w:r w:rsidRPr="00FD133B">
              <w:t>1.1</w:t>
            </w:r>
            <w:r w:rsidRPr="00FD133B">
              <w:tab/>
            </w:r>
            <w:r w:rsidRPr="00FD133B">
              <w:t xml:space="preserve">Access, interpret and apply documentation and procedures to renovate large diameter pipes and chambers and ensure the work activity is compliant </w:t>
            </w:r>
          </w:p>
          <w:p w:rsidR="00000000" w:rsidRPr="00FD133B" w:rsidP="00FD133B">
            <w:pPr>
              <w:pStyle w:val="BodyText"/>
            </w:pPr>
            <w:r w:rsidRPr="00FD133B">
              <w:t>1.2</w:t>
            </w:r>
            <w:r w:rsidRPr="00FD133B">
              <w:tab/>
              <w:t xml:space="preserve">Obtain, read, interpret, clarify and confirm work requirements </w:t>
            </w:r>
          </w:p>
          <w:p w:rsidR="00000000" w:rsidRPr="00FD133B" w:rsidP="00FD133B">
            <w:pPr>
              <w:pStyle w:val="BodyText"/>
            </w:pPr>
            <w:r w:rsidRPr="00FD133B">
              <w:t>1.3</w:t>
            </w:r>
            <w:r w:rsidRPr="00FD133B">
              <w:tab/>
              <w:t xml:space="preserve">Identify and address potential risks, </w:t>
            </w:r>
            <w:r w:rsidRPr="00FD133B">
              <w:t xml:space="preserve">hazards and environmental issues and implement control measures </w:t>
            </w:r>
          </w:p>
          <w:p w:rsidR="00000000" w:rsidRPr="00FD133B" w:rsidP="00FD133B">
            <w:pPr>
              <w:pStyle w:val="BodyText"/>
            </w:pPr>
            <w:r w:rsidRPr="00FD133B">
              <w:t>1.4</w:t>
            </w:r>
            <w:r w:rsidRPr="00FD133B">
              <w:tab/>
              <w:t xml:space="preserve">Select and wear personal protective equipment appropriate for work activities </w:t>
            </w:r>
          </w:p>
          <w:p w:rsidR="00000000" w:rsidRPr="00FD133B" w:rsidP="00FD133B">
            <w:pPr>
              <w:pStyle w:val="BodyText"/>
            </w:pPr>
            <w:r w:rsidRPr="00FD133B">
              <w:t>1.5</w:t>
            </w:r>
            <w:r w:rsidRPr="00FD133B">
              <w:tab/>
              <w:t xml:space="preserve">Obtain and confirm safety requirements from the site safety plan </w:t>
            </w:r>
          </w:p>
          <w:p w:rsidR="00000000" w:rsidRPr="00FD133B" w:rsidP="00FD133B">
            <w:pPr>
              <w:pStyle w:val="BodyText"/>
            </w:pPr>
            <w:r w:rsidRPr="00FD133B">
              <w:t>1.6</w:t>
            </w:r>
            <w:r w:rsidRPr="00FD133B">
              <w:tab/>
              <w:t>Identify, obtain and implement sig</w:t>
            </w:r>
            <w:r w:rsidRPr="00FD133B">
              <w:t xml:space="preserve">nage requirements from the </w:t>
            </w:r>
            <w:r w:rsidRPr="00FD133B">
              <w:t>project traffic management plan</w:t>
            </w:r>
          </w:p>
          <w:p w:rsidR="00000000" w:rsidRPr="00FD133B" w:rsidP="00FD133B">
            <w:pPr>
              <w:pStyle w:val="BodyText"/>
            </w:pPr>
            <w:r w:rsidRPr="00FD133B">
              <w:t>1.7</w:t>
            </w:r>
            <w:r w:rsidRPr="00FD133B">
              <w:tab/>
              <w:t>Identify and select plant, tools and equipment, check for serviceability and rectify or report any faults</w:t>
            </w:r>
          </w:p>
          <w:p w:rsidR="00000000" w:rsidP="00FD133B">
            <w:pPr>
              <w:pStyle w:val="BodyText"/>
              <w:rPr>
                <w:lang w:val="en-NZ"/>
              </w:rPr>
            </w:pPr>
            <w:r w:rsidRPr="00FD133B">
              <w:t>1.8</w:t>
            </w:r>
            <w:r w:rsidRPr="00FD133B">
              <w:tab/>
              <w:t>Identify and confirm environmental protection requirements from the project environ</w:t>
            </w:r>
            <w:r w:rsidRPr="00FD133B">
              <w:t>mental management plan</w:t>
            </w:r>
          </w:p>
        </w:tc>
      </w:tr>
      <w:tr w:rsidTr="00FD133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33B">
            <w:pPr>
              <w:pStyle w:val="BodyText"/>
              <w:rPr>
                <w:lang w:val="en-NZ"/>
              </w:rPr>
            </w:pPr>
            <w:r w:rsidRPr="00FD133B">
              <w:t>2.</w:t>
            </w:r>
            <w:r w:rsidRPr="00FD133B">
              <w:tab/>
              <w:t>Perform site survey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33B" w:rsidP="00FD133B">
            <w:pPr>
              <w:pStyle w:val="BodyText"/>
            </w:pPr>
            <w:r w:rsidRPr="00FD133B">
              <w:t>2.1</w:t>
            </w:r>
            <w:r w:rsidRPr="00FD133B">
              <w:tab/>
              <w:t xml:space="preserve">Notify and obtain approval from property owners and occupiers for entry onto their property </w:t>
            </w:r>
          </w:p>
          <w:p w:rsidR="00000000" w:rsidRPr="00FD133B" w:rsidP="00FD133B">
            <w:pPr>
              <w:pStyle w:val="BodyText"/>
            </w:pPr>
            <w:r w:rsidRPr="00FD133B">
              <w:t>2.2</w:t>
            </w:r>
            <w:r w:rsidRPr="00FD133B">
              <w:tab/>
              <w:t>Determine site conditions by visual inspection, plans, discussion with land owners and information from serv</w:t>
            </w:r>
            <w:r w:rsidRPr="00FD133B">
              <w:t>ice utilities</w:t>
            </w:r>
          </w:p>
          <w:p w:rsidR="00000000" w:rsidRPr="00FD133B" w:rsidP="00FD133B">
            <w:pPr>
              <w:pStyle w:val="BodyText"/>
            </w:pPr>
            <w:r w:rsidRPr="00FD133B">
              <w:t>2.3</w:t>
            </w:r>
            <w:r w:rsidRPr="00FD133B">
              <w:tab/>
              <w:t>Locate underground utilities</w:t>
            </w:r>
          </w:p>
          <w:p w:rsidR="00000000" w:rsidRPr="00FD133B" w:rsidP="00FD133B">
            <w:pPr>
              <w:pStyle w:val="BodyText"/>
            </w:pPr>
            <w:r w:rsidRPr="00FD133B">
              <w:t>2.4</w:t>
            </w:r>
            <w:r w:rsidRPr="00FD133B">
              <w:tab/>
              <w:t xml:space="preserve">Maintain system serviceability during rehabilitation works </w:t>
            </w:r>
          </w:p>
          <w:p w:rsidR="00000000" w:rsidP="00FD133B">
            <w:pPr>
              <w:pStyle w:val="BodyText"/>
              <w:rPr>
                <w:lang w:val="en-NZ"/>
              </w:rPr>
            </w:pPr>
            <w:r w:rsidRPr="00FD133B">
              <w:t>2.5</w:t>
            </w:r>
            <w:r w:rsidRPr="00FD133B">
              <w:tab/>
              <w:t>Survey and record existing site conditions</w:t>
            </w:r>
          </w:p>
        </w:tc>
      </w:tr>
      <w:tr w:rsidTr="00FD133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33B">
            <w:pPr>
              <w:pStyle w:val="BodyText"/>
              <w:rPr>
                <w:lang w:val="en-NZ"/>
              </w:rPr>
            </w:pPr>
            <w:r w:rsidRPr="00FD133B">
              <w:t>3.</w:t>
            </w:r>
            <w:r w:rsidRPr="00FD133B">
              <w:tab/>
              <w:t>Initiate rehabilitation 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33B" w:rsidP="00FD133B">
            <w:pPr>
              <w:pStyle w:val="BodyText"/>
            </w:pPr>
            <w:r w:rsidRPr="00FD133B">
              <w:t>3.1</w:t>
            </w:r>
            <w:r w:rsidRPr="00FD133B">
              <w:tab/>
              <w:t xml:space="preserve">Prepare entry and exit pits where specified </w:t>
            </w:r>
          </w:p>
          <w:p w:rsidR="00000000" w:rsidRPr="00FD133B" w:rsidP="00FD133B">
            <w:pPr>
              <w:pStyle w:val="BodyText"/>
            </w:pPr>
            <w:r w:rsidRPr="00FD133B">
              <w:t>3.2</w:t>
            </w:r>
            <w:r w:rsidRPr="00FD133B">
              <w:tab/>
              <w:t>Identify, in</w:t>
            </w:r>
            <w:r w:rsidRPr="00FD133B">
              <w:t>terpret and apply confined space entry procedures</w:t>
            </w:r>
          </w:p>
          <w:p w:rsidR="00000000" w:rsidP="00FD133B">
            <w:pPr>
              <w:pStyle w:val="BodyText"/>
              <w:rPr>
                <w:lang w:val="en-NZ"/>
              </w:rPr>
            </w:pPr>
            <w:r w:rsidRPr="00FD133B">
              <w:t>3.3</w:t>
            </w:r>
            <w:r w:rsidRPr="00FD133B">
              <w:tab/>
              <w:t xml:space="preserve">Monitor installation process and finished product to ensure conformity to the design requirements </w:t>
            </w:r>
          </w:p>
        </w:tc>
      </w:tr>
      <w:tr w:rsidTr="00FD133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33B">
            <w:pPr>
              <w:pStyle w:val="BodyText"/>
              <w:rPr>
                <w:lang w:val="en-NZ"/>
              </w:rPr>
            </w:pPr>
            <w:r w:rsidRPr="00FD133B">
              <w:t>4.</w:t>
            </w:r>
            <w:r w:rsidRPr="00FD133B">
              <w:tab/>
              <w:t>Undertake renovation of large diameter pipes and chambers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33B" w:rsidP="00FD133B">
            <w:pPr>
              <w:pStyle w:val="BodyText"/>
            </w:pPr>
            <w:r w:rsidRPr="00FD133B">
              <w:t>4.1</w:t>
            </w:r>
            <w:r w:rsidRPr="00FD133B">
              <w:tab/>
            </w:r>
            <w:r w:rsidRPr="00FD133B">
              <w:t>Determine fault by physical inspection</w:t>
            </w:r>
          </w:p>
          <w:p w:rsidR="00000000" w:rsidRPr="00FD133B" w:rsidP="00FD133B">
            <w:pPr>
              <w:pStyle w:val="BodyText"/>
            </w:pPr>
            <w:r w:rsidRPr="00FD133B">
              <w:t>4.2</w:t>
            </w:r>
            <w:r w:rsidRPr="00FD133B">
              <w:tab/>
              <w:t>Select renovation method appropriate to the fault</w:t>
            </w:r>
          </w:p>
          <w:p w:rsidR="00000000" w:rsidRPr="00FD133B" w:rsidP="00FD133B">
            <w:pPr>
              <w:pStyle w:val="BodyText"/>
            </w:pPr>
            <w:r w:rsidRPr="00FD133B">
              <w:t>4.3</w:t>
            </w:r>
            <w:r w:rsidRPr="00FD133B">
              <w:tab/>
              <w:t xml:space="preserve">Piece together or patch fractured or ruptured section </w:t>
            </w:r>
          </w:p>
          <w:p w:rsidR="00000000" w:rsidRPr="00FD133B" w:rsidP="00FD133B">
            <w:pPr>
              <w:pStyle w:val="BodyText"/>
            </w:pPr>
            <w:r w:rsidRPr="00FD133B">
              <w:t>4.4</w:t>
            </w:r>
            <w:r w:rsidRPr="00FD133B">
              <w:tab/>
              <w:t xml:space="preserve">Complete renovation </w:t>
            </w:r>
          </w:p>
          <w:p w:rsidR="00000000" w:rsidRPr="00FD133B" w:rsidP="00FD133B">
            <w:pPr>
              <w:pStyle w:val="BodyText"/>
            </w:pPr>
            <w:r w:rsidRPr="00FD133B">
              <w:t>4.5</w:t>
            </w:r>
            <w:r w:rsidRPr="00FD133B">
              <w:tab/>
              <w:t xml:space="preserve">Conduct curing process </w:t>
            </w:r>
          </w:p>
          <w:p w:rsidR="00000000" w:rsidRPr="00FD133B" w:rsidP="00FD133B">
            <w:pPr>
              <w:pStyle w:val="BodyText"/>
            </w:pPr>
            <w:r w:rsidRPr="00FD133B">
              <w:t>4.6</w:t>
            </w:r>
            <w:r w:rsidRPr="00FD133B">
              <w:tab/>
              <w:t>Correctly secure and seal termination at ends o</w:t>
            </w:r>
            <w:r w:rsidRPr="00FD133B">
              <w:t xml:space="preserve">f process </w:t>
            </w:r>
          </w:p>
          <w:p w:rsidR="00000000" w:rsidRPr="00FD133B" w:rsidP="00FD133B">
            <w:pPr>
              <w:pStyle w:val="BodyText"/>
            </w:pPr>
            <w:r w:rsidRPr="00FD133B">
              <w:t>4.7</w:t>
            </w:r>
            <w:r w:rsidRPr="00FD133B">
              <w:tab/>
              <w:t>Open junctions for inspection and operation</w:t>
            </w:r>
          </w:p>
          <w:p w:rsidR="00000000" w:rsidP="00FD133B">
            <w:pPr>
              <w:pStyle w:val="BodyText"/>
              <w:rPr>
                <w:lang w:val="en-NZ"/>
              </w:rPr>
            </w:pPr>
            <w:r w:rsidRPr="00FD133B">
              <w:t>4.8</w:t>
            </w:r>
            <w:r w:rsidRPr="00FD133B">
              <w:tab/>
              <w:t xml:space="preserve">Monitor installation process and finished product to ensure conformity to the design requirements </w:t>
            </w:r>
          </w:p>
        </w:tc>
      </w:tr>
      <w:tr w:rsidTr="00FD133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33B">
            <w:pPr>
              <w:pStyle w:val="BodyText"/>
              <w:rPr>
                <w:lang w:val="en-NZ"/>
              </w:rPr>
            </w:pPr>
            <w:r w:rsidRPr="00FD133B">
              <w:t>5.</w:t>
            </w:r>
            <w:r w:rsidRPr="00FD133B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33B" w:rsidP="00FD133B">
            <w:pPr>
              <w:pStyle w:val="BodyText"/>
            </w:pPr>
            <w:r w:rsidRPr="00FD133B">
              <w:t>5.1</w:t>
            </w:r>
            <w:r w:rsidRPr="00FD133B">
              <w:tab/>
              <w:t xml:space="preserve">Clear work area and dispose of, reuse or recycle materials </w:t>
            </w:r>
          </w:p>
          <w:p w:rsidR="00000000" w:rsidRPr="00FD133B" w:rsidP="00FD133B">
            <w:pPr>
              <w:pStyle w:val="BodyText"/>
            </w:pPr>
            <w:r w:rsidRPr="00FD133B">
              <w:t>5.2</w:t>
            </w:r>
            <w:r w:rsidRPr="00FD133B">
              <w:tab/>
              <w:t>Clean, check,</w:t>
            </w:r>
            <w:r w:rsidRPr="00FD133B">
              <w:t xml:space="preserve"> maintain and store plant, tools and equipment</w:t>
            </w:r>
          </w:p>
        </w:tc>
      </w:tr>
    </w:tbl>
    <w:p w:rsidR="00C57D5B" w:rsidP="00FD133B">
      <w:pPr>
        <w:pStyle w:val="BodyText"/>
      </w:pPr>
    </w:p>
    <w:p w:rsidR="00C57D5B" w:rsidP="00FD133B">
      <w:pPr>
        <w:pStyle w:val="BodyText"/>
      </w:pPr>
    </w:p>
    <w:p w:rsidR="00000000" w:rsidRPr="00FD133B" w:rsidP="00FD133B">
      <w:pPr>
        <w:pStyle w:val="Heading1"/>
      </w:pPr>
      <w:bookmarkStart w:id="5" w:name="O_684344"/>
      <w:bookmarkEnd w:id="5"/>
      <w:r w:rsidRPr="00FD133B">
        <w:t>Foundation Skills</w:t>
      </w:r>
    </w:p>
    <w:p w:rsidR="00C57D5B" w:rsidP="00C57D5B">
      <w:pPr>
        <w:pStyle w:val="BodyText"/>
      </w:pPr>
      <w:r w:rsidRPr="00FD133B">
        <w:t>Foundation skills essential to performance are explicit in the performance criteria of this unit. Further information is available in the Resources and Infrastructure Indu</w:t>
      </w:r>
      <w:r w:rsidRPr="00FD133B">
        <w:t>stry Training Package Companion Volume.</w:t>
      </w:r>
    </w:p>
    <w:p w:rsidR="00000000" w:rsidRPr="00FD133B" w:rsidP="00FD133B">
      <w:pPr>
        <w:pStyle w:val="Heading1"/>
      </w:pPr>
      <w:bookmarkStart w:id="6" w:name="O_684343"/>
      <w:bookmarkEnd w:id="6"/>
      <w:r w:rsidRPr="00FD133B">
        <w:t>Unit Mapping Information</w:t>
      </w:r>
    </w:p>
    <w:p w:rsidR="00000000" w:rsidRPr="00FD133B" w:rsidP="00C57D5B">
      <w:pPr>
        <w:pStyle w:val="BodyText"/>
      </w:pPr>
      <w:r w:rsidRPr="00FD133B">
        <w:t>RIICTT310A Renovate large diameter pipes and chambers</w:t>
      </w:r>
    </w:p>
    <w:p w:rsidR="00000000" w:rsidRPr="00FD133B" w:rsidP="00FD133B">
      <w:pPr>
        <w:pStyle w:val="Heading1"/>
      </w:pPr>
      <w:bookmarkStart w:id="7" w:name="O_684350"/>
      <w:bookmarkEnd w:id="7"/>
      <w:r w:rsidRPr="00FD133B">
        <w:t>Links</w:t>
      </w:r>
    </w:p>
    <w:p w:rsidR="00000000" w:rsidRPr="00FD133B" w:rsidP="00C57D5B">
      <w:pPr>
        <w:pStyle w:val="BodyText"/>
      </w:pPr>
      <w:r w:rsidRPr="00FD13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57C0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D133B" w:rsidP="00FD133B"/>
    <w:sectPr w:rsidSect="00FD13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3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33B" w:rsidRPr="00C57D5B" w:rsidP="00C57D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3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D5B" w:rsidP="00FD13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7D5B" w:rsidP="00FD13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7D5B" w:rsidP="00FD13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3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D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33B" w:rsidRPr="00C57D5B" w:rsidP="00C57D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3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D5B" w:rsidRPr="002D2AF8" w:rsidP="00FD13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RIICTT310D Renovate large diameter pipes and chambers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C57D5B" w:rsidP="00FD13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3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3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3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3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3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3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3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3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3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3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3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33B"/>
  </w:style>
  <w:style w:type="character" w:customStyle="1" w:styleId="Heading1Char">
    <w:name w:val="Heading 1 Char"/>
    <w:basedOn w:val="DefaultParagraphFont"/>
    <w:link w:val="Heading1"/>
    <w:rsid w:val="00FD13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3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33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D13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3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13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3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3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3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3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3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3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3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3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3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3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3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3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3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3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3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3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3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13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133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13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133B"/>
    <w:rPr>
      <w:b/>
      <w:spacing w:val="0"/>
    </w:rPr>
  </w:style>
  <w:style w:type="paragraph" w:customStyle="1" w:styleId="SuperTitle">
    <w:name w:val="SuperTitle"/>
    <w:basedOn w:val="Title"/>
    <w:rsid w:val="00FD13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3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3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133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13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3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3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3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3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3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3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3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3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133B"/>
    <w:rPr>
      <w:i/>
    </w:rPr>
  </w:style>
  <w:style w:type="paragraph" w:styleId="Caption">
    <w:name w:val="caption"/>
    <w:basedOn w:val="BodyText"/>
    <w:next w:val="Normal"/>
    <w:qFormat/>
    <w:rsid w:val="00FD13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3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3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33B"/>
  </w:style>
  <w:style w:type="paragraph" w:styleId="TableofFigures">
    <w:name w:val="table of figures"/>
    <w:basedOn w:val="Normal"/>
    <w:next w:val="Normal"/>
    <w:semiHidden/>
    <w:rsid w:val="00FD13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33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D133B"/>
    <w:rPr>
      <w:rFonts w:ascii="Wingdings" w:hAnsi="Wingdings"/>
    </w:rPr>
  </w:style>
  <w:style w:type="paragraph" w:customStyle="1" w:styleId="TableHeading">
    <w:name w:val="Table Heading"/>
    <w:basedOn w:val="HeadingBase"/>
    <w:rsid w:val="00FD13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33B"/>
    <w:rPr>
      <w:color w:val="0033CC"/>
      <w:u w:val="none"/>
    </w:rPr>
  </w:style>
  <w:style w:type="paragraph" w:customStyle="1" w:styleId="BodyTextRight">
    <w:name w:val="Body Text Right"/>
    <w:basedOn w:val="BodyText"/>
    <w:rsid w:val="00FD13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3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3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3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3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3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33B"/>
    <w:rPr>
      <w:sz w:val="32"/>
    </w:rPr>
  </w:style>
  <w:style w:type="paragraph" w:customStyle="1" w:styleId="HeadingProcedure">
    <w:name w:val="Heading Procedure"/>
    <w:basedOn w:val="HeadingBase"/>
    <w:next w:val="Normal"/>
    <w:rsid w:val="00FD13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33B"/>
    <w:pPr>
      <w:spacing w:before="60" w:after="60"/>
    </w:pPr>
  </w:style>
  <w:style w:type="paragraph" w:styleId="ListContinue">
    <w:name w:val="List Continue"/>
    <w:basedOn w:val="List"/>
    <w:rsid w:val="00FD133B"/>
    <w:pPr>
      <w:ind w:firstLine="0"/>
    </w:pPr>
  </w:style>
  <w:style w:type="paragraph" w:customStyle="1" w:styleId="ListNote">
    <w:name w:val="List Note"/>
    <w:basedOn w:val="List"/>
    <w:rsid w:val="00FD13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3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3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33B"/>
    <w:rPr>
      <w:rFonts w:ascii="Courier New" w:hAnsi="Courier New"/>
    </w:rPr>
  </w:style>
  <w:style w:type="paragraph" w:customStyle="1" w:styleId="NoteBullet">
    <w:name w:val="Note Bullet"/>
    <w:basedOn w:val="Note"/>
    <w:rsid w:val="00FD13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3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3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3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33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D13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3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33B"/>
    <w:rPr>
      <w:b/>
      <w:smallCaps/>
    </w:rPr>
  </w:style>
  <w:style w:type="paragraph" w:customStyle="1" w:styleId="TableListNumber">
    <w:name w:val="Table List Number"/>
    <w:basedOn w:val="ListNumber"/>
    <w:rsid w:val="00FD13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3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33B"/>
    <w:pPr>
      <w:numPr>
        <w:numId w:val="7"/>
      </w:numPr>
    </w:pPr>
  </w:style>
  <w:style w:type="paragraph" w:customStyle="1" w:styleId="ListAlpha2">
    <w:name w:val="List Alpha 2"/>
    <w:basedOn w:val="List2"/>
    <w:rsid w:val="00FD133B"/>
    <w:pPr>
      <w:numPr>
        <w:numId w:val="6"/>
      </w:numPr>
    </w:pPr>
  </w:style>
  <w:style w:type="paragraph" w:styleId="List2">
    <w:name w:val="List 2"/>
    <w:basedOn w:val="BodyText"/>
    <w:rsid w:val="00FD13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3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3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3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33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33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D133B"/>
    <w:pPr>
      <w:numPr>
        <w:numId w:val="2"/>
      </w:numPr>
    </w:pPr>
  </w:style>
  <w:style w:type="paragraph" w:styleId="ListContinue2">
    <w:name w:val="List Continue 2"/>
    <w:basedOn w:val="List2"/>
    <w:rsid w:val="00FD133B"/>
    <w:pPr>
      <w:ind w:firstLine="0"/>
    </w:pPr>
  </w:style>
  <w:style w:type="paragraph" w:styleId="ListContinue3">
    <w:name w:val="List Continue 3"/>
    <w:basedOn w:val="List3"/>
    <w:rsid w:val="00FD133B"/>
    <w:pPr>
      <w:ind w:left="1021" w:firstLine="0"/>
    </w:pPr>
  </w:style>
  <w:style w:type="paragraph" w:styleId="ListContinue4">
    <w:name w:val="List Continue 4"/>
    <w:basedOn w:val="List4"/>
    <w:rsid w:val="00FD133B"/>
    <w:pPr>
      <w:ind w:firstLine="0"/>
    </w:pPr>
  </w:style>
  <w:style w:type="paragraph" w:styleId="ListContinue5">
    <w:name w:val="List Continue 5"/>
    <w:basedOn w:val="List5"/>
    <w:rsid w:val="00FD133B"/>
    <w:pPr>
      <w:ind w:firstLine="0"/>
    </w:pPr>
  </w:style>
  <w:style w:type="paragraph" w:styleId="ListNumber3">
    <w:name w:val="List Number 3"/>
    <w:basedOn w:val="List3"/>
    <w:rsid w:val="00FD133B"/>
    <w:pPr>
      <w:numPr>
        <w:numId w:val="3"/>
      </w:numPr>
    </w:pPr>
  </w:style>
  <w:style w:type="paragraph" w:styleId="ListNumber4">
    <w:name w:val="List Number 4"/>
    <w:basedOn w:val="List4"/>
    <w:rsid w:val="00FD133B"/>
    <w:pPr>
      <w:numPr>
        <w:numId w:val="4"/>
      </w:numPr>
    </w:pPr>
  </w:style>
  <w:style w:type="paragraph" w:styleId="ListNumber5">
    <w:name w:val="List Number 5"/>
    <w:basedOn w:val="List5"/>
    <w:rsid w:val="00FD133B"/>
    <w:pPr>
      <w:numPr>
        <w:numId w:val="5"/>
      </w:numPr>
    </w:pPr>
  </w:style>
  <w:style w:type="paragraph" w:styleId="BlockText">
    <w:name w:val="Block Text"/>
    <w:basedOn w:val="Normal"/>
    <w:rsid w:val="00FD13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3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33B"/>
    <w:rPr>
      <w:sz w:val="16"/>
      <w:vertAlign w:val="superscript"/>
    </w:rPr>
  </w:style>
  <w:style w:type="character" w:customStyle="1" w:styleId="Symbols">
    <w:name w:val="Symbols"/>
    <w:basedOn w:val="DefaultParagraphFont"/>
    <w:rsid w:val="00FD133B"/>
    <w:rPr>
      <w:rFonts w:ascii="Symbol" w:hAnsi="Symbol"/>
    </w:rPr>
  </w:style>
  <w:style w:type="character" w:customStyle="1" w:styleId="MenuOptions">
    <w:name w:val="Menu Options"/>
    <w:basedOn w:val="DefaultParagraphFont"/>
    <w:rsid w:val="00FD13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33B"/>
    <w:rPr>
      <w:b/>
    </w:rPr>
  </w:style>
  <w:style w:type="character" w:customStyle="1" w:styleId="Underlined">
    <w:name w:val="Underlined"/>
    <w:basedOn w:val="DefaultParagraphFont"/>
    <w:rsid w:val="00FD133B"/>
    <w:rPr>
      <w:u w:val="single"/>
    </w:rPr>
  </w:style>
  <w:style w:type="paragraph" w:customStyle="1" w:styleId="TableBodyTextRight">
    <w:name w:val="Table Body Text Right"/>
    <w:basedOn w:val="TableBodyText"/>
    <w:rsid w:val="00FD13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33B"/>
    <w:rPr>
      <w:sz w:val="18"/>
    </w:rPr>
  </w:style>
  <w:style w:type="paragraph" w:customStyle="1" w:styleId="BodySmallRight">
    <w:name w:val="Body Small Right"/>
    <w:basedOn w:val="BodyTextRight"/>
    <w:rsid w:val="00FD133B"/>
    <w:rPr>
      <w:sz w:val="18"/>
      <w:szCs w:val="18"/>
    </w:rPr>
  </w:style>
  <w:style w:type="paragraph" w:customStyle="1" w:styleId="MarginEdition">
    <w:name w:val="Margin Edition"/>
    <w:basedOn w:val="MarginNote"/>
    <w:rsid w:val="00FD13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33B"/>
    <w:rPr>
      <w:sz w:val="2"/>
      <w:szCs w:val="2"/>
    </w:rPr>
  </w:style>
  <w:style w:type="character" w:customStyle="1" w:styleId="Small">
    <w:name w:val="Small"/>
    <w:basedOn w:val="DefaultParagraphFont"/>
    <w:rsid w:val="00FD133B"/>
    <w:rPr>
      <w:sz w:val="16"/>
    </w:rPr>
  </w:style>
  <w:style w:type="paragraph" w:customStyle="1" w:styleId="WideTable">
    <w:name w:val="Wide Table"/>
    <w:basedOn w:val="Normal"/>
    <w:rsid w:val="00FD13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33B"/>
  </w:style>
  <w:style w:type="paragraph" w:styleId="Quote">
    <w:name w:val="Quote"/>
    <w:basedOn w:val="Heading1"/>
    <w:link w:val="QuoteChar"/>
    <w:qFormat/>
    <w:rsid w:val="00FD13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3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33B"/>
    <w:pPr>
      <w:pageBreakBefore/>
    </w:pPr>
  </w:style>
  <w:style w:type="paragraph" w:customStyle="1" w:styleId="Border">
    <w:name w:val="Border"/>
    <w:basedOn w:val="Normal"/>
    <w:qFormat/>
    <w:rsid w:val="00FD13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3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3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3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3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3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3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3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3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33B"/>
    <w:rPr>
      <w:u w:val="single"/>
    </w:rPr>
  </w:style>
  <w:style w:type="character" w:customStyle="1" w:styleId="BoldandItalics">
    <w:name w:val="Bold and Italics"/>
    <w:qFormat/>
    <w:rsid w:val="00FD133B"/>
    <w:rPr>
      <w:b/>
      <w:i/>
      <w:u w:val="none"/>
    </w:rPr>
  </w:style>
  <w:style w:type="paragraph" w:styleId="BalloonText">
    <w:name w:val="Balloon Text"/>
    <w:basedOn w:val="Normal"/>
    <w:link w:val="BalloonTextChar"/>
    <w:rsid w:val="00FD13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3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3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3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3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3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33B"/>
    <w:pPr>
      <w:spacing w:before="0" w:after="0"/>
    </w:pPr>
  </w:style>
  <w:style w:type="paragraph" w:customStyle="1" w:styleId="BodyTextBold">
    <w:name w:val="Body Text Bold"/>
    <w:basedOn w:val="BodyText"/>
    <w:qFormat/>
    <w:rsid w:val="00FD133B"/>
    <w:rPr>
      <w:b/>
    </w:rPr>
  </w:style>
  <w:style w:type="character" w:styleId="Hyperlink">
    <w:name w:val="Hyperlink"/>
    <w:basedOn w:val="DefaultParagraphFont"/>
    <w:uiPriority w:val="99"/>
    <w:unhideWhenUsed/>
    <w:rsid w:val="00C57D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3174</Characters>
  <Application>Microsoft Office Word</Application>
  <DocSecurity>0</DocSecurity>
  <Lines>99</Lines>
  <Paragraphs>66</Paragraphs>
  <ScaleCrop>false</ScaleCrop>
  <Company>Author-it Software Corporation Ltd.</Company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RIICTT310D Renovate large diameter pipes and chambers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2020-03-02T01:53:00Z</dcterms:created>
  <dcterms:modified xsi:type="dcterms:W3CDTF">2020-03-02T01:53:00Z</dcterms:modified>
</cp:coreProperties>
</file>