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4453" w:rsidP="00244453">
      <w:pPr>
        <w:pStyle w:val="Title"/>
      </w:pPr>
      <w:r>
        <w:fldChar w:fldCharType="begin"/>
      </w:r>
      <w:r>
        <w:instrText xml:space="preserve"> TITLE   \* MERGEFORMAT </w:instrText>
      </w:r>
      <w:r>
        <w:fldChar w:fldCharType="separate"/>
      </w:r>
      <w:r>
        <w:t>RIICTC401D Apply the principles of tunnel construction</w:t>
      </w:r>
      <w:r>
        <w:fldChar w:fldCharType="end"/>
      </w:r>
    </w:p>
    <w:p w:rsidR="00244453" w:rsidP="00244453">
      <w:pPr>
        <w:pStyle w:val="Version"/>
        <w:sectPr w:rsidSect="0054734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4734B" w:rsidP="0054734B">
      <w:pPr>
        <w:pStyle w:val="SuperHeading"/>
      </w:pPr>
      <w:r w:rsidRPr="0054734B">
        <w:t>RIICTC401D Apply the principles of tunnel construction</w:t>
      </w:r>
    </w:p>
    <w:p w:rsidR="00000000" w:rsidRPr="0054734B" w:rsidP="0054734B">
      <w:pPr>
        <w:pStyle w:val="Heading1"/>
      </w:pPr>
      <w:bookmarkStart w:id="1" w:name="O_684048"/>
      <w:bookmarkEnd w:id="1"/>
      <w:r w:rsidRPr="0054734B">
        <w:t>Modification History</w:t>
      </w:r>
    </w:p>
    <w:tbl>
      <w:tblPr>
        <w:tblW w:w="9270" w:type="dxa"/>
        <w:tblLayout w:type="fixed"/>
        <w:tblCellMar>
          <w:left w:w="62" w:type="dxa"/>
          <w:right w:w="62" w:type="dxa"/>
        </w:tblCellMar>
        <w:tblLook w:val="0000"/>
      </w:tblPr>
      <w:tblGrid>
        <w:gridCol w:w="1170"/>
        <w:gridCol w:w="8100"/>
      </w:tblGrid>
      <w:tr w:rsidTr="00244453">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34B">
            <w:pPr>
              <w:pStyle w:val="BodyText"/>
              <w:rPr>
                <w:lang w:val="en-NZ"/>
              </w:rPr>
            </w:pPr>
            <w:r w:rsidRPr="0054734B">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34B">
            <w:pPr>
              <w:pStyle w:val="BodyText"/>
              <w:rPr>
                <w:lang w:val="en-NZ"/>
              </w:rPr>
            </w:pPr>
            <w:r w:rsidRPr="0054734B">
              <w:t>Comment</w:t>
            </w:r>
          </w:p>
        </w:tc>
      </w:tr>
      <w:tr w:rsidTr="00244453">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34B">
            <w:pPr>
              <w:pStyle w:val="BodyText"/>
              <w:rPr>
                <w:lang w:val="en-NZ"/>
              </w:rPr>
            </w:pPr>
            <w:r w:rsidRPr="0054734B">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34B">
            <w:pPr>
              <w:pStyle w:val="BodyText"/>
              <w:rPr>
                <w:lang w:val="en-NZ"/>
              </w:rPr>
            </w:pPr>
            <w:r w:rsidRPr="0054734B">
              <w:t>This unit replaces RIICTC401A Apply the principles of tunnel construction</w:t>
            </w:r>
          </w:p>
        </w:tc>
      </w:tr>
      <w:tr w:rsidTr="00244453">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34B">
            <w:pPr>
              <w:pStyle w:val="BodyText"/>
              <w:rPr>
                <w:lang w:val="en-NZ"/>
              </w:rPr>
            </w:pPr>
            <w:r w:rsidRPr="0054734B">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734B" w:rsidP="0054734B">
            <w:pPr>
              <w:pStyle w:val="BodyText"/>
            </w:pPr>
            <w:r w:rsidRPr="0054734B">
              <w:t>Required frequency and volume of evidence amended in Performance evidence.</w:t>
            </w:r>
          </w:p>
          <w:p w:rsidR="00000000" w:rsidRPr="0054734B" w:rsidP="0054734B">
            <w:pPr>
              <w:pStyle w:val="BodyText"/>
            </w:pPr>
            <w:r w:rsidRPr="0054734B">
              <w:t>Substantial amendments made in Assessment Condit</w:t>
            </w:r>
            <w:r w:rsidRPr="0054734B">
              <w:t>ions field, including: references to Industry Sectors, assessor and subject matter expert experience requirements, how assessment should be conducted and what it should confirm.</w:t>
            </w:r>
          </w:p>
        </w:tc>
      </w:tr>
    </w:tbl>
    <w:p w:rsidR="00000000" w:rsidRPr="0054734B" w:rsidP="0054734B">
      <w:pPr>
        <w:pStyle w:val="BodyText"/>
      </w:pPr>
    </w:p>
    <w:p w:rsidR="00000000" w:rsidRPr="0054734B" w:rsidP="0054734B">
      <w:pPr>
        <w:pStyle w:val="AllowPageBreak"/>
      </w:pPr>
    </w:p>
    <w:p w:rsidR="00000000" w:rsidRPr="0054734B" w:rsidP="0054734B">
      <w:pPr>
        <w:pStyle w:val="Heading1"/>
      </w:pPr>
      <w:bookmarkStart w:id="2" w:name="O_684047"/>
      <w:bookmarkEnd w:id="2"/>
      <w:r w:rsidRPr="0054734B">
        <w:t>Application</w:t>
      </w:r>
    </w:p>
    <w:p w:rsidR="00000000" w:rsidRPr="0054734B" w:rsidP="00244453">
      <w:pPr>
        <w:pStyle w:val="BodyText"/>
      </w:pPr>
      <w:r w:rsidRPr="0054734B">
        <w:t xml:space="preserve">This unit describes a participant’s skills and </w:t>
      </w:r>
      <w:r w:rsidRPr="0054734B">
        <w:t>knowledge required to apply the principles of tunnel construction in Civil construction.</w:t>
      </w:r>
    </w:p>
    <w:p w:rsidR="00000000" w:rsidRPr="0054734B" w:rsidP="00244453">
      <w:pPr>
        <w:pStyle w:val="BodyText"/>
      </w:pPr>
      <w:r w:rsidRPr="0054734B">
        <w:t>This unit is appropriate for those working in supervisory or technical specialist roles.</w:t>
      </w:r>
    </w:p>
    <w:p w:rsidR="00244453" w:rsidP="00244453">
      <w:pPr>
        <w:pStyle w:val="BodyText"/>
      </w:pPr>
      <w:r w:rsidRPr="0054734B">
        <w:t>No licensing, legislative or certification requirements apply to this unit at</w:t>
      </w:r>
      <w:r w:rsidRPr="0054734B">
        <w:t xml:space="preserve"> the time of publication.</w:t>
      </w:r>
    </w:p>
    <w:p w:rsidR="00000000" w:rsidRPr="0054734B" w:rsidP="0054734B">
      <w:pPr>
        <w:pStyle w:val="Heading1"/>
      </w:pPr>
      <w:bookmarkStart w:id="3" w:name="O_684046"/>
      <w:bookmarkEnd w:id="3"/>
      <w:r w:rsidRPr="0054734B">
        <w:t>Unit Sector</w:t>
      </w:r>
    </w:p>
    <w:p w:rsidR="00000000" w:rsidRPr="0054734B" w:rsidP="00244453">
      <w:pPr>
        <w:pStyle w:val="BodyText"/>
      </w:pPr>
      <w:r w:rsidRPr="0054734B">
        <w:t>Civil construction</w:t>
      </w:r>
    </w:p>
    <w:p w:rsidR="00000000" w:rsidRPr="0054734B" w:rsidP="0054734B">
      <w:pPr>
        <w:pStyle w:val="Heading1"/>
      </w:pPr>
      <w:bookmarkStart w:id="4" w:name="O_684045"/>
      <w:bookmarkEnd w:id="4"/>
      <w:r w:rsidRPr="0054734B">
        <w:t>Elements and Performance Criteria</w:t>
      </w:r>
    </w:p>
    <w:tbl>
      <w:tblPr>
        <w:tblW w:w="9322" w:type="dxa"/>
        <w:tblLayout w:type="fixed"/>
        <w:tblCellMar>
          <w:left w:w="62" w:type="dxa"/>
          <w:right w:w="62" w:type="dxa"/>
        </w:tblCellMar>
        <w:tblLook w:val="0000"/>
      </w:tblPr>
      <w:tblGrid>
        <w:gridCol w:w="2438"/>
        <w:gridCol w:w="6884"/>
      </w:tblGrid>
      <w:tr w:rsidTr="0054734B">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34B">
            <w:pPr>
              <w:pStyle w:val="BodyText"/>
              <w:rPr>
                <w:lang w:val="en-NZ"/>
              </w:rPr>
            </w:pPr>
            <w:r w:rsidRPr="0054734B">
              <w:t>1.</w:t>
            </w:r>
            <w:r w:rsidRPr="0054734B">
              <w:tab/>
              <w:t>Plan and prepare to apply the principles of tunnel construction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734B" w:rsidP="0054734B">
            <w:pPr>
              <w:pStyle w:val="BodyText"/>
            </w:pPr>
            <w:r w:rsidRPr="0054734B">
              <w:t>1.1</w:t>
            </w:r>
            <w:r w:rsidRPr="0054734B">
              <w:tab/>
            </w:r>
            <w:r w:rsidRPr="0054734B">
              <w:t>Access, interpret and apply principles of tunnel construction documentation and ensure the work activity is compliant</w:t>
            </w:r>
          </w:p>
          <w:p w:rsidR="00000000" w:rsidRPr="0054734B" w:rsidP="0054734B">
            <w:pPr>
              <w:pStyle w:val="BodyText"/>
            </w:pPr>
            <w:r w:rsidRPr="0054734B">
              <w:t>1.2</w:t>
            </w:r>
            <w:r w:rsidRPr="0054734B">
              <w:tab/>
              <w:t>Access, interpret and clarify the specific task information and requirements</w:t>
            </w:r>
          </w:p>
          <w:p w:rsidR="00000000" w:rsidRPr="0054734B" w:rsidP="0054734B">
            <w:pPr>
              <w:pStyle w:val="BodyText"/>
            </w:pPr>
            <w:r w:rsidRPr="0054734B">
              <w:t>1.3</w:t>
            </w:r>
            <w:r w:rsidRPr="0054734B">
              <w:tab/>
              <w:t xml:space="preserve">Ensure a job plan, is available which makes best use </w:t>
            </w:r>
            <w:r w:rsidRPr="0054734B">
              <w:t>of the available resources and meets the tunnel construction task requirements</w:t>
            </w:r>
          </w:p>
          <w:p w:rsidR="00000000" w:rsidP="0054734B">
            <w:pPr>
              <w:pStyle w:val="BodyText"/>
              <w:rPr>
                <w:lang w:val="en-NZ"/>
              </w:rPr>
            </w:pPr>
            <w:r w:rsidRPr="0054734B">
              <w:t>1.4</w:t>
            </w:r>
            <w:r w:rsidRPr="0054734B">
              <w:tab/>
              <w:t>Identify the training requirements of team members and develop training plans</w:t>
            </w:r>
          </w:p>
        </w:tc>
      </w:tr>
      <w:tr w:rsidTr="0054734B">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34B">
            <w:pPr>
              <w:pStyle w:val="BodyText"/>
              <w:rPr>
                <w:lang w:val="en-NZ"/>
              </w:rPr>
            </w:pPr>
            <w:r w:rsidRPr="0054734B">
              <w:t>2.</w:t>
            </w:r>
            <w:r w:rsidRPr="0054734B">
              <w:tab/>
              <w:t xml:space="preserve">Ensure appropriate initiation of </w:t>
            </w:r>
            <w:r w:rsidRPr="0054734B">
              <w:t>tasks is carried out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734B" w:rsidP="0054734B">
            <w:pPr>
              <w:pStyle w:val="BodyText"/>
            </w:pPr>
            <w:r w:rsidRPr="0054734B">
              <w:t>2.1</w:t>
            </w:r>
            <w:r w:rsidRPr="0054734B">
              <w:tab/>
              <w:t>Confirm that the necessary resour</w:t>
            </w:r>
            <w:r w:rsidRPr="0054734B">
              <w:t>ces are available</w:t>
            </w:r>
          </w:p>
          <w:p w:rsidR="00000000" w:rsidRPr="0054734B" w:rsidP="0054734B">
            <w:pPr>
              <w:pStyle w:val="BodyText"/>
            </w:pPr>
            <w:r w:rsidRPr="0054734B">
              <w:t>2.2</w:t>
            </w:r>
            <w:r w:rsidRPr="0054734B">
              <w:tab/>
              <w:t xml:space="preserve">Ensure clear and timely instructions are communicated to </w:t>
            </w:r>
            <w:r w:rsidRPr="0054734B">
              <w:t xml:space="preserve">team members and others involved </w:t>
            </w:r>
          </w:p>
          <w:p w:rsidR="00000000" w:rsidP="0054734B">
            <w:pPr>
              <w:pStyle w:val="BodyText"/>
              <w:rPr>
                <w:lang w:val="en-NZ"/>
              </w:rPr>
            </w:pPr>
            <w:r w:rsidRPr="0054734B">
              <w:t>2.3</w:t>
            </w:r>
            <w:r w:rsidRPr="0054734B">
              <w:tab/>
              <w:t xml:space="preserve"> Ensure appropriate set out of tasks</w:t>
            </w:r>
          </w:p>
        </w:tc>
      </w:tr>
      <w:tr w:rsidTr="0054734B">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34B">
            <w:pPr>
              <w:pStyle w:val="BodyText"/>
              <w:rPr>
                <w:lang w:val="en-NZ"/>
              </w:rPr>
            </w:pPr>
            <w:r w:rsidRPr="0054734B">
              <w:t>3.</w:t>
            </w:r>
            <w:r w:rsidRPr="0054734B">
              <w:tab/>
              <w:t>Oversee the execution of tasks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734B" w:rsidP="0054734B">
            <w:pPr>
              <w:pStyle w:val="BodyText"/>
            </w:pPr>
            <w:r w:rsidRPr="0054734B">
              <w:t>3.1</w:t>
            </w:r>
            <w:r w:rsidRPr="0054734B">
              <w:tab/>
              <w:t>Monitor tunnel construction task performance to ensure it achie</w:t>
            </w:r>
            <w:r w:rsidRPr="0054734B">
              <w:t>ves the required outcomes</w:t>
            </w:r>
          </w:p>
          <w:p w:rsidR="00000000" w:rsidRPr="0054734B" w:rsidP="0054734B">
            <w:pPr>
              <w:pStyle w:val="BodyText"/>
            </w:pPr>
            <w:r w:rsidRPr="0054734B">
              <w:t>3.2</w:t>
            </w:r>
            <w:r w:rsidRPr="0054734B">
              <w:tab/>
              <w:t>Initiate adjustments to tunnel construction practice or job plan and ensure safe execution of work and achievement of required outcomes</w:t>
            </w:r>
          </w:p>
          <w:p w:rsidR="00000000" w:rsidRPr="0054734B" w:rsidP="0054734B">
            <w:pPr>
              <w:pStyle w:val="BodyText"/>
            </w:pPr>
            <w:r w:rsidRPr="0054734B">
              <w:t>3.3</w:t>
            </w:r>
            <w:r w:rsidRPr="0054734B">
              <w:tab/>
              <w:t>Ensure plant equipment and tools maintenance requirements are carried out and recorded</w:t>
            </w:r>
          </w:p>
          <w:p w:rsidR="00000000" w:rsidP="0054734B">
            <w:pPr>
              <w:pStyle w:val="BodyText"/>
              <w:rPr>
                <w:lang w:val="en-NZ"/>
              </w:rPr>
            </w:pPr>
            <w:r w:rsidRPr="0054734B">
              <w:t>3.4</w:t>
            </w:r>
            <w:r w:rsidRPr="0054734B">
              <w:tab/>
              <w:t>Implement training plans</w:t>
            </w:r>
          </w:p>
        </w:tc>
      </w:tr>
      <w:tr w:rsidTr="0054734B">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34B">
            <w:pPr>
              <w:pStyle w:val="BodyText"/>
              <w:rPr>
                <w:lang w:val="en-NZ"/>
              </w:rPr>
            </w:pPr>
            <w:r w:rsidRPr="0054734B">
              <w:t>4.</w:t>
            </w:r>
            <w:r w:rsidRPr="0054734B">
              <w:tab/>
              <w:t>Report on the execution of tasks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734B" w:rsidP="0054734B">
            <w:pPr>
              <w:pStyle w:val="BodyText"/>
            </w:pPr>
            <w:r w:rsidRPr="0054734B">
              <w:t>4.1</w:t>
            </w:r>
            <w:r w:rsidRPr="0054734B">
              <w:tab/>
              <w:t>Complete and submit reports</w:t>
            </w:r>
          </w:p>
          <w:p w:rsidR="00000000" w:rsidRPr="0054734B" w:rsidP="0054734B">
            <w:pPr>
              <w:pStyle w:val="BodyText"/>
            </w:pPr>
            <w:r w:rsidRPr="0054734B">
              <w:t>4.2</w:t>
            </w:r>
            <w:r w:rsidRPr="0054734B">
              <w:tab/>
              <w:t>Recommend changes to improve the safety, efficiency and effectiveness of the execution of tasks</w:t>
            </w:r>
          </w:p>
        </w:tc>
      </w:tr>
    </w:tbl>
    <w:p w:rsidR="00244453" w:rsidP="0054734B">
      <w:pPr>
        <w:pStyle w:val="BodyText"/>
      </w:pPr>
    </w:p>
    <w:p w:rsidR="00244453" w:rsidP="0054734B">
      <w:pPr>
        <w:pStyle w:val="BodyText"/>
      </w:pPr>
    </w:p>
    <w:p w:rsidR="00000000" w:rsidRPr="0054734B" w:rsidP="0054734B">
      <w:pPr>
        <w:pStyle w:val="Heading1"/>
      </w:pPr>
      <w:bookmarkStart w:id="5" w:name="O_684044"/>
      <w:bookmarkEnd w:id="5"/>
      <w:r w:rsidRPr="0054734B">
        <w:t>Foundation Skills</w:t>
      </w:r>
    </w:p>
    <w:p w:rsidR="00244453" w:rsidP="00244453">
      <w:pPr>
        <w:pStyle w:val="BodyText"/>
      </w:pPr>
      <w:r w:rsidRPr="0054734B">
        <w:t xml:space="preserve">Foundation skills essential to performance are explicit in the performance criteria of this unit. Further information is available in the Resources and Infrastructure Industry Training Package Companion Volume. </w:t>
      </w:r>
    </w:p>
    <w:p w:rsidR="00000000" w:rsidRPr="0054734B" w:rsidP="0054734B">
      <w:pPr>
        <w:pStyle w:val="Heading1"/>
      </w:pPr>
      <w:bookmarkStart w:id="6" w:name="O_684043"/>
      <w:bookmarkEnd w:id="6"/>
      <w:r w:rsidRPr="0054734B">
        <w:t>Unit Mapping Information</w:t>
      </w:r>
    </w:p>
    <w:p w:rsidR="00244453" w:rsidP="00244453">
      <w:pPr>
        <w:pStyle w:val="BodyText"/>
      </w:pPr>
      <w:r w:rsidRPr="0054734B">
        <w:t>R</w:t>
      </w:r>
      <w:r w:rsidRPr="0054734B">
        <w:t>IICTC401A Apply the principles of tunnel construction</w:t>
      </w:r>
    </w:p>
    <w:p w:rsidR="00000000" w:rsidRPr="0054734B" w:rsidP="0054734B">
      <w:pPr>
        <w:pStyle w:val="Heading1"/>
      </w:pPr>
      <w:bookmarkStart w:id="7" w:name="O_684049"/>
      <w:bookmarkEnd w:id="7"/>
      <w:r w:rsidRPr="0054734B">
        <w:t>Links</w:t>
      </w:r>
    </w:p>
    <w:p w:rsidR="00000000" w:rsidRPr="0054734B" w:rsidP="00244453">
      <w:pPr>
        <w:pStyle w:val="BodyText"/>
      </w:pPr>
      <w:r w:rsidRPr="0054734B">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884E35">
        <w:rPr>
          <w:rStyle w:val="Hyperlink"/>
        </w:rPr>
        <w:t>https://vetnet.gov.au/Pages/TrainingDocs.aspx?q=88a61002-9a21-4386-aaf8-69c76e675272</w:t>
      </w:r>
      <w:r>
        <w:fldChar w:fldCharType="end"/>
      </w:r>
    </w:p>
    <w:p w:rsidR="00000000" w:rsidRPr="0054734B" w:rsidP="00244453">
      <w:pPr>
        <w:pStyle w:val="BodyText"/>
        <w:sectPr w:rsidSect="0054734B">
          <w:headerReference w:type="default" r:id="rId10"/>
          <w:footerReference w:type="default" r:id="rId11"/>
          <w:pgSz w:w="11908" w:h="16833"/>
          <w:pgMar w:top="1702" w:right="1418" w:bottom="1702" w:left="1418" w:header="992" w:footer="992" w:gutter="0"/>
          <w:cols w:space="720"/>
          <w:noEndnote/>
          <w:docGrid w:linePitch="299"/>
        </w:sectPr>
      </w:pPr>
    </w:p>
    <w:p w:rsidR="00000000" w:rsidRPr="0054734B" w:rsidP="0054734B">
      <w:pPr>
        <w:pStyle w:val="SuperHeading"/>
      </w:pPr>
      <w:r w:rsidRPr="0054734B">
        <w:t>Assessment Requirements for RIICTC401D Apply the principles of tunnel construction</w:t>
      </w:r>
    </w:p>
    <w:p w:rsidR="00000000" w:rsidRPr="0054734B" w:rsidP="0054734B">
      <w:pPr>
        <w:pStyle w:val="Heading1"/>
      </w:pPr>
      <w:bookmarkStart w:id="8" w:name="O_684041"/>
      <w:bookmarkEnd w:id="8"/>
      <w:r w:rsidRPr="0054734B">
        <w:t>Modification History</w:t>
      </w:r>
    </w:p>
    <w:tbl>
      <w:tblPr>
        <w:tblW w:w="9270" w:type="dxa"/>
        <w:tblLayout w:type="fixed"/>
        <w:tblCellMar>
          <w:left w:w="62" w:type="dxa"/>
          <w:right w:w="62" w:type="dxa"/>
        </w:tblCellMar>
        <w:tblLook w:val="0000"/>
      </w:tblPr>
      <w:tblGrid>
        <w:gridCol w:w="1170"/>
        <w:gridCol w:w="8100"/>
      </w:tblGrid>
      <w:tr w:rsidTr="00244453">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34B">
            <w:pPr>
              <w:pStyle w:val="BodyText"/>
              <w:rPr>
                <w:lang w:val="en-NZ"/>
              </w:rPr>
            </w:pPr>
            <w:r w:rsidRPr="0054734B">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34B">
            <w:pPr>
              <w:pStyle w:val="BodyText"/>
              <w:rPr>
                <w:lang w:val="en-NZ"/>
              </w:rPr>
            </w:pPr>
            <w:r w:rsidRPr="0054734B">
              <w:t>Comment</w:t>
            </w:r>
          </w:p>
        </w:tc>
      </w:tr>
      <w:tr w:rsidTr="00244453">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34B">
            <w:pPr>
              <w:pStyle w:val="BodyText"/>
              <w:rPr>
                <w:lang w:val="en-NZ"/>
              </w:rPr>
            </w:pPr>
            <w:r w:rsidRPr="0054734B">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34B">
            <w:pPr>
              <w:pStyle w:val="BodyText"/>
              <w:rPr>
                <w:lang w:val="en-NZ"/>
              </w:rPr>
            </w:pPr>
            <w:r w:rsidRPr="0054734B">
              <w:t>This unit replaces RIICTC401A Apply the principles of tunnel construction</w:t>
            </w:r>
          </w:p>
        </w:tc>
      </w:tr>
      <w:tr w:rsidTr="00244453">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34B">
            <w:pPr>
              <w:pStyle w:val="BodyText"/>
              <w:rPr>
                <w:lang w:val="en-NZ"/>
              </w:rPr>
            </w:pPr>
            <w:r w:rsidRPr="0054734B">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734B" w:rsidP="0054734B">
            <w:pPr>
              <w:pStyle w:val="BodyText"/>
            </w:pPr>
            <w:r w:rsidRPr="0054734B">
              <w:t>Required frequency and volume of evidence amended in Performance evidence.</w:t>
            </w:r>
          </w:p>
          <w:p w:rsidR="00000000" w:rsidRPr="0054734B" w:rsidP="0054734B">
            <w:pPr>
              <w:pStyle w:val="BodyText"/>
            </w:pPr>
            <w:r w:rsidRPr="0054734B">
              <w:t>Substantial amendments made in Assessment Conditions field, including: references to Industry Sectors, assessor and subject matter expert experience requirements, how assessment sho</w:t>
            </w:r>
            <w:r w:rsidRPr="0054734B">
              <w:t>uld be conducted and what it should confirm.</w:t>
            </w:r>
          </w:p>
        </w:tc>
      </w:tr>
    </w:tbl>
    <w:p w:rsidR="00000000" w:rsidRPr="0054734B" w:rsidP="0054734B">
      <w:pPr>
        <w:pStyle w:val="BodyText"/>
      </w:pPr>
    </w:p>
    <w:p w:rsidR="00000000" w:rsidRPr="0054734B" w:rsidP="0054734B">
      <w:pPr>
        <w:pStyle w:val="AllowPageBreak"/>
      </w:pPr>
    </w:p>
    <w:p w:rsidR="00000000" w:rsidRPr="0054734B" w:rsidP="0054734B">
      <w:pPr>
        <w:pStyle w:val="Heading1"/>
      </w:pPr>
      <w:bookmarkStart w:id="9" w:name="O_684040"/>
      <w:bookmarkEnd w:id="9"/>
      <w:r w:rsidRPr="0054734B">
        <w:t>Performance Evidence</w:t>
      </w:r>
    </w:p>
    <w:p w:rsidR="00000000" w:rsidRPr="0054734B" w:rsidP="00244453">
      <w:pPr>
        <w:pStyle w:val="BodyText"/>
      </w:pPr>
      <w:r w:rsidRPr="0054734B">
        <w:t>vidence is required to be collected that demonstrates a candidate’s competency in this unit. Evidence must be relevant to the roles within this sector’s work operations an</w:t>
      </w:r>
      <w:r w:rsidRPr="0054734B">
        <w:t>d satisfy all of the requirements of the performance criteria of this unit and include evidence that the candidate:</w:t>
      </w:r>
    </w:p>
    <w:p w:rsidR="00000000" w:rsidRPr="0054734B" w:rsidP="0054734B">
      <w:pPr>
        <w:pStyle w:val="ListBullet"/>
      </w:pPr>
      <w:r w:rsidRPr="0054734B">
        <w:t>locates and applies relevant legislation, documentation, policies and procedures</w:t>
      </w:r>
    </w:p>
    <w:p w:rsidR="00000000" w:rsidRPr="0054734B" w:rsidP="0054734B">
      <w:pPr>
        <w:pStyle w:val="ListBullet"/>
      </w:pPr>
      <w:r w:rsidRPr="0054734B">
        <w:t>works effectively with others to undertake and complete the applying of the principles of tunnel construction that meets all of the required outcomes including:</w:t>
      </w:r>
    </w:p>
    <w:p w:rsidR="00000000" w:rsidRPr="0054734B" w:rsidP="0054734B">
      <w:pPr>
        <w:pStyle w:val="ListBullet2"/>
      </w:pPr>
      <w:r w:rsidRPr="0054734B">
        <w:t>communicating clear and timely instructions to those involved</w:t>
      </w:r>
    </w:p>
    <w:p w:rsidR="00000000" w:rsidRPr="0054734B" w:rsidP="0054734B">
      <w:pPr>
        <w:pStyle w:val="ListBullet2"/>
      </w:pPr>
      <w:r w:rsidRPr="0054734B">
        <w:t>preparing for and conducting bri</w:t>
      </w:r>
      <w:r w:rsidRPr="0054734B">
        <w:t>efings, toolbox and site meetings</w:t>
      </w:r>
    </w:p>
    <w:p w:rsidR="00000000" w:rsidRPr="0054734B" w:rsidP="0054734B">
      <w:pPr>
        <w:pStyle w:val="ListBullet2"/>
      </w:pPr>
      <w:r w:rsidRPr="0054734B">
        <w:t>maintaining clear and legible written records and the reports</w:t>
      </w:r>
    </w:p>
    <w:p w:rsidR="00000000" w:rsidRPr="0054734B" w:rsidP="0054734B">
      <w:pPr>
        <w:pStyle w:val="ListBullet"/>
      </w:pPr>
      <w:r w:rsidRPr="0054734B">
        <w:t>demonstrates completion of the principles of tunnel construction that safely, effectively and efficiently meets all of the required outcomes on more than one (</w:t>
      </w:r>
      <w:r w:rsidRPr="0054734B">
        <w:t>1) occasion including:</w:t>
      </w:r>
    </w:p>
    <w:p w:rsidR="00000000" w:rsidRPr="0054734B" w:rsidP="0054734B">
      <w:pPr>
        <w:pStyle w:val="ListBullet2"/>
      </w:pPr>
      <w:r w:rsidRPr="0054734B">
        <w:t>successful supervision of tunnel construction tasks</w:t>
      </w:r>
    </w:p>
    <w:p w:rsidR="00000000" w:rsidRPr="0054734B" w:rsidP="0054734B">
      <w:pPr>
        <w:pStyle w:val="ListBullet2"/>
      </w:pPr>
      <w:r w:rsidRPr="0054734B">
        <w:t>interpreting tunnel construction materials properties and test results</w:t>
      </w:r>
    </w:p>
    <w:p w:rsidR="00000000" w:rsidRPr="0054734B" w:rsidP="0054734B">
      <w:pPr>
        <w:pStyle w:val="ListBullet2"/>
      </w:pPr>
      <w:r w:rsidRPr="0054734B">
        <w:t>providing recommendations for the improvement of the safe, effective and efficient execution of tunnel constr</w:t>
      </w:r>
      <w:r w:rsidRPr="0054734B">
        <w:t>uction tasks</w:t>
      </w:r>
    </w:p>
    <w:p w:rsidR="00000000" w:rsidRPr="0054734B" w:rsidP="0054734B">
      <w:pPr>
        <w:pStyle w:val="ListBullet2"/>
      </w:pPr>
      <w:r w:rsidRPr="0054734B">
        <w:t>preparation of job plan, which includes at least five (5) of the following:</w:t>
      </w:r>
    </w:p>
    <w:p w:rsidR="00000000" w:rsidRPr="0054734B" w:rsidP="0054734B">
      <w:pPr>
        <w:pStyle w:val="ListBullet3"/>
      </w:pPr>
      <w:r w:rsidRPr="0054734B">
        <w:t>human resource requirements</w:t>
      </w:r>
    </w:p>
    <w:p w:rsidR="00000000" w:rsidRPr="0054734B" w:rsidP="0054734B">
      <w:pPr>
        <w:pStyle w:val="ListBullet3"/>
      </w:pPr>
      <w:r w:rsidRPr="0054734B">
        <w:t>plant and machinery requirements</w:t>
      </w:r>
    </w:p>
    <w:p w:rsidR="00000000" w:rsidRPr="0054734B" w:rsidP="0054734B">
      <w:pPr>
        <w:pStyle w:val="ListBullet3"/>
      </w:pPr>
      <w:r w:rsidRPr="0054734B">
        <w:t>construction materials requirements</w:t>
      </w:r>
    </w:p>
    <w:p w:rsidR="00000000" w:rsidRPr="0054734B" w:rsidP="0054734B">
      <w:pPr>
        <w:pStyle w:val="ListBullet3"/>
      </w:pPr>
      <w:r w:rsidRPr="0054734B">
        <w:t>sub-contractor support requirements</w:t>
      </w:r>
    </w:p>
    <w:p w:rsidR="00000000" w:rsidRPr="0054734B" w:rsidP="0054734B">
      <w:pPr>
        <w:pStyle w:val="ListBullet3"/>
      </w:pPr>
      <w:r w:rsidRPr="0054734B">
        <w:t>waste disposal requirements</w:t>
      </w:r>
    </w:p>
    <w:p w:rsidR="00000000" w:rsidRPr="0054734B" w:rsidP="0054734B">
      <w:pPr>
        <w:pStyle w:val="ListBullet3"/>
      </w:pPr>
      <w:r w:rsidRPr="0054734B">
        <w:t>coordination requirements</w:t>
      </w:r>
    </w:p>
    <w:p w:rsidR="00000000" w:rsidRPr="0054734B" w:rsidP="0054734B">
      <w:pPr>
        <w:pStyle w:val="ListBullet3"/>
      </w:pPr>
      <w:r w:rsidRPr="0054734B">
        <w:t>activity scheduling</w:t>
      </w:r>
    </w:p>
    <w:p w:rsidR="00000000" w:rsidRPr="0054734B" w:rsidP="0054734B">
      <w:pPr>
        <w:pStyle w:val="ListBullet3"/>
      </w:pPr>
      <w:r w:rsidRPr="0054734B">
        <w:t>materials delivery scheduling</w:t>
      </w:r>
    </w:p>
    <w:p w:rsidR="00000000" w:rsidRPr="0054734B" w:rsidP="0054734B">
      <w:pPr>
        <w:pStyle w:val="ListBullet3"/>
      </w:pPr>
      <w:r w:rsidRPr="0054734B">
        <w:t>risk assessment and management requirements</w:t>
      </w:r>
    </w:p>
    <w:p w:rsidR="00000000" w:rsidRPr="0054734B" w:rsidP="0054734B">
      <w:pPr>
        <w:pStyle w:val="ListBullet3"/>
      </w:pPr>
      <w:r w:rsidRPr="0054734B">
        <w:t>occupational health and safety requirements</w:t>
      </w:r>
    </w:p>
    <w:p w:rsidR="00000000" w:rsidRPr="0054734B" w:rsidP="0054734B">
      <w:pPr>
        <w:pStyle w:val="ListBullet3"/>
      </w:pPr>
      <w:r w:rsidRPr="0054734B">
        <w:t>quality management requirements, including testing scheduling requirements</w:t>
      </w:r>
    </w:p>
    <w:p w:rsidR="00000000" w:rsidRPr="0054734B" w:rsidP="0054734B">
      <w:pPr>
        <w:pStyle w:val="ListBullet3"/>
      </w:pPr>
      <w:r w:rsidRPr="0054734B">
        <w:t>traffic managemen</w:t>
      </w:r>
      <w:r w:rsidRPr="0054734B">
        <w:t>t requirements</w:t>
      </w:r>
    </w:p>
    <w:p w:rsidR="00000000" w:rsidRPr="0054734B" w:rsidP="0054734B">
      <w:pPr>
        <w:pStyle w:val="ListBullet3"/>
      </w:pPr>
      <w:r w:rsidRPr="0054734B">
        <w:t>environmental requirements</w:t>
      </w:r>
    </w:p>
    <w:p w:rsidR="00000000" w:rsidRPr="0054734B" w:rsidP="0054734B">
      <w:pPr>
        <w:pStyle w:val="ListBullet3"/>
      </w:pPr>
      <w:r w:rsidRPr="0054734B">
        <w:t>task monitoring requirements</w:t>
      </w:r>
    </w:p>
    <w:p w:rsidR="00000000" w:rsidRPr="0054734B" w:rsidP="0054734B">
      <w:pPr>
        <w:pStyle w:val="ListBullet3"/>
      </w:pPr>
      <w:r w:rsidRPr="0054734B">
        <w:t>task performance monitoring requirements</w:t>
      </w:r>
    </w:p>
    <w:p w:rsidR="00000000" w:rsidRPr="0054734B" w:rsidP="0054734B">
      <w:pPr>
        <w:pStyle w:val="ListBullet3"/>
      </w:pPr>
      <w:r w:rsidRPr="0054734B">
        <w:t>communication requirements</w:t>
      </w:r>
    </w:p>
    <w:p w:rsidR="00000000" w:rsidRPr="0054734B" w:rsidP="0054734B">
      <w:pPr>
        <w:pStyle w:val="ListBullet3"/>
      </w:pPr>
      <w:r w:rsidRPr="0054734B">
        <w:t>reporting requirements</w:t>
      </w:r>
    </w:p>
    <w:p w:rsidR="00000000" w:rsidRPr="0054734B" w:rsidP="0054734B">
      <w:pPr>
        <w:pStyle w:val="ListBullet3"/>
      </w:pPr>
      <w:r w:rsidRPr="0054734B">
        <w:t>assessment of resource requirements including at least two (2) of the following:</w:t>
      </w:r>
    </w:p>
    <w:p w:rsidR="00000000" w:rsidRPr="0054734B" w:rsidP="0054734B">
      <w:pPr>
        <w:pStyle w:val="ListBullet3"/>
      </w:pPr>
      <w:r w:rsidRPr="0054734B">
        <w:t>labour</w:t>
      </w:r>
    </w:p>
    <w:p w:rsidR="00000000" w:rsidRPr="0054734B" w:rsidP="0054734B">
      <w:pPr>
        <w:pStyle w:val="ListBullet3"/>
      </w:pPr>
      <w:r w:rsidRPr="0054734B">
        <w:t>plant,</w:t>
      </w:r>
      <w:r w:rsidRPr="0054734B">
        <w:t xml:space="preserve"> equipment and tools</w:t>
      </w:r>
    </w:p>
    <w:p w:rsidR="00000000" w:rsidRPr="0054734B" w:rsidP="0054734B">
      <w:pPr>
        <w:pStyle w:val="ListBullet3"/>
      </w:pPr>
      <w:r w:rsidRPr="0054734B">
        <w:t>highway haulage vehicles</w:t>
      </w:r>
    </w:p>
    <w:p w:rsidR="00000000" w:rsidRPr="0054734B" w:rsidP="0054734B">
      <w:pPr>
        <w:pStyle w:val="ListBullet3"/>
      </w:pPr>
      <w:r w:rsidRPr="0054734B">
        <w:t>construction materials</w:t>
      </w:r>
    </w:p>
    <w:p w:rsidR="00000000" w:rsidRPr="0054734B" w:rsidP="0054734B">
      <w:pPr>
        <w:pStyle w:val="ListBullet3"/>
      </w:pPr>
      <w:r w:rsidRPr="0054734B">
        <w:t>shoring materials</w:t>
      </w:r>
    </w:p>
    <w:p w:rsidR="00000000" w:rsidRPr="0054734B" w:rsidP="0054734B">
      <w:pPr>
        <w:pStyle w:val="ListBullet3"/>
      </w:pPr>
      <w:r w:rsidRPr="0054734B">
        <w:t>sub-contractor services</w:t>
      </w:r>
    </w:p>
    <w:p w:rsidR="00000000" w:rsidRPr="0054734B" w:rsidP="0054734B">
      <w:pPr>
        <w:pStyle w:val="AllowPageBreak"/>
      </w:pPr>
    </w:p>
    <w:p w:rsidR="00000000" w:rsidRPr="0054734B" w:rsidP="0054734B">
      <w:pPr>
        <w:pStyle w:val="Heading1"/>
      </w:pPr>
      <w:bookmarkStart w:id="10" w:name="O_684039"/>
      <w:bookmarkEnd w:id="10"/>
      <w:r w:rsidRPr="0054734B">
        <w:t>Knowledge Evidence</w:t>
      </w:r>
    </w:p>
    <w:p w:rsidR="00000000" w:rsidRPr="0054734B" w:rsidP="00244453">
      <w:pPr>
        <w:pStyle w:val="BodyText"/>
      </w:pPr>
      <w:r w:rsidRPr="0054734B">
        <w:t>The candidate must demonstrate knowledge in applying the principles of tunnel construction through:</w:t>
      </w:r>
    </w:p>
    <w:p w:rsidR="00000000" w:rsidRPr="0054734B" w:rsidP="0054734B">
      <w:pPr>
        <w:pStyle w:val="ListBullet2"/>
      </w:pPr>
      <w:r w:rsidRPr="0054734B">
        <w:t>engineering survey principles</w:t>
      </w:r>
    </w:p>
    <w:p w:rsidR="00000000" w:rsidRPr="0054734B" w:rsidP="0054734B">
      <w:pPr>
        <w:pStyle w:val="ListBullet2"/>
      </w:pPr>
      <w:r w:rsidRPr="0054734B">
        <w:t>materials quality and delivery requirements and procedures</w:t>
      </w:r>
    </w:p>
    <w:p w:rsidR="00000000" w:rsidRPr="0054734B" w:rsidP="0054734B">
      <w:pPr>
        <w:pStyle w:val="ListBullet2"/>
      </w:pPr>
      <w:r w:rsidRPr="0054734B">
        <w:t>shoring requirements and procedures</w:t>
      </w:r>
    </w:p>
    <w:p w:rsidR="00000000" w:rsidRPr="0054734B" w:rsidP="0054734B">
      <w:pPr>
        <w:pStyle w:val="ListBullet2"/>
      </w:pPr>
      <w:r w:rsidRPr="0054734B">
        <w:t>slope management requirements and procedures</w:t>
      </w:r>
    </w:p>
    <w:p w:rsidR="00000000" w:rsidRPr="0054734B" w:rsidP="0054734B">
      <w:pPr>
        <w:pStyle w:val="ListBullet2"/>
      </w:pPr>
      <w:r w:rsidRPr="0054734B">
        <w:t>tunnel construction plant and equipment capabilities and application</w:t>
      </w:r>
    </w:p>
    <w:p w:rsidR="00000000" w:rsidRPr="0054734B" w:rsidP="0054734B">
      <w:pPr>
        <w:pStyle w:val="ListBullet2"/>
      </w:pPr>
      <w:r w:rsidRPr="0054734B">
        <w:t>operational techn</w:t>
      </w:r>
      <w:r w:rsidRPr="0054734B">
        <w:t xml:space="preserve">iques for the execution of tunnel construction tasks </w:t>
      </w:r>
    </w:p>
    <w:p w:rsidR="00000000" w:rsidRPr="0054734B" w:rsidP="0054734B">
      <w:pPr>
        <w:pStyle w:val="ListBullet2"/>
      </w:pPr>
      <w:r w:rsidRPr="0054734B">
        <w:t xml:space="preserve">job plan drafting of and administration requirements and procedures </w:t>
      </w:r>
    </w:p>
    <w:p w:rsidR="00000000" w:rsidRPr="0054734B" w:rsidP="0054734B">
      <w:pPr>
        <w:pStyle w:val="ListBullet2"/>
      </w:pPr>
      <w:r w:rsidRPr="0054734B">
        <w:t>tunnel construction and related activities’ terminology</w:t>
      </w:r>
    </w:p>
    <w:p w:rsidR="00000000" w:rsidRPr="0054734B" w:rsidP="0054734B">
      <w:pPr>
        <w:pStyle w:val="ListBullet2"/>
      </w:pPr>
      <w:r w:rsidRPr="0054734B">
        <w:t>set out requirements and procedures</w:t>
      </w:r>
    </w:p>
    <w:p w:rsidR="00000000" w:rsidRPr="0054734B" w:rsidP="0054734B">
      <w:pPr>
        <w:pStyle w:val="ListBullet2"/>
      </w:pPr>
      <w:r w:rsidRPr="0054734B">
        <w:t>scheduling work activities</w:t>
      </w:r>
    </w:p>
    <w:p w:rsidR="00000000" w:rsidRPr="0054734B" w:rsidP="0054734B">
      <w:pPr>
        <w:pStyle w:val="ListBullet2"/>
      </w:pPr>
      <w:r w:rsidRPr="0054734B">
        <w:t xml:space="preserve">relationship between various areas of resources and infrastructure industries </w:t>
      </w:r>
    </w:p>
    <w:p w:rsidR="00000000" w:rsidRPr="0054734B" w:rsidP="0054734B">
      <w:pPr>
        <w:pStyle w:val="ListBullet2"/>
      </w:pPr>
      <w:r w:rsidRPr="0054734B">
        <w:t>monitoring methods</w:t>
      </w:r>
    </w:p>
    <w:p w:rsidR="00000000" w:rsidRPr="0054734B" w:rsidP="0054734B">
      <w:pPr>
        <w:pStyle w:val="ListBullet2"/>
      </w:pPr>
      <w:r w:rsidRPr="0054734B">
        <w:t>resource requirements</w:t>
      </w:r>
    </w:p>
    <w:p w:rsidR="00000000" w:rsidRPr="0054734B" w:rsidP="0054734B">
      <w:pPr>
        <w:pStyle w:val="ListBullet2"/>
      </w:pPr>
      <w:r w:rsidRPr="0054734B">
        <w:t>activities scheduling</w:t>
      </w:r>
    </w:p>
    <w:p w:rsidR="00000000" w:rsidRPr="0054734B" w:rsidP="0054734B">
      <w:pPr>
        <w:pStyle w:val="ListBullet2"/>
      </w:pPr>
      <w:r w:rsidRPr="0054734B">
        <w:t>estimating principles</w:t>
      </w:r>
    </w:p>
    <w:p w:rsidR="00000000" w:rsidRPr="0054734B" w:rsidP="0054734B">
      <w:pPr>
        <w:pStyle w:val="ListBullet2"/>
      </w:pPr>
      <w:r w:rsidRPr="0054734B">
        <w:t>civil works construction sequencing</w:t>
      </w:r>
    </w:p>
    <w:p w:rsidR="00000000" w:rsidRPr="0054734B" w:rsidP="0054734B">
      <w:pPr>
        <w:pStyle w:val="AllowPageBreak"/>
      </w:pPr>
    </w:p>
    <w:p w:rsidR="00000000" w:rsidRPr="0054734B" w:rsidP="0054734B">
      <w:pPr>
        <w:pStyle w:val="Heading1"/>
      </w:pPr>
      <w:bookmarkStart w:id="11" w:name="O_684038"/>
      <w:bookmarkEnd w:id="11"/>
      <w:r w:rsidRPr="0054734B">
        <w:t>Assessment Conditions</w:t>
      </w:r>
    </w:p>
    <w:p w:rsidR="00000000" w:rsidRPr="0054734B" w:rsidP="0054734B">
      <w:pPr>
        <w:pStyle w:val="ListBullet"/>
      </w:pPr>
      <w:r w:rsidRPr="0054734B">
        <w:t>An assessor of t</w:t>
      </w:r>
      <w:r w:rsidRPr="0054734B">
        <w:t>his unit must satisfy the requirements of the NVR/AQTF or their successors; and Industry regulations for certification and licensing; and,</w:t>
      </w:r>
    </w:p>
    <w:p w:rsidR="00000000" w:rsidRPr="0054734B" w:rsidP="0054734B">
      <w:pPr>
        <w:pStyle w:val="ListBullet"/>
      </w:pPr>
      <w:r w:rsidRPr="0054734B">
        <w:t>this unit must be assessed in the context of this sector’s work environment; and,</w:t>
      </w:r>
    </w:p>
    <w:p w:rsidR="00000000" w:rsidRPr="0054734B" w:rsidP="0054734B">
      <w:pPr>
        <w:pStyle w:val="ListBullet"/>
      </w:pPr>
      <w:r w:rsidRPr="0054734B">
        <w:t>this unit must be assessed in compliance with relevant legislation/regulation and using policies, procedures, processes and operational manuals directly related to the industry sector for which it is being assessed; and,</w:t>
      </w:r>
    </w:p>
    <w:p w:rsidR="00000000" w:rsidRPr="0054734B" w:rsidP="0054734B">
      <w:pPr>
        <w:pStyle w:val="ListBullet"/>
      </w:pPr>
      <w:r w:rsidRPr="0054734B">
        <w:t>assessment may be conducted in conj</w:t>
      </w:r>
      <w:r w:rsidRPr="0054734B">
        <w:t>unction with the assessment of other Units of Competency; and,</w:t>
      </w:r>
    </w:p>
    <w:p w:rsidR="00000000" w:rsidRPr="0054734B" w:rsidP="0054734B">
      <w:pPr>
        <w:pStyle w:val="ListBullet"/>
      </w:pPr>
      <w:r w:rsidRPr="0054734B">
        <w:t>assessment must confirm consistent performance can be applied in a range of relevant workplace circumstances; and,</w:t>
      </w:r>
    </w:p>
    <w:p w:rsidR="00000000" w:rsidRPr="0054734B" w:rsidP="0054734B">
      <w:pPr>
        <w:pStyle w:val="ListBullet"/>
      </w:pPr>
      <w:r w:rsidRPr="0054734B">
        <w:t>assessors must demonstrate the performance evidence, and knowledge evidence as</w:t>
      </w:r>
      <w:r w:rsidRPr="0054734B">
        <w:t xml:space="preserve"> outlined in this Unit of Competency, and through the minimum years of current* work experience specified below in an Industry sector relevant to the outcomes of the unit; or,</w:t>
      </w:r>
    </w:p>
    <w:p w:rsidR="00000000" w:rsidRPr="0054734B" w:rsidP="0054734B">
      <w:pPr>
        <w:pStyle w:val="ListBullet"/>
      </w:pPr>
      <w:r w:rsidRPr="0054734B">
        <w:t>where the assessor does not meet experience requirements a co-assessment or part</w:t>
      </w:r>
      <w:r w:rsidRPr="0054734B">
        <w:t>nership arrangement must exist between the qualified assessor and an Industry subject matter expert. The Industry subject matter expert should hold the unit being assessed (or an equivalent unit) and/or demonstrate equivalence of skills and knowledge at th</w:t>
      </w:r>
      <w:r w:rsidRPr="0054734B">
        <w:t>e unit level. An Industry technical expert must also demonstrate skills and knowledge from the minimum years of current work experience specified below in the Industry sector, including time spent in roles related to the unit being assessed; and,</w:t>
      </w:r>
    </w:p>
    <w:p w:rsidR="00000000" w:rsidRPr="0054734B" w:rsidP="0054734B">
      <w:pPr>
        <w:pStyle w:val="ListBullet"/>
      </w:pPr>
      <w:r w:rsidRPr="0054734B">
        <w:t xml:space="preserve">assessor </w:t>
      </w:r>
      <w:r w:rsidRPr="0054734B">
        <w:t>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54734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4734B">
            <w:pPr>
              <w:pStyle w:val="BodyText"/>
              <w:rPr>
                <w:lang w:val="en-NZ"/>
              </w:rPr>
            </w:pPr>
            <w:r w:rsidRPr="0054734B">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4734B">
            <w:pPr>
              <w:pStyle w:val="BodyText"/>
              <w:rPr>
                <w:lang w:val="en-NZ"/>
              </w:rPr>
            </w:pPr>
            <w:r w:rsidRPr="0054734B">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4734B">
            <w:pPr>
              <w:pStyle w:val="BodyText"/>
              <w:rPr>
                <w:lang w:val="en-NZ"/>
              </w:rPr>
            </w:pPr>
            <w:r w:rsidRPr="0054734B">
              <w:t>Required assessor or Industry subject</w:t>
            </w:r>
            <w:r w:rsidRPr="0054734B">
              <w:t xml:space="preserve"> matter expert experience</w:t>
            </w:r>
          </w:p>
        </w:tc>
      </w:tr>
      <w:tr w:rsidTr="0054734B">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4734B">
            <w:pPr>
              <w:pStyle w:val="BodyText"/>
              <w:rPr>
                <w:lang w:val="en-NZ"/>
              </w:rPr>
            </w:pPr>
            <w:r w:rsidRPr="0054734B">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4734B">
            <w:pPr>
              <w:pStyle w:val="BodyText"/>
              <w:rPr>
                <w:lang w:val="en-NZ"/>
              </w:rPr>
            </w:pPr>
            <w:r w:rsidRPr="0054734B">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4734B">
            <w:pPr>
              <w:pStyle w:val="BodyText"/>
              <w:rPr>
                <w:lang w:val="en-NZ"/>
              </w:rPr>
            </w:pPr>
            <w:r w:rsidRPr="0054734B">
              <w:t>1 Year</w:t>
            </w:r>
          </w:p>
        </w:tc>
      </w:tr>
      <w:tr w:rsidTr="0054734B">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4734B">
            <w:pPr>
              <w:pStyle w:val="BodyText"/>
              <w:rPr>
                <w:lang w:val="en-NZ"/>
              </w:rPr>
            </w:pPr>
            <w:r w:rsidRPr="0054734B">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4734B">
            <w:pPr>
              <w:pStyle w:val="BodyText"/>
              <w:rPr>
                <w:lang w:val="en-NZ"/>
              </w:rPr>
            </w:pPr>
            <w:r w:rsidRPr="0054734B">
              <w:t>2 Years</w:t>
            </w:r>
          </w:p>
        </w:tc>
      </w:tr>
      <w:tr w:rsidTr="0054734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4734B">
            <w:pPr>
              <w:pStyle w:val="BodyText"/>
              <w:rPr>
                <w:lang w:val="en-NZ"/>
              </w:rPr>
            </w:pPr>
            <w:r w:rsidRPr="0054734B">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4734B">
            <w:pPr>
              <w:pStyle w:val="BodyText"/>
              <w:rPr>
                <w:lang w:val="en-NZ"/>
              </w:rPr>
            </w:pPr>
            <w:r w:rsidRPr="0054734B">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4734B">
            <w:pPr>
              <w:pStyle w:val="BodyText"/>
              <w:rPr>
                <w:lang w:val="en-NZ"/>
              </w:rPr>
            </w:pPr>
            <w:r w:rsidRPr="0054734B">
              <w:t>3 Years</w:t>
            </w:r>
          </w:p>
        </w:tc>
      </w:tr>
      <w:tr w:rsidTr="0054734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4734B">
            <w:pPr>
              <w:pStyle w:val="BodyText"/>
              <w:rPr>
                <w:lang w:val="en-NZ"/>
              </w:rPr>
            </w:pPr>
            <w:r w:rsidRPr="0054734B">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4734B">
            <w:pPr>
              <w:pStyle w:val="BodyText"/>
              <w:rPr>
                <w:lang w:val="en-NZ"/>
              </w:rPr>
            </w:pPr>
            <w:r w:rsidRPr="0054734B">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4734B">
            <w:pPr>
              <w:pStyle w:val="BodyText"/>
              <w:rPr>
                <w:lang w:val="en-NZ"/>
              </w:rPr>
            </w:pPr>
            <w:r w:rsidRPr="0054734B">
              <w:t>5 Years</w:t>
            </w:r>
          </w:p>
        </w:tc>
      </w:tr>
      <w:tr w:rsidTr="0054734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4734B">
            <w:pPr>
              <w:pStyle w:val="BodyText"/>
              <w:rPr>
                <w:lang w:val="en-NZ"/>
              </w:rPr>
            </w:pPr>
            <w:r w:rsidRPr="0054734B">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4734B" w:rsidP="0054734B">
            <w:pPr>
              <w:pStyle w:val="BodyText"/>
            </w:pPr>
            <w:r w:rsidRPr="0054734B">
              <w:t>Where this Unit is being assessed outside of the Resources and Infrastructure Sectors assessor and/or Industry subject matter expert experience should be in-line with industry standards for the sector in which it is being assessed an</w:t>
            </w:r>
            <w:r w:rsidRPr="0054734B">
              <w:t>d where no Industry standard is specified should comply with any relevant regulation.</w:t>
            </w:r>
          </w:p>
        </w:tc>
      </w:tr>
    </w:tbl>
    <w:p w:rsidR="00000000" w:rsidRPr="0054734B" w:rsidP="00244453">
      <w:pPr>
        <w:pStyle w:val="BodyText"/>
      </w:pPr>
      <w:r w:rsidRPr="0054734B">
        <w:t>*Assessors can demonstrate current work experience through employment within Industry in a role relevant to the outcomes of the Unit; or, for external assessors this ca</w:t>
      </w:r>
      <w:r w:rsidRPr="0054734B">
        <w:t>n be demonstrated through exposure to Industry by conducting frequent site assessments across various locations.</w:t>
      </w:r>
    </w:p>
    <w:p w:rsidR="00000000" w:rsidRPr="0054734B" w:rsidP="00244453">
      <w:pPr>
        <w:pStyle w:val="BodyText"/>
      </w:pPr>
      <w:r w:rsidRPr="0054734B">
        <w:t xml:space="preserve">**Where a unit is being delivered outside of a Qualification the first numeric character in the Unit code should be considered to indicate the </w:t>
      </w:r>
      <w:r w:rsidRPr="0054734B">
        <w:t>AQF level</w:t>
      </w:r>
    </w:p>
    <w:p w:rsidR="00000000" w:rsidRPr="0054734B" w:rsidP="0054734B">
      <w:pPr>
        <w:pStyle w:val="Heading1"/>
      </w:pPr>
      <w:bookmarkStart w:id="12" w:name="O_684050"/>
      <w:bookmarkEnd w:id="12"/>
      <w:r w:rsidRPr="0054734B">
        <w:t>Links</w:t>
      </w:r>
    </w:p>
    <w:p w:rsidR="00000000" w:rsidRPr="0054734B" w:rsidP="00244453">
      <w:pPr>
        <w:pStyle w:val="BodyText"/>
      </w:pPr>
      <w:r w:rsidRPr="0054734B">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884E35">
        <w:rPr>
          <w:rStyle w:val="Hyperlink"/>
        </w:rPr>
        <w:t>https://vetnet.gov.au/Pages/TrainingDocs.aspx?q=88a61002-9a21-4386-aaf8-69c76e675272</w:t>
      </w:r>
      <w:r>
        <w:fldChar w:fldCharType="end"/>
      </w:r>
    </w:p>
    <w:p w:rsidR="00000000" w:rsidRPr="0054734B" w:rsidP="0054734B"/>
    <w:sectPr w:rsidSect="0054734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3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34B" w:rsidRPr="00244453" w:rsidP="002444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3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453" w:rsidP="005473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44453" w:rsidP="0054734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244453" w:rsidP="0054734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34B" w:rsidP="0054734B">
    <w:pPr>
      <w:pStyle w:val="Footer"/>
      <w:framePr w:wrap="around"/>
    </w:pPr>
    <w:r>
      <w:fldChar w:fldCharType="begin"/>
    </w:r>
    <w:r>
      <w:instrText xml:space="preserve"> DOCPROPERTY  Subject  \* MERGEFORMAT </w:instrText>
    </w:r>
    <w:r>
      <w:fldChar w:fldCharType="separate"/>
    </w:r>
    <w:r w:rsidR="00244453">
      <w:t>Approved</w:t>
    </w:r>
    <w:r w:rsidR="00244453">
      <w:fldChar w:fldCharType="end"/>
    </w:r>
    <w:r>
      <w:tab/>
      <w:t xml:space="preserve">Page </w:t>
    </w:r>
    <w:r>
      <w:fldChar w:fldCharType="begin"/>
    </w:r>
    <w:r>
      <w:instrText xml:space="preserve"> PAGE  \* Arabic  \* MERGEFORMAT </w:instrText>
    </w:r>
    <w:r>
      <w:fldChar w:fldCharType="separate"/>
    </w:r>
    <w:r w:rsidR="0024445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44453">
      <w:rPr>
        <w:noProof/>
      </w:rPr>
      <w:t>5</w:t>
    </w:r>
    <w:r>
      <w:rPr>
        <w:noProof/>
      </w:rPr>
      <w:fldChar w:fldCharType="end"/>
    </w:r>
  </w:p>
  <w:p w:rsidR="0054734B" w:rsidP="0054734B">
    <w:pPr>
      <w:pStyle w:val="Footer"/>
      <w:framePr w:wrap="around"/>
    </w:pPr>
    <w:r>
      <w:t xml:space="preserve">© Commonwealth of Australia, </w:t>
    </w:r>
    <w:r>
      <w:fldChar w:fldCharType="begin"/>
    </w:r>
    <w:r>
      <w:instrText xml:space="preserve"> DATE  \@ "yyyy"  \* MERGEFORMAT </w:instrText>
    </w:r>
    <w:r>
      <w:fldChar w:fldCharType="separate"/>
    </w:r>
    <w:r w:rsidR="00244453">
      <w:rPr>
        <w:noProof/>
      </w:rPr>
      <w:t>2025</w:t>
    </w:r>
    <w:r>
      <w:fldChar w:fldCharType="end"/>
    </w:r>
    <w:r>
      <w:tab/>
    </w:r>
    <w:r>
      <w:fldChar w:fldCharType="begin"/>
    </w:r>
    <w:r>
      <w:instrText xml:space="preserve"> DOCPROPERTY  Author  \* MERGEFORMAT </w:instrText>
    </w:r>
    <w:r>
      <w:fldChar w:fldCharType="separate"/>
    </w:r>
    <w:r w:rsidR="00244453">
      <w:t>Mining and Automotive Skills Alliance</w:t>
    </w:r>
    <w:r w:rsidR="00244453">
      <w:fldChar w:fldCharType="end"/>
    </w:r>
  </w:p>
  <w:p w:rsidR="0054734B" w:rsidP="0054734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3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45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4734B" w:rsidRPr="00244453" w:rsidP="0024445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3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453" w:rsidRPr="002D2AF8" w:rsidP="0054734B">
    <w:pPr>
      <w:pStyle w:val="Header"/>
      <w:framePr w:wrap="around"/>
    </w:pPr>
    <w:r>
      <w:fldChar w:fldCharType="begin"/>
    </w:r>
    <w:r>
      <w:instrText xml:space="preserve"> TITLE   \* MERGEFORMAT </w:instrText>
    </w:r>
    <w:r>
      <w:fldChar w:fldCharType="separate"/>
    </w:r>
    <w:r>
      <w:t>RIICTC401D Apply the principles of tunnel construction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244453" w:rsidP="0054734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34B" w:rsidRPr="002D2AF8" w:rsidP="0054734B">
    <w:pPr>
      <w:pStyle w:val="Header"/>
      <w:framePr w:wrap="around"/>
    </w:pPr>
    <w:r>
      <w:fldChar w:fldCharType="begin"/>
    </w:r>
    <w:r>
      <w:instrText xml:space="preserve"> TITLE   \* MERGEFORMAT </w:instrText>
    </w:r>
    <w:r>
      <w:fldChar w:fldCharType="separate"/>
    </w:r>
    <w:r w:rsidR="00244453">
      <w:t>RIICTC401D Apply the principles of tunnel construction</w:t>
    </w:r>
    <w:r w:rsidR="00244453">
      <w:fldChar w:fldCharType="end"/>
    </w:r>
    <w:r>
      <w:tab/>
      <w:t xml:space="preserve">Date this document was generated: </w:t>
    </w:r>
    <w:r>
      <w:fldChar w:fldCharType="begin"/>
    </w:r>
    <w:r>
      <w:instrText xml:space="preserve"> CREATEDATE  \@ "d MMMM yyyy"  \* MERGEFORMAT </w:instrText>
    </w:r>
    <w:r>
      <w:fldChar w:fldCharType="separate"/>
    </w:r>
    <w:r w:rsidR="00244453">
      <w:rPr>
        <w:noProof/>
      </w:rPr>
      <w:t>1 March 2025</w:t>
    </w:r>
    <w:r>
      <w:fldChar w:fldCharType="end"/>
    </w:r>
  </w:p>
  <w:p w:rsidR="0054734B" w:rsidP="0054734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442FD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DAEE3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0966D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734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4734B"/>
    <w:pPr>
      <w:spacing w:before="360" w:after="60"/>
      <w:outlineLvl w:val="0"/>
    </w:pPr>
    <w:rPr>
      <w:sz w:val="32"/>
    </w:rPr>
  </w:style>
  <w:style w:type="paragraph" w:styleId="Heading2">
    <w:name w:val="heading 2"/>
    <w:basedOn w:val="HeadingBase"/>
    <w:next w:val="BodyText"/>
    <w:link w:val="Heading2Char"/>
    <w:qFormat/>
    <w:rsid w:val="0054734B"/>
    <w:pPr>
      <w:keepLines/>
      <w:spacing w:before="240" w:after="120"/>
      <w:outlineLvl w:val="1"/>
    </w:pPr>
    <w:rPr>
      <w:sz w:val="28"/>
      <w:szCs w:val="40"/>
    </w:rPr>
  </w:style>
  <w:style w:type="paragraph" w:styleId="Heading3">
    <w:name w:val="heading 3"/>
    <w:basedOn w:val="HeadingBase"/>
    <w:next w:val="BodyText"/>
    <w:link w:val="Heading3Char"/>
    <w:qFormat/>
    <w:rsid w:val="0054734B"/>
    <w:pPr>
      <w:spacing w:before="180" w:after="120"/>
      <w:outlineLvl w:val="2"/>
    </w:pPr>
    <w:rPr>
      <w:spacing w:val="-10"/>
      <w:kern w:val="32"/>
    </w:rPr>
  </w:style>
  <w:style w:type="paragraph" w:styleId="Heading4">
    <w:name w:val="heading 4"/>
    <w:basedOn w:val="HeadingBase"/>
    <w:next w:val="BodyText"/>
    <w:link w:val="Heading4Char"/>
    <w:qFormat/>
    <w:rsid w:val="0054734B"/>
    <w:pPr>
      <w:spacing w:before="160" w:after="120"/>
      <w:outlineLvl w:val="3"/>
    </w:pPr>
    <w:rPr>
      <w:sz w:val="22"/>
    </w:rPr>
  </w:style>
  <w:style w:type="paragraph" w:styleId="Heading5">
    <w:name w:val="heading 5"/>
    <w:basedOn w:val="HeadingBase"/>
    <w:next w:val="Normal"/>
    <w:link w:val="Heading5Char"/>
    <w:qFormat/>
    <w:rsid w:val="0054734B"/>
    <w:pPr>
      <w:spacing w:before="80"/>
      <w:outlineLvl w:val="4"/>
    </w:pPr>
    <w:rPr>
      <w:color w:val="918585"/>
      <w:sz w:val="20"/>
    </w:rPr>
  </w:style>
  <w:style w:type="paragraph" w:styleId="Heading6">
    <w:name w:val="heading 6"/>
    <w:basedOn w:val="HeadingBase"/>
    <w:next w:val="Normal"/>
    <w:link w:val="Heading6Char"/>
    <w:qFormat/>
    <w:rsid w:val="0054734B"/>
    <w:pPr>
      <w:spacing w:before="60"/>
      <w:outlineLvl w:val="5"/>
    </w:pPr>
    <w:rPr>
      <w:color w:val="918585"/>
      <w:sz w:val="20"/>
    </w:rPr>
  </w:style>
  <w:style w:type="paragraph" w:styleId="Heading7">
    <w:name w:val="heading 7"/>
    <w:basedOn w:val="Normal"/>
    <w:next w:val="Normal"/>
    <w:link w:val="Heading7Char"/>
    <w:qFormat/>
    <w:rsid w:val="0054734B"/>
    <w:pPr>
      <w:ind w:left="720"/>
      <w:outlineLvl w:val="6"/>
    </w:pPr>
    <w:rPr>
      <w:i/>
    </w:rPr>
  </w:style>
  <w:style w:type="paragraph" w:styleId="Heading8">
    <w:name w:val="heading 8"/>
    <w:basedOn w:val="Normal"/>
    <w:next w:val="Normal"/>
    <w:link w:val="Heading8Char"/>
    <w:qFormat/>
    <w:rsid w:val="0054734B"/>
    <w:pPr>
      <w:ind w:left="720"/>
      <w:outlineLvl w:val="7"/>
    </w:pPr>
    <w:rPr>
      <w:i/>
    </w:rPr>
  </w:style>
  <w:style w:type="paragraph" w:styleId="Heading9">
    <w:name w:val="heading 9"/>
    <w:basedOn w:val="Normal"/>
    <w:next w:val="Normal"/>
    <w:link w:val="Heading9Char"/>
    <w:qFormat/>
    <w:rsid w:val="0054734B"/>
    <w:pPr>
      <w:ind w:left="720"/>
      <w:outlineLvl w:val="8"/>
    </w:pPr>
    <w:rPr>
      <w:i/>
    </w:rPr>
  </w:style>
  <w:style w:type="character" w:default="1" w:styleId="DefaultParagraphFont">
    <w:name w:val="Default Paragraph Font"/>
    <w:uiPriority w:val="1"/>
    <w:unhideWhenUsed/>
    <w:rsid w:val="005473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734B"/>
  </w:style>
  <w:style w:type="character" w:customStyle="1" w:styleId="Heading1Char">
    <w:name w:val="Heading 1 Char"/>
    <w:basedOn w:val="DefaultParagraphFont"/>
    <w:link w:val="Heading1"/>
    <w:rsid w:val="0054734B"/>
    <w:rPr>
      <w:rFonts w:ascii="Times New Roman" w:eastAsia="Times New Roman" w:hAnsi="Times New Roman" w:cs="Times New Roman"/>
      <w:b/>
      <w:sz w:val="32"/>
      <w:szCs w:val="20"/>
      <w:lang w:eastAsia="en-US"/>
    </w:rPr>
  </w:style>
  <w:style w:type="paragraph" w:styleId="BodyText">
    <w:name w:val="Body Text"/>
    <w:basedOn w:val="Normal"/>
    <w:link w:val="BodyTextChar"/>
    <w:rsid w:val="0054734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4734B"/>
    <w:rPr>
      <w:rFonts w:ascii="Times New Roman" w:eastAsia="Times New Roman" w:hAnsi="Times New Roman" w:cs="Times New Roman"/>
      <w:sz w:val="24"/>
      <w:lang w:eastAsia="en-US"/>
    </w:rPr>
  </w:style>
  <w:style w:type="paragraph" w:styleId="ListBullet">
    <w:name w:val="List Bullet"/>
    <w:basedOn w:val="List"/>
    <w:rsid w:val="0054734B"/>
    <w:pPr>
      <w:numPr>
        <w:numId w:val="13"/>
      </w:numPr>
      <w:tabs>
        <w:tab w:val="clear" w:pos="340"/>
      </w:tabs>
      <w:spacing w:before="40" w:after="40"/>
    </w:pPr>
  </w:style>
  <w:style w:type="paragraph" w:styleId="ListBullet2">
    <w:name w:val="List Bullet 2"/>
    <w:basedOn w:val="List2"/>
    <w:rsid w:val="0054734B"/>
    <w:pPr>
      <w:numPr>
        <w:numId w:val="14"/>
      </w:numPr>
      <w:tabs>
        <w:tab w:val="clear" w:pos="680"/>
      </w:tabs>
    </w:pPr>
  </w:style>
  <w:style w:type="paragraph" w:customStyle="1" w:styleId="SuperHeading">
    <w:name w:val="SuperHeading"/>
    <w:basedOn w:val="Normal"/>
    <w:rsid w:val="0054734B"/>
    <w:pPr>
      <w:spacing w:before="240" w:after="120"/>
      <w:outlineLvl w:val="0"/>
    </w:pPr>
    <w:rPr>
      <w:rFonts w:ascii="Times New Roman" w:hAnsi="Times New Roman"/>
      <w:b/>
      <w:sz w:val="32"/>
    </w:rPr>
  </w:style>
  <w:style w:type="paragraph" w:customStyle="1" w:styleId="AllowPageBreak">
    <w:name w:val="AllowPageBreak"/>
    <w:rsid w:val="0054734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4734B"/>
    <w:pPr>
      <w:numPr>
        <w:numId w:val="3"/>
      </w:numPr>
      <w:tabs>
        <w:tab w:val="clear" w:pos="1021"/>
      </w:tabs>
      <w:ind w:left="1037" w:hanging="357"/>
    </w:pPr>
  </w:style>
  <w:style w:type="character" w:customStyle="1" w:styleId="Heading2Char">
    <w:name w:val="Heading 2 Char"/>
    <w:basedOn w:val="DefaultParagraphFont"/>
    <w:link w:val="Heading2"/>
    <w:rsid w:val="005473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73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73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73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73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734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4734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4734B"/>
    <w:rPr>
      <w:rFonts w:ascii="Courier New" w:eastAsia="Times New Roman" w:hAnsi="Courier New" w:cs="Times New Roman"/>
      <w:i/>
      <w:szCs w:val="20"/>
      <w:lang w:eastAsia="en-US"/>
    </w:rPr>
  </w:style>
  <w:style w:type="paragraph" w:customStyle="1" w:styleId="HeadingBase">
    <w:name w:val="Heading Base"/>
    <w:rsid w:val="005473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734B"/>
    <w:pPr>
      <w:tabs>
        <w:tab w:val="right" w:leader="dot" w:pos="9072"/>
      </w:tabs>
      <w:ind w:left="567"/>
    </w:pPr>
    <w:rPr>
      <w:szCs w:val="22"/>
    </w:rPr>
  </w:style>
  <w:style w:type="paragraph" w:customStyle="1" w:styleId="TOCBase">
    <w:name w:val="TOC Base"/>
    <w:rsid w:val="005473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734B"/>
    <w:pPr>
      <w:tabs>
        <w:tab w:val="right" w:leader="dot" w:pos="9072"/>
      </w:tabs>
      <w:spacing w:before="40" w:after="40"/>
      <w:ind w:left="284"/>
    </w:pPr>
    <w:rPr>
      <w:rFonts w:ascii="Times New Roman" w:hAnsi="Times New Roman"/>
    </w:rPr>
  </w:style>
  <w:style w:type="paragraph" w:styleId="TOC1">
    <w:name w:val="toc 1"/>
    <w:basedOn w:val="TOCBase"/>
    <w:next w:val="Normal"/>
    <w:rsid w:val="0054734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473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734B"/>
    <w:rPr>
      <w:rFonts w:ascii="Times New Roman" w:eastAsia="Times New Roman" w:hAnsi="Times New Roman" w:cs="Times New Roman"/>
      <w:sz w:val="16"/>
      <w:lang w:eastAsia="en-US"/>
    </w:rPr>
  </w:style>
  <w:style w:type="paragraph" w:styleId="Title">
    <w:name w:val="Title"/>
    <w:basedOn w:val="HeadingBase"/>
    <w:link w:val="TitleChar"/>
    <w:qFormat/>
    <w:rsid w:val="0054734B"/>
    <w:pPr>
      <w:spacing w:before="5040"/>
      <w:jc w:val="center"/>
    </w:pPr>
    <w:rPr>
      <w:sz w:val="48"/>
      <w:szCs w:val="72"/>
      <w:lang w:val="en-US"/>
    </w:rPr>
  </w:style>
  <w:style w:type="character" w:customStyle="1" w:styleId="TitleChar">
    <w:name w:val="Title Char"/>
    <w:basedOn w:val="DefaultParagraphFont"/>
    <w:link w:val="Title"/>
    <w:rsid w:val="005473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734B"/>
    <w:pPr>
      <w:tabs>
        <w:tab w:val="left" w:pos="3600"/>
        <w:tab w:val="left" w:pos="3958"/>
      </w:tabs>
    </w:pPr>
  </w:style>
  <w:style w:type="paragraph" w:styleId="List">
    <w:name w:val="List"/>
    <w:basedOn w:val="BodyText"/>
    <w:next w:val="BodyText"/>
    <w:rsid w:val="0054734B"/>
    <w:pPr>
      <w:tabs>
        <w:tab w:val="left" w:pos="340"/>
      </w:tabs>
      <w:spacing w:before="60" w:after="60"/>
      <w:ind w:left="340" w:hanging="340"/>
    </w:pPr>
  </w:style>
  <w:style w:type="paragraph" w:customStyle="1" w:styleId="Note">
    <w:name w:val="Note"/>
    <w:basedOn w:val="BodyText"/>
    <w:rsid w:val="0054734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4734B"/>
    <w:rPr>
      <w:b/>
      <w:spacing w:val="0"/>
    </w:rPr>
  </w:style>
  <w:style w:type="paragraph" w:customStyle="1" w:styleId="SuperTitle">
    <w:name w:val="SuperTitle"/>
    <w:basedOn w:val="Title"/>
    <w:rsid w:val="0054734B"/>
    <w:pPr>
      <w:framePr w:wrap="auto" w:hAnchor="text" w:y="6049"/>
    </w:pPr>
    <w:rPr>
      <w:color w:val="000000"/>
      <w:sz w:val="40"/>
    </w:rPr>
  </w:style>
  <w:style w:type="paragraph" w:customStyle="1" w:styleId="TOCTitle">
    <w:name w:val="TOCTitle"/>
    <w:basedOn w:val="Heading1"/>
    <w:rsid w:val="0054734B"/>
    <w:pPr>
      <w:spacing w:after="240"/>
      <w:jc w:val="center"/>
      <w:outlineLvl w:val="9"/>
    </w:pPr>
    <w:rPr>
      <w:caps/>
    </w:rPr>
  </w:style>
  <w:style w:type="paragraph" w:customStyle="1" w:styleId="Version">
    <w:name w:val="Version"/>
    <w:rsid w:val="0054734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4734B"/>
    <w:pPr>
      <w:keepNext w:val="0"/>
      <w:tabs>
        <w:tab w:val="right" w:pos="4176"/>
      </w:tabs>
      <w:ind w:left="198" w:hanging="198"/>
    </w:pPr>
    <w:rPr>
      <w:rFonts w:ascii="Garamond" w:hAnsi="Garamond"/>
    </w:rPr>
  </w:style>
  <w:style w:type="paragraph" w:styleId="IndexHeading">
    <w:name w:val="index heading"/>
    <w:basedOn w:val="Normal"/>
    <w:next w:val="Index1"/>
    <w:semiHidden/>
    <w:rsid w:val="0054734B"/>
    <w:pPr>
      <w:spacing w:before="120" w:after="120"/>
    </w:pPr>
    <w:rPr>
      <w:rFonts w:ascii="Arial" w:hAnsi="Arial"/>
      <w:b/>
      <w:color w:val="918585"/>
      <w:sz w:val="24"/>
    </w:rPr>
  </w:style>
  <w:style w:type="paragraph" w:styleId="Header">
    <w:name w:val="header"/>
    <w:basedOn w:val="Normal"/>
    <w:link w:val="HeaderChar"/>
    <w:rsid w:val="005473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734B"/>
    <w:rPr>
      <w:rFonts w:ascii="Times New Roman" w:eastAsia="Times New Roman" w:hAnsi="Times New Roman" w:cs="Times New Roman"/>
      <w:sz w:val="16"/>
      <w:szCs w:val="20"/>
      <w:lang w:val="en-GB" w:eastAsia="en-US"/>
    </w:rPr>
  </w:style>
  <w:style w:type="paragraph" w:customStyle="1" w:styleId="Chapter">
    <w:name w:val="Chapter"/>
    <w:basedOn w:val="Normal"/>
    <w:rsid w:val="0054734B"/>
    <w:pPr>
      <w:spacing w:before="240"/>
    </w:pPr>
    <w:rPr>
      <w:rFonts w:ascii="Times New Roman" w:hAnsi="Times New Roman"/>
      <w:smallCaps/>
      <w:spacing w:val="80"/>
      <w:sz w:val="28"/>
    </w:rPr>
  </w:style>
  <w:style w:type="paragraph" w:customStyle="1" w:styleId="InChapter">
    <w:name w:val="InChapter"/>
    <w:basedOn w:val="Heading3"/>
    <w:rsid w:val="0054734B"/>
    <w:pPr>
      <w:spacing w:after="240"/>
      <w:outlineLvl w:val="9"/>
    </w:pPr>
    <w:rPr>
      <w:noProof/>
    </w:rPr>
  </w:style>
  <w:style w:type="paragraph" w:styleId="Index2">
    <w:name w:val="index 2"/>
    <w:basedOn w:val="Normal"/>
    <w:next w:val="Normal"/>
    <w:semiHidden/>
    <w:rsid w:val="0054734B"/>
    <w:pPr>
      <w:tabs>
        <w:tab w:val="right" w:pos="4176"/>
      </w:tabs>
      <w:ind w:left="568" w:hanging="284"/>
    </w:pPr>
    <w:rPr>
      <w:rFonts w:ascii="Garamond" w:hAnsi="Garamond"/>
    </w:rPr>
  </w:style>
  <w:style w:type="paragraph" w:customStyle="1" w:styleId="Byline">
    <w:name w:val="Byline"/>
    <w:rsid w:val="005473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734B"/>
    <w:pPr>
      <w:tabs>
        <w:tab w:val="clear" w:pos="3600"/>
        <w:tab w:val="clear" w:pos="3958"/>
      </w:tabs>
      <w:jc w:val="right"/>
    </w:pPr>
  </w:style>
  <w:style w:type="character" w:styleId="Emphasis">
    <w:name w:val="Emphasis"/>
    <w:basedOn w:val="DefaultParagraphFont"/>
    <w:qFormat/>
    <w:rsid w:val="0054734B"/>
    <w:rPr>
      <w:i/>
    </w:rPr>
  </w:style>
  <w:style w:type="paragraph" w:styleId="Caption">
    <w:name w:val="caption"/>
    <w:basedOn w:val="BodyText"/>
    <w:next w:val="Normal"/>
    <w:qFormat/>
    <w:rsid w:val="0054734B"/>
    <w:pPr>
      <w:framePr w:w="2268" w:hSpace="181" w:vSpace="181" w:wrap="around" w:vAnchor="text" w:hAnchor="page" w:x="1135" w:y="285" w:anchorLock="1"/>
    </w:pPr>
    <w:rPr>
      <w:i/>
    </w:rPr>
  </w:style>
  <w:style w:type="paragraph" w:customStyle="1" w:styleId="MiniTOCTitle">
    <w:name w:val="MiniTOCTitle"/>
    <w:basedOn w:val="Heading4"/>
    <w:rsid w:val="0054734B"/>
    <w:pPr>
      <w:spacing w:before="240"/>
      <w:outlineLvl w:val="9"/>
    </w:pPr>
    <w:rPr>
      <w:noProof/>
      <w:sz w:val="24"/>
    </w:rPr>
  </w:style>
  <w:style w:type="paragraph" w:customStyle="1" w:styleId="MiniTOCItem">
    <w:name w:val="MiniTOCItem"/>
    <w:basedOn w:val="ListBullet"/>
    <w:rsid w:val="0054734B"/>
    <w:pPr>
      <w:numPr>
        <w:numId w:val="0"/>
      </w:numPr>
      <w:tabs>
        <w:tab w:val="right" w:leader="dot" w:pos="6521"/>
      </w:tabs>
      <w:spacing w:before="0" w:after="0"/>
    </w:pPr>
  </w:style>
  <w:style w:type="paragraph" w:customStyle="1" w:styleId="TOFTitle">
    <w:name w:val="TOFTitle"/>
    <w:basedOn w:val="TOCTitle"/>
    <w:rsid w:val="0054734B"/>
  </w:style>
  <w:style w:type="paragraph" w:styleId="TableofFigures">
    <w:name w:val="table of figures"/>
    <w:basedOn w:val="Normal"/>
    <w:next w:val="Normal"/>
    <w:semiHidden/>
    <w:rsid w:val="0054734B"/>
    <w:pPr>
      <w:tabs>
        <w:tab w:val="right" w:leader="dot" w:pos="9072"/>
      </w:tabs>
      <w:ind w:left="970" w:hanging="403"/>
    </w:pPr>
    <w:rPr>
      <w:rFonts w:ascii="Times New Roman" w:hAnsi="Times New Roman"/>
      <w:b/>
    </w:rPr>
  </w:style>
  <w:style w:type="paragraph" w:styleId="ListNumber">
    <w:name w:val="List Number"/>
    <w:basedOn w:val="List"/>
    <w:rsid w:val="0054734B"/>
    <w:pPr>
      <w:numPr>
        <w:numId w:val="16"/>
      </w:numPr>
      <w:tabs>
        <w:tab w:val="clear" w:pos="340"/>
      </w:tabs>
    </w:pPr>
  </w:style>
  <w:style w:type="character" w:customStyle="1" w:styleId="WingdingSymbols">
    <w:name w:val="Wingding Symbols"/>
    <w:rsid w:val="0054734B"/>
    <w:rPr>
      <w:rFonts w:ascii="Wingdings" w:hAnsi="Wingdings"/>
    </w:rPr>
  </w:style>
  <w:style w:type="paragraph" w:customStyle="1" w:styleId="TableHeading">
    <w:name w:val="Table Heading"/>
    <w:basedOn w:val="HeadingBase"/>
    <w:rsid w:val="0054734B"/>
    <w:pPr>
      <w:keepLines/>
      <w:pBdr>
        <w:bottom w:val="single" w:sz="6" w:space="1" w:color="918585"/>
      </w:pBdr>
      <w:spacing w:before="240"/>
    </w:pPr>
  </w:style>
  <w:style w:type="character" w:customStyle="1" w:styleId="HotSpot">
    <w:name w:val="HotSpot"/>
    <w:rsid w:val="0054734B"/>
    <w:rPr>
      <w:color w:val="0033CC"/>
      <w:u w:val="none"/>
    </w:rPr>
  </w:style>
  <w:style w:type="paragraph" w:customStyle="1" w:styleId="BodyTextRight">
    <w:name w:val="Body Text Right"/>
    <w:basedOn w:val="BodyText"/>
    <w:rsid w:val="0054734B"/>
    <w:pPr>
      <w:spacing w:before="0" w:after="0"/>
      <w:jc w:val="right"/>
    </w:pPr>
  </w:style>
  <w:style w:type="paragraph" w:styleId="Index3">
    <w:name w:val="index 3"/>
    <w:basedOn w:val="ListNumber2"/>
    <w:next w:val="Normal"/>
    <w:semiHidden/>
    <w:rsid w:val="0054734B"/>
    <w:pPr>
      <w:numPr>
        <w:numId w:val="0"/>
      </w:numPr>
      <w:tabs>
        <w:tab w:val="right" w:leader="dot" w:pos="4176"/>
      </w:tabs>
    </w:pPr>
  </w:style>
  <w:style w:type="paragraph" w:styleId="ListNumber2">
    <w:name w:val="List Number 2"/>
    <w:basedOn w:val="List2"/>
    <w:rsid w:val="0054734B"/>
    <w:pPr>
      <w:numPr>
        <w:numId w:val="11"/>
      </w:numPr>
      <w:tabs>
        <w:tab w:val="clear" w:pos="1060"/>
      </w:tabs>
    </w:pPr>
  </w:style>
  <w:style w:type="paragraph" w:customStyle="1" w:styleId="MarginNote">
    <w:name w:val="Margin Note"/>
    <w:basedOn w:val="BodyText"/>
    <w:rsid w:val="005473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73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734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4734B"/>
    <w:rPr>
      <w:sz w:val="32"/>
    </w:rPr>
  </w:style>
  <w:style w:type="paragraph" w:customStyle="1" w:styleId="HeadingProcedure">
    <w:name w:val="Heading Procedure"/>
    <w:basedOn w:val="HeadingBase"/>
    <w:next w:val="Normal"/>
    <w:rsid w:val="0054734B"/>
    <w:pPr>
      <w:tabs>
        <w:tab w:val="left" w:pos="0"/>
      </w:tabs>
      <w:spacing w:before="120" w:after="60"/>
    </w:pPr>
    <w:rPr>
      <w:i/>
      <w:color w:val="918585"/>
      <w:sz w:val="22"/>
    </w:rPr>
  </w:style>
  <w:style w:type="paragraph" w:customStyle="1" w:styleId="TableBodyText">
    <w:name w:val="Table Body Text"/>
    <w:basedOn w:val="BodyText"/>
    <w:rsid w:val="0054734B"/>
    <w:pPr>
      <w:spacing w:before="60" w:after="60"/>
    </w:pPr>
  </w:style>
  <w:style w:type="paragraph" w:styleId="ListContinue">
    <w:name w:val="List Continue"/>
    <w:basedOn w:val="List"/>
    <w:rsid w:val="0054734B"/>
    <w:pPr>
      <w:ind w:firstLine="0"/>
    </w:pPr>
  </w:style>
  <w:style w:type="paragraph" w:customStyle="1" w:styleId="ListNote">
    <w:name w:val="List Note"/>
    <w:basedOn w:val="List"/>
    <w:rsid w:val="0054734B"/>
    <w:pPr>
      <w:pBdr>
        <w:top w:val="single" w:sz="6" w:space="2" w:color="918585"/>
        <w:bottom w:val="single" w:sz="6" w:space="2" w:color="918585"/>
      </w:pBdr>
      <w:tabs>
        <w:tab w:val="left" w:pos="1021"/>
      </w:tabs>
      <w:ind w:firstLine="0"/>
    </w:pPr>
  </w:style>
  <w:style w:type="paragraph" w:customStyle="1" w:styleId="Warning">
    <w:name w:val="Warning"/>
    <w:basedOn w:val="BodyText"/>
    <w:rsid w:val="0054734B"/>
    <w:pPr>
      <w:shd w:val="clear" w:color="auto" w:fill="D9D9D9"/>
      <w:tabs>
        <w:tab w:val="left" w:pos="992"/>
      </w:tabs>
      <w:ind w:left="119" w:right="119"/>
    </w:pPr>
    <w:rPr>
      <w:sz w:val="20"/>
    </w:rPr>
  </w:style>
  <w:style w:type="paragraph" w:customStyle="1" w:styleId="MarginIcons">
    <w:name w:val="Margin Icons"/>
    <w:basedOn w:val="BodyText"/>
    <w:rsid w:val="005473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734B"/>
    <w:rPr>
      <w:rFonts w:ascii="Courier New" w:hAnsi="Courier New"/>
    </w:rPr>
  </w:style>
  <w:style w:type="paragraph" w:customStyle="1" w:styleId="NoteBullet">
    <w:name w:val="Note Bullet"/>
    <w:basedOn w:val="Note"/>
    <w:rsid w:val="0054734B"/>
    <w:pPr>
      <w:tabs>
        <w:tab w:val="clear" w:pos="680"/>
      </w:tabs>
      <w:spacing w:before="60" w:after="60"/>
    </w:pPr>
  </w:style>
  <w:style w:type="paragraph" w:customStyle="1" w:styleId="SubHeading2">
    <w:name w:val="SubHeading2"/>
    <w:basedOn w:val="HeadingBase"/>
    <w:rsid w:val="0054734B"/>
    <w:pPr>
      <w:spacing w:before="240" w:after="60"/>
    </w:pPr>
    <w:rPr>
      <w:sz w:val="20"/>
    </w:rPr>
  </w:style>
  <w:style w:type="paragraph" w:customStyle="1" w:styleId="SubHeading1">
    <w:name w:val="SubHeading1"/>
    <w:basedOn w:val="HeadingBase"/>
    <w:rsid w:val="0054734B"/>
    <w:pPr>
      <w:spacing w:before="240" w:after="60"/>
    </w:pPr>
    <w:rPr>
      <w:color w:val="918585"/>
      <w:sz w:val="22"/>
    </w:rPr>
  </w:style>
  <w:style w:type="paragraph" w:customStyle="1" w:styleId="SideHeading">
    <w:name w:val="Side Heading"/>
    <w:basedOn w:val="HeadingBase"/>
    <w:rsid w:val="005473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734B"/>
    <w:pPr>
      <w:numPr>
        <w:numId w:val="12"/>
      </w:numPr>
    </w:pPr>
  </w:style>
  <w:style w:type="paragraph" w:styleId="PlainText">
    <w:name w:val="Plain Text"/>
    <w:basedOn w:val="Normal"/>
    <w:link w:val="PlainTextChar"/>
    <w:rsid w:val="0054734B"/>
    <w:rPr>
      <w:sz w:val="20"/>
    </w:rPr>
  </w:style>
  <w:style w:type="character" w:customStyle="1" w:styleId="PlainTextChar">
    <w:name w:val="Plain Text Char"/>
    <w:basedOn w:val="DefaultParagraphFont"/>
    <w:link w:val="PlainText"/>
    <w:rsid w:val="0054734B"/>
    <w:rPr>
      <w:rFonts w:ascii="Courier New" w:eastAsia="Times New Roman" w:hAnsi="Courier New" w:cs="Times New Roman"/>
      <w:sz w:val="20"/>
      <w:szCs w:val="20"/>
      <w:lang w:eastAsia="en-US"/>
    </w:rPr>
  </w:style>
  <w:style w:type="character" w:customStyle="1" w:styleId="MenuOption">
    <w:name w:val="Menu Option"/>
    <w:basedOn w:val="DefaultParagraphFont"/>
    <w:rsid w:val="0054734B"/>
    <w:rPr>
      <w:b/>
      <w:smallCaps/>
    </w:rPr>
  </w:style>
  <w:style w:type="paragraph" w:customStyle="1" w:styleId="TableListNumber">
    <w:name w:val="Table List Number"/>
    <w:basedOn w:val="ListNumber"/>
    <w:rsid w:val="0054734B"/>
    <w:pPr>
      <w:numPr>
        <w:numId w:val="0"/>
      </w:numPr>
    </w:pPr>
  </w:style>
  <w:style w:type="paragraph" w:styleId="TOC4">
    <w:name w:val="toc 4"/>
    <w:basedOn w:val="TOCBase"/>
    <w:next w:val="Normal"/>
    <w:semiHidden/>
    <w:rsid w:val="0054734B"/>
    <w:pPr>
      <w:tabs>
        <w:tab w:val="right" w:leader="dot" w:pos="9071"/>
      </w:tabs>
      <w:ind w:left="1701"/>
    </w:pPr>
  </w:style>
  <w:style w:type="paragraph" w:customStyle="1" w:styleId="ListAlpha">
    <w:name w:val="List Alpha"/>
    <w:basedOn w:val="List"/>
    <w:rsid w:val="0054734B"/>
    <w:pPr>
      <w:numPr>
        <w:numId w:val="10"/>
      </w:numPr>
    </w:pPr>
  </w:style>
  <w:style w:type="paragraph" w:customStyle="1" w:styleId="ListAlpha2">
    <w:name w:val="List Alpha 2"/>
    <w:basedOn w:val="List2"/>
    <w:rsid w:val="0054734B"/>
    <w:pPr>
      <w:numPr>
        <w:numId w:val="9"/>
      </w:numPr>
    </w:pPr>
  </w:style>
  <w:style w:type="paragraph" w:styleId="List2">
    <w:name w:val="List 2"/>
    <w:basedOn w:val="BodyText"/>
    <w:rsid w:val="0054734B"/>
    <w:pPr>
      <w:tabs>
        <w:tab w:val="left" w:pos="680"/>
      </w:tabs>
      <w:spacing w:before="60" w:after="60"/>
      <w:ind w:left="680" w:hanging="340"/>
    </w:pPr>
  </w:style>
  <w:style w:type="paragraph" w:styleId="List3">
    <w:name w:val="List 3"/>
    <w:basedOn w:val="BodyText"/>
    <w:rsid w:val="0054734B"/>
    <w:pPr>
      <w:tabs>
        <w:tab w:val="left" w:pos="1021"/>
      </w:tabs>
      <w:spacing w:before="60" w:after="60"/>
      <w:ind w:left="1020" w:hanging="340"/>
    </w:pPr>
  </w:style>
  <w:style w:type="paragraph" w:styleId="List4">
    <w:name w:val="List 4"/>
    <w:basedOn w:val="BodyText"/>
    <w:rsid w:val="0054734B"/>
    <w:pPr>
      <w:tabs>
        <w:tab w:val="left" w:pos="1361"/>
      </w:tabs>
      <w:spacing w:before="60" w:after="60"/>
      <w:ind w:left="1361" w:hanging="340"/>
    </w:pPr>
  </w:style>
  <w:style w:type="paragraph" w:styleId="List5">
    <w:name w:val="List 5"/>
    <w:basedOn w:val="BodyText"/>
    <w:rsid w:val="0054734B"/>
    <w:pPr>
      <w:tabs>
        <w:tab w:val="left" w:pos="1701"/>
      </w:tabs>
      <w:spacing w:before="60" w:after="60"/>
      <w:ind w:left="1701" w:hanging="340"/>
    </w:pPr>
  </w:style>
  <w:style w:type="paragraph" w:styleId="ListBullet4">
    <w:name w:val="List Bullet 4"/>
    <w:basedOn w:val="List4"/>
    <w:rsid w:val="0054734B"/>
    <w:pPr>
      <w:numPr>
        <w:numId w:val="4"/>
      </w:numPr>
      <w:tabs>
        <w:tab w:val="clear" w:pos="1361"/>
      </w:tabs>
    </w:pPr>
  </w:style>
  <w:style w:type="paragraph" w:styleId="ListBullet5">
    <w:name w:val="List Bullet 5"/>
    <w:basedOn w:val="List5"/>
    <w:rsid w:val="0054734B"/>
    <w:pPr>
      <w:numPr>
        <w:numId w:val="5"/>
      </w:numPr>
    </w:pPr>
  </w:style>
  <w:style w:type="paragraph" w:styleId="ListContinue2">
    <w:name w:val="List Continue 2"/>
    <w:basedOn w:val="List2"/>
    <w:rsid w:val="0054734B"/>
    <w:pPr>
      <w:ind w:firstLine="0"/>
    </w:pPr>
  </w:style>
  <w:style w:type="paragraph" w:styleId="ListContinue3">
    <w:name w:val="List Continue 3"/>
    <w:basedOn w:val="List3"/>
    <w:rsid w:val="0054734B"/>
    <w:pPr>
      <w:ind w:left="1021" w:firstLine="0"/>
    </w:pPr>
  </w:style>
  <w:style w:type="paragraph" w:styleId="ListContinue4">
    <w:name w:val="List Continue 4"/>
    <w:basedOn w:val="List4"/>
    <w:rsid w:val="0054734B"/>
    <w:pPr>
      <w:ind w:firstLine="0"/>
    </w:pPr>
  </w:style>
  <w:style w:type="paragraph" w:styleId="ListContinue5">
    <w:name w:val="List Continue 5"/>
    <w:basedOn w:val="List5"/>
    <w:rsid w:val="0054734B"/>
    <w:pPr>
      <w:ind w:firstLine="0"/>
    </w:pPr>
  </w:style>
  <w:style w:type="paragraph" w:styleId="ListNumber3">
    <w:name w:val="List Number 3"/>
    <w:basedOn w:val="List3"/>
    <w:rsid w:val="0054734B"/>
    <w:pPr>
      <w:numPr>
        <w:numId w:val="6"/>
      </w:numPr>
    </w:pPr>
  </w:style>
  <w:style w:type="paragraph" w:styleId="ListNumber4">
    <w:name w:val="List Number 4"/>
    <w:basedOn w:val="List4"/>
    <w:rsid w:val="0054734B"/>
    <w:pPr>
      <w:numPr>
        <w:numId w:val="7"/>
      </w:numPr>
    </w:pPr>
  </w:style>
  <w:style w:type="paragraph" w:styleId="ListNumber5">
    <w:name w:val="List Number 5"/>
    <w:basedOn w:val="List5"/>
    <w:rsid w:val="0054734B"/>
    <w:pPr>
      <w:numPr>
        <w:numId w:val="8"/>
      </w:numPr>
    </w:pPr>
  </w:style>
  <w:style w:type="paragraph" w:styleId="BlockText">
    <w:name w:val="Block Text"/>
    <w:basedOn w:val="Normal"/>
    <w:rsid w:val="0054734B"/>
    <w:pPr>
      <w:spacing w:after="120"/>
      <w:ind w:left="1440" w:right="1440"/>
    </w:pPr>
  </w:style>
  <w:style w:type="character" w:customStyle="1" w:styleId="Subscript">
    <w:name w:val="Subscript"/>
    <w:basedOn w:val="DefaultParagraphFont"/>
    <w:rsid w:val="0054734B"/>
    <w:rPr>
      <w:sz w:val="16"/>
      <w:vertAlign w:val="subscript"/>
    </w:rPr>
  </w:style>
  <w:style w:type="character" w:customStyle="1" w:styleId="Superscript">
    <w:name w:val="Superscript"/>
    <w:basedOn w:val="DefaultParagraphFont"/>
    <w:rsid w:val="0054734B"/>
    <w:rPr>
      <w:sz w:val="16"/>
      <w:vertAlign w:val="superscript"/>
    </w:rPr>
  </w:style>
  <w:style w:type="character" w:customStyle="1" w:styleId="Symbols">
    <w:name w:val="Symbols"/>
    <w:basedOn w:val="DefaultParagraphFont"/>
    <w:rsid w:val="0054734B"/>
    <w:rPr>
      <w:rFonts w:ascii="Symbol" w:hAnsi="Symbol"/>
    </w:rPr>
  </w:style>
  <w:style w:type="character" w:customStyle="1" w:styleId="MenuOptions">
    <w:name w:val="Menu Options"/>
    <w:basedOn w:val="DefaultParagraphFont"/>
    <w:rsid w:val="0054734B"/>
    <w:rPr>
      <w:rFonts w:ascii="Arial Narrow" w:hAnsi="Arial Narrow"/>
      <w:smallCaps/>
    </w:rPr>
  </w:style>
  <w:style w:type="character" w:customStyle="1" w:styleId="Buttons">
    <w:name w:val="Buttons"/>
    <w:basedOn w:val="DefaultParagraphFont"/>
    <w:rsid w:val="0054734B"/>
    <w:rPr>
      <w:b/>
    </w:rPr>
  </w:style>
  <w:style w:type="character" w:customStyle="1" w:styleId="Underlined">
    <w:name w:val="Underlined"/>
    <w:basedOn w:val="DefaultParagraphFont"/>
    <w:rsid w:val="0054734B"/>
    <w:rPr>
      <w:u w:val="single"/>
    </w:rPr>
  </w:style>
  <w:style w:type="paragraph" w:customStyle="1" w:styleId="TableBodyTextRight">
    <w:name w:val="Table Body Text Right"/>
    <w:basedOn w:val="TableBodyText"/>
    <w:rsid w:val="0054734B"/>
    <w:pPr>
      <w:widowControl w:val="0"/>
      <w:autoSpaceDE w:val="0"/>
      <w:autoSpaceDN w:val="0"/>
      <w:adjustRightInd w:val="0"/>
      <w:jc w:val="right"/>
    </w:pPr>
    <w:rPr>
      <w:rFonts w:cs="Arial"/>
      <w:szCs w:val="18"/>
    </w:rPr>
  </w:style>
  <w:style w:type="paragraph" w:customStyle="1" w:styleId="CopyrightText">
    <w:name w:val="Copyright Text"/>
    <w:basedOn w:val="BodyText"/>
    <w:rsid w:val="0054734B"/>
    <w:rPr>
      <w:sz w:val="18"/>
    </w:rPr>
  </w:style>
  <w:style w:type="paragraph" w:customStyle="1" w:styleId="BodySmallRight">
    <w:name w:val="Body Small Right"/>
    <w:basedOn w:val="BodyTextRight"/>
    <w:rsid w:val="0054734B"/>
    <w:rPr>
      <w:sz w:val="18"/>
      <w:szCs w:val="18"/>
    </w:rPr>
  </w:style>
  <w:style w:type="paragraph" w:customStyle="1" w:styleId="MarginEdition">
    <w:name w:val="Margin Edition"/>
    <w:basedOn w:val="MarginNote"/>
    <w:rsid w:val="0054734B"/>
    <w:pPr>
      <w:spacing w:before="0" w:after="0"/>
    </w:pPr>
    <w:rPr>
      <w:rFonts w:ascii="Times New Roman" w:hAnsi="Times New Roman"/>
      <w:color w:val="999999"/>
    </w:rPr>
  </w:style>
  <w:style w:type="paragraph" w:customStyle="1" w:styleId="Spacer">
    <w:name w:val="Spacer"/>
    <w:basedOn w:val="Normal"/>
    <w:rsid w:val="0054734B"/>
    <w:rPr>
      <w:sz w:val="2"/>
      <w:szCs w:val="2"/>
    </w:rPr>
  </w:style>
  <w:style w:type="character" w:customStyle="1" w:styleId="Small">
    <w:name w:val="Small"/>
    <w:basedOn w:val="DefaultParagraphFont"/>
    <w:rsid w:val="0054734B"/>
    <w:rPr>
      <w:sz w:val="16"/>
    </w:rPr>
  </w:style>
  <w:style w:type="paragraph" w:customStyle="1" w:styleId="WideTable">
    <w:name w:val="Wide Table"/>
    <w:basedOn w:val="Normal"/>
    <w:rsid w:val="0054734B"/>
    <w:pPr>
      <w:ind w:left="-1418"/>
    </w:pPr>
    <w:rPr>
      <w:sz w:val="2"/>
      <w:szCs w:val="2"/>
    </w:rPr>
  </w:style>
  <w:style w:type="character" w:styleId="PageNumber">
    <w:name w:val="page number"/>
    <w:basedOn w:val="DefaultParagraphFont"/>
    <w:rsid w:val="0054734B"/>
  </w:style>
  <w:style w:type="paragraph" w:styleId="Quote">
    <w:name w:val="Quote"/>
    <w:basedOn w:val="Heading1"/>
    <w:link w:val="QuoteChar"/>
    <w:qFormat/>
    <w:rsid w:val="0054734B"/>
    <w:rPr>
      <w:b w:val="0"/>
      <w:sz w:val="72"/>
      <w:szCs w:val="72"/>
      <w:lang w:val="en-NZ"/>
    </w:rPr>
  </w:style>
  <w:style w:type="character" w:customStyle="1" w:styleId="QuoteChar">
    <w:name w:val="Quote Char"/>
    <w:basedOn w:val="DefaultParagraphFont"/>
    <w:link w:val="Quote"/>
    <w:rsid w:val="005473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734B"/>
    <w:pPr>
      <w:pageBreakBefore/>
    </w:pPr>
  </w:style>
  <w:style w:type="paragraph" w:customStyle="1" w:styleId="Border">
    <w:name w:val="Border"/>
    <w:basedOn w:val="Normal"/>
    <w:qFormat/>
    <w:rsid w:val="005473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734B"/>
    <w:rPr>
      <w:b/>
      <w:bCs/>
      <w:i/>
      <w:iCs/>
      <w:color w:val="auto"/>
    </w:rPr>
  </w:style>
  <w:style w:type="paragraph" w:styleId="IntenseQuote">
    <w:name w:val="Intense Quote"/>
    <w:basedOn w:val="Normal"/>
    <w:next w:val="Normal"/>
    <w:link w:val="IntenseQuoteChar"/>
    <w:uiPriority w:val="30"/>
    <w:qFormat/>
    <w:rsid w:val="005473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734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4734B"/>
    <w:rPr>
      <w:smallCaps/>
      <w:color w:val="auto"/>
      <w:u w:val="single"/>
    </w:rPr>
  </w:style>
  <w:style w:type="character" w:styleId="IntenseReference">
    <w:name w:val="Intense Reference"/>
    <w:basedOn w:val="DefaultParagraphFont"/>
    <w:uiPriority w:val="32"/>
    <w:qFormat/>
    <w:rsid w:val="0054734B"/>
    <w:rPr>
      <w:b/>
      <w:bCs/>
      <w:smallCaps/>
      <w:color w:val="auto"/>
      <w:spacing w:val="5"/>
      <w:u w:val="single"/>
    </w:rPr>
  </w:style>
  <w:style w:type="paragraph" w:customStyle="1" w:styleId="2ColumnHeading">
    <w:name w:val="2Column Heading"/>
    <w:basedOn w:val="BodyText"/>
    <w:qFormat/>
    <w:rsid w:val="0054734B"/>
    <w:pPr>
      <w:spacing w:after="60"/>
      <w:ind w:left="-2268"/>
    </w:pPr>
    <w:rPr>
      <w:b/>
    </w:rPr>
  </w:style>
  <w:style w:type="paragraph" w:customStyle="1" w:styleId="Heading1TOC">
    <w:name w:val="Heading1 TOC"/>
    <w:basedOn w:val="Normal"/>
    <w:qFormat/>
    <w:rsid w:val="0054734B"/>
    <w:pPr>
      <w:spacing w:before="240" w:after="120"/>
    </w:pPr>
    <w:rPr>
      <w:rFonts w:ascii="Times New Roman" w:hAnsi="Times New Roman"/>
      <w:b/>
      <w:sz w:val="32"/>
    </w:rPr>
  </w:style>
  <w:style w:type="paragraph" w:customStyle="1" w:styleId="Heading2TOC">
    <w:name w:val="Heading2 TOC"/>
    <w:basedOn w:val="Normal"/>
    <w:qFormat/>
    <w:rsid w:val="0054734B"/>
    <w:pPr>
      <w:spacing w:before="240" w:after="60"/>
    </w:pPr>
    <w:rPr>
      <w:rFonts w:ascii="Times New Roman" w:hAnsi="Times New Roman"/>
      <w:b/>
      <w:sz w:val="28"/>
    </w:rPr>
  </w:style>
  <w:style w:type="character" w:customStyle="1" w:styleId="Underline">
    <w:name w:val="Underline"/>
    <w:basedOn w:val="DefaultParagraphFont"/>
    <w:qFormat/>
    <w:rsid w:val="0054734B"/>
    <w:rPr>
      <w:u w:val="single"/>
    </w:rPr>
  </w:style>
  <w:style w:type="character" w:customStyle="1" w:styleId="BoldandItalics">
    <w:name w:val="Bold and Italics"/>
    <w:qFormat/>
    <w:rsid w:val="0054734B"/>
    <w:rPr>
      <w:b/>
      <w:i/>
      <w:u w:val="none"/>
    </w:rPr>
  </w:style>
  <w:style w:type="paragraph" w:styleId="BalloonText">
    <w:name w:val="Balloon Text"/>
    <w:basedOn w:val="Normal"/>
    <w:link w:val="BalloonTextChar"/>
    <w:rsid w:val="0054734B"/>
    <w:rPr>
      <w:rFonts w:ascii="Tahoma" w:hAnsi="Tahoma" w:cs="Tahoma"/>
      <w:sz w:val="16"/>
      <w:szCs w:val="16"/>
    </w:rPr>
  </w:style>
  <w:style w:type="character" w:customStyle="1" w:styleId="BalloonTextChar">
    <w:name w:val="Balloon Text Char"/>
    <w:basedOn w:val="DefaultParagraphFont"/>
    <w:link w:val="BalloonText"/>
    <w:rsid w:val="0054734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4734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4734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4734B"/>
    <w:rPr>
      <w:b/>
      <w:color w:val="660033"/>
      <w:spacing w:val="0"/>
    </w:rPr>
  </w:style>
  <w:style w:type="paragraph" w:customStyle="1" w:styleId="Nameditemlist">
    <w:name w:val="Named item list"/>
    <w:basedOn w:val="BodyText"/>
    <w:qFormat/>
    <w:rsid w:val="0054734B"/>
    <w:pPr>
      <w:tabs>
        <w:tab w:val="left" w:pos="2835"/>
      </w:tabs>
      <w:ind w:left="2835" w:hanging="2835"/>
    </w:pPr>
  </w:style>
  <w:style w:type="paragraph" w:customStyle="1" w:styleId="BodyTextnopadding">
    <w:name w:val="Body Text no padding"/>
    <w:basedOn w:val="BodyText"/>
    <w:qFormat/>
    <w:rsid w:val="0054734B"/>
    <w:pPr>
      <w:spacing w:before="0" w:after="0"/>
    </w:pPr>
  </w:style>
  <w:style w:type="paragraph" w:customStyle="1" w:styleId="BodyTextBold">
    <w:name w:val="Body Text Bold"/>
    <w:basedOn w:val="BodyText"/>
    <w:qFormat/>
    <w:rsid w:val="0054734B"/>
    <w:rPr>
      <w:b/>
    </w:rPr>
  </w:style>
  <w:style w:type="character" w:styleId="Hyperlink">
    <w:name w:val="Hyperlink"/>
    <w:basedOn w:val="DefaultParagraphFont"/>
    <w:uiPriority w:val="99"/>
    <w:unhideWhenUsed/>
    <w:rsid w:val="0024445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1248</Words>
  <Characters>8056</Characters>
  <Application>Microsoft Office Word</Application>
  <DocSecurity>0</DocSecurity>
  <Lines>230</Lines>
  <Paragraphs>157</Paragraphs>
  <ScaleCrop>false</ScaleCrop>
  <Company>Author-it Software Corporation Ltd.</Company>
  <LinksUpToDate>false</LinksUpToDate>
  <CharactersWithSpaces>9147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RIICTC401D Apply the principles of tunnel construction</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2025-03-01T11:44:00Z</dcterms:created>
  <dcterms:modified xsi:type="dcterms:W3CDTF">2025-03-01T11:44:00Z</dcterms:modified>
</cp:coreProperties>
</file>