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217" w:rsidP="008B7217">
      <w:pPr>
        <w:pStyle w:val="Title"/>
      </w:pPr>
      <w:r>
        <w:fldChar w:fldCharType="begin"/>
      </w:r>
      <w:r>
        <w:instrText xml:space="preserve"> TITLE   \* MERGEFORMAT </w:instrText>
      </w:r>
      <w:r>
        <w:fldChar w:fldCharType="separate"/>
      </w:r>
      <w:r>
        <w:t>RIICTC305D Construct portals</w:t>
      </w:r>
      <w:r>
        <w:fldChar w:fldCharType="end"/>
      </w:r>
    </w:p>
    <w:p w:rsidR="008B7217" w:rsidP="008B7217">
      <w:pPr>
        <w:pStyle w:val="Version"/>
        <w:sectPr w:rsidSect="004267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6721" w:rsidP="00426721">
      <w:pPr>
        <w:pStyle w:val="SuperHeading"/>
      </w:pPr>
      <w:r w:rsidRPr="00426721">
        <w:t>RIICTC305D Construct portals</w:t>
      </w:r>
    </w:p>
    <w:p w:rsidR="00000000" w:rsidRPr="00426721" w:rsidP="00426721">
      <w:pPr>
        <w:pStyle w:val="Heading1"/>
      </w:pPr>
      <w:bookmarkStart w:id="1" w:name="O_684018"/>
      <w:bookmarkEnd w:id="1"/>
      <w:r w:rsidRPr="00426721">
        <w:t>Modification History</w:t>
      </w:r>
    </w:p>
    <w:tbl>
      <w:tblPr>
        <w:tblW w:w="9270" w:type="dxa"/>
        <w:tblLayout w:type="fixed"/>
        <w:tblCellMar>
          <w:left w:w="62" w:type="dxa"/>
          <w:right w:w="62" w:type="dxa"/>
        </w:tblCellMar>
        <w:tblLook w:val="0000"/>
      </w:tblPr>
      <w:tblGrid>
        <w:gridCol w:w="1170"/>
        <w:gridCol w:w="8100"/>
      </w:tblGrid>
      <w:tr w:rsidTr="008B721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721">
            <w:pPr>
              <w:pStyle w:val="BodyText"/>
              <w:rPr>
                <w:lang w:val="en-NZ"/>
              </w:rPr>
            </w:pPr>
            <w:r w:rsidRPr="0042672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721">
            <w:pPr>
              <w:pStyle w:val="BodyText"/>
              <w:rPr>
                <w:lang w:val="en-NZ"/>
              </w:rPr>
            </w:pPr>
            <w:r w:rsidRPr="00426721">
              <w:t>Comment</w:t>
            </w:r>
          </w:p>
        </w:tc>
      </w:tr>
      <w:tr w:rsidTr="008B721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721">
            <w:pPr>
              <w:pStyle w:val="BodyText"/>
              <w:rPr>
                <w:lang w:val="en-NZ"/>
              </w:rPr>
            </w:pPr>
            <w:r w:rsidRPr="0042672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721">
            <w:pPr>
              <w:pStyle w:val="BodyText"/>
              <w:rPr>
                <w:lang w:val="en-NZ"/>
              </w:rPr>
            </w:pPr>
            <w:r w:rsidRPr="00426721">
              <w:t>This unit replaces RIICTC305A Construct portals</w:t>
            </w:r>
          </w:p>
        </w:tc>
      </w:tr>
      <w:tr w:rsidTr="008B721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721">
            <w:pPr>
              <w:pStyle w:val="BodyText"/>
              <w:rPr>
                <w:lang w:val="en-NZ"/>
              </w:rPr>
            </w:pPr>
            <w:r w:rsidRPr="0042672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721" w:rsidP="00426721">
            <w:pPr>
              <w:pStyle w:val="BodyText"/>
            </w:pPr>
            <w:r w:rsidRPr="00426721">
              <w:t>Required frequency and volume of evidence amended in Performance evidence.</w:t>
            </w:r>
          </w:p>
          <w:p w:rsidR="00000000" w:rsidRPr="00426721" w:rsidP="00426721">
            <w:pPr>
              <w:pStyle w:val="BodyText"/>
            </w:pPr>
            <w:r w:rsidRPr="00426721">
              <w:t>Substantial amendments made in Assessment Conditions field, including: references to Indus</w:t>
            </w:r>
            <w:r w:rsidRPr="00426721">
              <w:t>try Sectors, assessor and subject matter expert experience requirements, how assessment should be conducted and what it should confirm.</w:t>
            </w:r>
          </w:p>
        </w:tc>
      </w:tr>
    </w:tbl>
    <w:p w:rsidR="00000000" w:rsidRPr="00426721" w:rsidP="00426721">
      <w:pPr>
        <w:pStyle w:val="BodyText"/>
      </w:pPr>
    </w:p>
    <w:p w:rsidR="00000000" w:rsidRPr="00426721" w:rsidP="00426721">
      <w:pPr>
        <w:pStyle w:val="AllowPageBreak"/>
      </w:pPr>
    </w:p>
    <w:p w:rsidR="00000000" w:rsidRPr="00426721" w:rsidP="00426721">
      <w:pPr>
        <w:pStyle w:val="Heading1"/>
      </w:pPr>
      <w:bookmarkStart w:id="2" w:name="O_684017"/>
      <w:bookmarkEnd w:id="2"/>
      <w:r w:rsidRPr="00426721">
        <w:t>Application</w:t>
      </w:r>
    </w:p>
    <w:p w:rsidR="00000000" w:rsidRPr="00426721" w:rsidP="008B7217">
      <w:pPr>
        <w:pStyle w:val="BodyText"/>
      </w:pPr>
      <w:r w:rsidRPr="00426721">
        <w:t>This unit describes a participant’s skills and knowledge required to construct portals in</w:t>
      </w:r>
      <w:r w:rsidRPr="00426721">
        <w:t xml:space="preserve"> Civil Construction.</w:t>
      </w:r>
    </w:p>
    <w:p w:rsidR="008B7217" w:rsidP="008B7217">
      <w:pPr>
        <w:pStyle w:val="BodyText"/>
      </w:pPr>
      <w:r w:rsidRPr="00426721">
        <w:t>This unit is appropriate for those working in operational roles. Licensing, legislative, regulatory and certification requirements that apply to this unit can vary between states, territories, and Industry sectors. Relevant information</w:t>
      </w:r>
      <w:r w:rsidRPr="00426721">
        <w:t xml:space="preserve"> must be sourced prior to application of the unit.</w:t>
      </w:r>
    </w:p>
    <w:p w:rsidR="00000000" w:rsidRPr="00426721" w:rsidP="00426721">
      <w:pPr>
        <w:pStyle w:val="Heading1"/>
      </w:pPr>
      <w:bookmarkStart w:id="3" w:name="O_684016"/>
      <w:bookmarkEnd w:id="3"/>
      <w:r w:rsidRPr="00426721">
        <w:t>Unit Sector</w:t>
      </w:r>
    </w:p>
    <w:p w:rsidR="00000000" w:rsidRPr="00426721" w:rsidP="008B7217">
      <w:pPr>
        <w:pStyle w:val="BodyText"/>
      </w:pPr>
      <w:r w:rsidRPr="00426721">
        <w:t>Civil construction</w:t>
      </w:r>
    </w:p>
    <w:p w:rsidR="00000000" w:rsidRPr="00426721" w:rsidP="00426721">
      <w:pPr>
        <w:pStyle w:val="Heading1"/>
      </w:pPr>
      <w:bookmarkStart w:id="4" w:name="O_684015"/>
      <w:bookmarkEnd w:id="4"/>
      <w:r w:rsidRPr="00426721">
        <w:t>Elements and Performance Criteria</w:t>
      </w:r>
    </w:p>
    <w:tbl>
      <w:tblPr>
        <w:tblW w:w="9322" w:type="dxa"/>
        <w:tblLayout w:type="fixed"/>
        <w:tblCellMar>
          <w:left w:w="62" w:type="dxa"/>
          <w:right w:w="62" w:type="dxa"/>
        </w:tblCellMar>
        <w:tblLook w:val="0000"/>
      </w:tblPr>
      <w:tblGrid>
        <w:gridCol w:w="2438"/>
        <w:gridCol w:w="6884"/>
      </w:tblGrid>
      <w:tr w:rsidTr="004267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721">
            <w:pPr>
              <w:pStyle w:val="BodyText"/>
              <w:rPr>
                <w:lang w:val="en-NZ"/>
              </w:rPr>
            </w:pPr>
            <w:r w:rsidRPr="00426721">
              <w:t>1.</w:t>
            </w:r>
            <w:r w:rsidRPr="00426721">
              <w:tab/>
              <w:t>Plan and prepare to construct portals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721" w:rsidP="00426721">
            <w:pPr>
              <w:pStyle w:val="BodyText"/>
            </w:pPr>
            <w:r w:rsidRPr="00426721">
              <w:t>1.1</w:t>
            </w:r>
            <w:r w:rsidRPr="00426721">
              <w:tab/>
            </w:r>
            <w:r w:rsidRPr="00426721">
              <w:t>Access, interpret and apply construct portals documentation and ensure the work activity is compliant</w:t>
            </w:r>
          </w:p>
          <w:p w:rsidR="00000000" w:rsidRPr="00426721" w:rsidP="00426721">
            <w:pPr>
              <w:pStyle w:val="BodyText"/>
            </w:pPr>
            <w:r w:rsidRPr="00426721">
              <w:t>1.2</w:t>
            </w:r>
            <w:r w:rsidRPr="00426721">
              <w:tab/>
              <w:t>Obtain, interpret, clarify and confirm work instructions before proceeding</w:t>
            </w:r>
          </w:p>
          <w:p w:rsidR="00000000" w:rsidRPr="00426721" w:rsidP="00426721">
            <w:pPr>
              <w:pStyle w:val="BodyText"/>
            </w:pPr>
            <w:r w:rsidRPr="00426721">
              <w:t>1.3</w:t>
            </w:r>
            <w:r w:rsidRPr="00426721">
              <w:tab/>
              <w:t xml:space="preserve">Identify, obtain and implement the traffic signage requirements </w:t>
            </w:r>
          </w:p>
          <w:p w:rsidR="00000000" w:rsidRPr="00426721" w:rsidP="00426721">
            <w:pPr>
              <w:pStyle w:val="BodyText"/>
            </w:pPr>
            <w:r w:rsidRPr="00426721">
              <w:t>1.4</w:t>
            </w:r>
            <w:r w:rsidRPr="00426721">
              <w:tab/>
              <w:t>Se</w:t>
            </w:r>
            <w:r w:rsidRPr="00426721">
              <w:t>lect and check for faults plant, tools and equipment to carry out tasks</w:t>
            </w:r>
          </w:p>
          <w:p w:rsidR="00000000" w:rsidRPr="00426721" w:rsidP="00426721">
            <w:pPr>
              <w:pStyle w:val="BodyText"/>
            </w:pPr>
            <w:r w:rsidRPr="00426721">
              <w:t>1.5</w:t>
            </w:r>
            <w:r w:rsidRPr="00426721">
              <w:tab/>
              <w:t>Select and wear personal protective equipment appropriate for work activities</w:t>
            </w:r>
          </w:p>
          <w:p w:rsidR="00000000" w:rsidRPr="00426721" w:rsidP="00426721">
            <w:pPr>
              <w:pStyle w:val="BodyText"/>
            </w:pPr>
            <w:r w:rsidRPr="00426721">
              <w:t>1.6</w:t>
            </w:r>
            <w:r w:rsidRPr="00426721">
              <w:tab/>
              <w:t xml:space="preserve">Obtain and interpret emergency procedures, and be prepared </w:t>
            </w:r>
            <w:r w:rsidRPr="00426721">
              <w:t>for fire/accident/emergency</w:t>
            </w:r>
          </w:p>
          <w:p w:rsidR="00000000" w:rsidRPr="00426721" w:rsidP="00426721">
            <w:pPr>
              <w:pStyle w:val="BodyText"/>
            </w:pPr>
            <w:r w:rsidRPr="00426721">
              <w:t>1.7</w:t>
            </w:r>
            <w:r w:rsidRPr="00426721">
              <w:tab/>
              <w:t>Identif</w:t>
            </w:r>
            <w:r w:rsidRPr="00426721">
              <w:t>y preliminary ground work requirements to support portal surrounds prior to excavation</w:t>
            </w:r>
          </w:p>
          <w:p w:rsidR="00000000" w:rsidP="00426721">
            <w:pPr>
              <w:pStyle w:val="BodyText"/>
              <w:rPr>
                <w:lang w:val="en-NZ"/>
              </w:rPr>
            </w:pPr>
            <w:r w:rsidRPr="00426721">
              <w:t>1.8</w:t>
            </w:r>
            <w:r w:rsidRPr="00426721">
              <w:tab/>
              <w:t xml:space="preserve">Identify, address and report environmental issues, potential hazards and risks </w:t>
            </w:r>
          </w:p>
        </w:tc>
      </w:tr>
      <w:tr w:rsidTr="004267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721">
            <w:pPr>
              <w:pStyle w:val="BodyText"/>
              <w:rPr>
                <w:lang w:val="en-NZ"/>
              </w:rPr>
            </w:pPr>
            <w:r w:rsidRPr="00426721">
              <w:t>2.</w:t>
            </w:r>
            <w:r w:rsidRPr="00426721">
              <w:tab/>
              <w:t>Excavate portal shape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721" w:rsidP="00426721">
            <w:pPr>
              <w:pStyle w:val="BodyText"/>
            </w:pPr>
            <w:r w:rsidRPr="00426721">
              <w:t>2.1</w:t>
            </w:r>
            <w:r w:rsidRPr="00426721">
              <w:tab/>
              <w:t>Determine location, alignment and direction portals fro</w:t>
            </w:r>
            <w:r w:rsidRPr="00426721">
              <w:t>m details contained in job drawings and specifications</w:t>
            </w:r>
          </w:p>
          <w:p w:rsidR="00000000" w:rsidRPr="00426721" w:rsidP="00426721">
            <w:pPr>
              <w:pStyle w:val="BodyText"/>
            </w:pPr>
            <w:r w:rsidRPr="00426721">
              <w:t>2.2</w:t>
            </w:r>
            <w:r w:rsidRPr="00426721">
              <w:tab/>
              <w:t>Identify and apply method of construction for portal</w:t>
            </w:r>
          </w:p>
          <w:p w:rsidR="00000000" w:rsidRPr="00426721" w:rsidP="00426721">
            <w:pPr>
              <w:pStyle w:val="BodyText"/>
            </w:pPr>
            <w:r w:rsidRPr="00426721">
              <w:t>2.3</w:t>
            </w:r>
            <w:r w:rsidRPr="00426721">
              <w:tab/>
              <w:t>Prepare material for the construction process of the selected portals according to design plans and specifications</w:t>
            </w:r>
          </w:p>
          <w:p w:rsidR="00000000" w:rsidRPr="00426721" w:rsidP="00426721">
            <w:pPr>
              <w:pStyle w:val="BodyText"/>
            </w:pPr>
            <w:r w:rsidRPr="00426721">
              <w:t>2.4</w:t>
            </w:r>
            <w:r w:rsidRPr="00426721">
              <w:tab/>
              <w:t>Complete excavation t</w:t>
            </w:r>
            <w:r w:rsidRPr="00426721">
              <w:t>o plan</w:t>
            </w:r>
          </w:p>
          <w:p w:rsidR="00000000" w:rsidP="00426721">
            <w:pPr>
              <w:pStyle w:val="BodyText"/>
              <w:rPr>
                <w:lang w:val="en-NZ"/>
              </w:rPr>
            </w:pPr>
            <w:r w:rsidRPr="00426721">
              <w:t>2.5</w:t>
            </w:r>
            <w:r w:rsidRPr="00426721">
              <w:tab/>
              <w:t>Control dust and noise suppression in accordance with EPA and WHS requirements</w:t>
            </w:r>
          </w:p>
        </w:tc>
      </w:tr>
      <w:tr w:rsidTr="004267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721">
            <w:pPr>
              <w:pStyle w:val="BodyText"/>
              <w:rPr>
                <w:lang w:val="en-NZ"/>
              </w:rPr>
            </w:pPr>
            <w:r w:rsidRPr="00426721">
              <w:t>3.</w:t>
            </w:r>
            <w:r w:rsidRPr="00426721">
              <w:tab/>
              <w:t>Support excavation and form portal surrounds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721" w:rsidP="00426721">
            <w:pPr>
              <w:pStyle w:val="BodyText"/>
            </w:pPr>
            <w:r w:rsidRPr="00426721">
              <w:t>3.1</w:t>
            </w:r>
            <w:r w:rsidRPr="00426721">
              <w:tab/>
              <w:t>Install sheeting and/or first set to specifications</w:t>
            </w:r>
          </w:p>
          <w:p w:rsidR="00000000" w:rsidP="00426721">
            <w:pPr>
              <w:pStyle w:val="BodyText"/>
              <w:rPr>
                <w:lang w:val="en-NZ"/>
              </w:rPr>
            </w:pPr>
            <w:r w:rsidRPr="00426721">
              <w:t>3.2</w:t>
            </w:r>
            <w:r w:rsidRPr="00426721">
              <w:tab/>
              <w:t>Excavate and trim battering to design and drainage specif</w:t>
            </w:r>
            <w:r w:rsidRPr="00426721">
              <w:t>ications</w:t>
            </w:r>
          </w:p>
        </w:tc>
      </w:tr>
      <w:tr w:rsidTr="004267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721">
            <w:pPr>
              <w:pStyle w:val="BodyText"/>
              <w:rPr>
                <w:lang w:val="en-NZ"/>
              </w:rPr>
            </w:pPr>
            <w:r w:rsidRPr="00426721">
              <w:t>4.</w:t>
            </w:r>
            <w:r w:rsidRPr="00426721">
              <w:tab/>
              <w:t>Install ground support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721" w:rsidP="00426721">
            <w:pPr>
              <w:pStyle w:val="BodyText"/>
            </w:pPr>
            <w:r w:rsidRPr="00426721">
              <w:t>4.1</w:t>
            </w:r>
            <w:r w:rsidRPr="00426721">
              <w:tab/>
              <w:t>Identify ground support from project drawings and specifications</w:t>
            </w:r>
          </w:p>
          <w:p w:rsidR="00000000" w:rsidRPr="00426721" w:rsidP="00426721">
            <w:pPr>
              <w:pStyle w:val="BodyText"/>
            </w:pPr>
            <w:r w:rsidRPr="00426721">
              <w:t>4.2</w:t>
            </w:r>
            <w:r w:rsidRPr="00426721">
              <w:tab/>
              <w:t>Construct base to detail drawings and specifications</w:t>
            </w:r>
          </w:p>
          <w:p w:rsidR="00000000" w:rsidRPr="00426721" w:rsidP="00426721">
            <w:pPr>
              <w:pStyle w:val="BodyText"/>
            </w:pPr>
            <w:r w:rsidRPr="00426721">
              <w:t>4.3</w:t>
            </w:r>
            <w:r w:rsidRPr="00426721">
              <w:tab/>
              <w:t>Install ground support and shotcrete/concrete</w:t>
            </w:r>
          </w:p>
          <w:p w:rsidR="00000000" w:rsidP="00426721">
            <w:pPr>
              <w:pStyle w:val="BodyText"/>
              <w:rPr>
                <w:lang w:val="en-NZ"/>
              </w:rPr>
            </w:pPr>
            <w:r w:rsidRPr="00426721">
              <w:t>4.4</w:t>
            </w:r>
            <w:r w:rsidRPr="00426721">
              <w:tab/>
              <w:t>Place drainage and seepage provisions</w:t>
            </w:r>
          </w:p>
        </w:tc>
      </w:tr>
      <w:tr w:rsidTr="004267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721">
            <w:pPr>
              <w:pStyle w:val="BodyText"/>
              <w:rPr>
                <w:lang w:val="en-NZ"/>
              </w:rPr>
            </w:pPr>
            <w:r w:rsidRPr="00426721">
              <w:t xml:space="preserve"> 5.</w:t>
            </w:r>
            <w:r w:rsidRPr="00426721">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721" w:rsidP="00426721">
            <w:pPr>
              <w:pStyle w:val="BodyText"/>
            </w:pPr>
            <w:r w:rsidRPr="00426721">
              <w:t>5.1</w:t>
            </w:r>
            <w:r w:rsidRPr="00426721">
              <w:tab/>
              <w:t>Clear work area and dispose of or recycle materials</w:t>
            </w:r>
          </w:p>
          <w:p w:rsidR="00000000" w:rsidRPr="00426721" w:rsidP="00426721">
            <w:pPr>
              <w:pStyle w:val="BodyText"/>
            </w:pPr>
            <w:r w:rsidRPr="00426721">
              <w:t>5.2</w:t>
            </w:r>
            <w:r w:rsidRPr="00426721">
              <w:tab/>
              <w:t>Clean, check, maintain and store plant, tools and equipment</w:t>
            </w:r>
          </w:p>
          <w:p w:rsidR="00000000" w:rsidRPr="00426721" w:rsidP="00426721">
            <w:pPr>
              <w:pStyle w:val="BodyText"/>
            </w:pPr>
            <w:r w:rsidRPr="00426721">
              <w:t>5.3</w:t>
            </w:r>
            <w:r w:rsidRPr="00426721">
              <w:tab/>
              <w:t>Carry out housekeeping activities</w:t>
            </w:r>
          </w:p>
        </w:tc>
      </w:tr>
    </w:tbl>
    <w:p w:rsidR="00000000" w:rsidRPr="00426721" w:rsidP="00426721">
      <w:pPr>
        <w:pStyle w:val="BodyText"/>
      </w:pPr>
    </w:p>
    <w:p w:rsidR="00000000" w:rsidRPr="00426721" w:rsidP="00426721">
      <w:pPr>
        <w:pStyle w:val="AllowPageBreak"/>
      </w:pPr>
    </w:p>
    <w:p w:rsidR="00000000" w:rsidRPr="00426721" w:rsidP="00426721">
      <w:pPr>
        <w:pStyle w:val="Heading1"/>
      </w:pPr>
      <w:bookmarkStart w:id="5" w:name="O_684014"/>
      <w:bookmarkEnd w:id="5"/>
      <w:r w:rsidRPr="00426721">
        <w:t>Foundation Skills</w:t>
      </w:r>
    </w:p>
    <w:p w:rsidR="008B7217" w:rsidP="008B7217">
      <w:pPr>
        <w:pStyle w:val="BodyText"/>
      </w:pPr>
      <w:r w:rsidRPr="00426721">
        <w:t>Foundation skills essenti</w:t>
      </w:r>
      <w:r w:rsidRPr="00426721">
        <w:t xml:space="preserve">al to performance are explicit in the performance criteria of this unit. Further information is available in the Resources and Infrastructure Industry Training Package Companion Volume. </w:t>
      </w:r>
    </w:p>
    <w:p w:rsidR="00000000" w:rsidRPr="00426721" w:rsidP="00426721">
      <w:pPr>
        <w:pStyle w:val="Heading1"/>
      </w:pPr>
      <w:bookmarkStart w:id="6" w:name="O_684013"/>
      <w:bookmarkEnd w:id="6"/>
      <w:r w:rsidRPr="00426721">
        <w:t>Unit Mapping Information</w:t>
      </w:r>
    </w:p>
    <w:p w:rsidR="00000000" w:rsidRPr="00426721" w:rsidP="008B7217">
      <w:pPr>
        <w:pStyle w:val="BodyText"/>
      </w:pPr>
      <w:r w:rsidRPr="00426721">
        <w:t>RIICTC305A Construct porta</w:t>
      </w:r>
      <w:r w:rsidRPr="00426721">
        <w:t>ls</w:t>
      </w:r>
    </w:p>
    <w:p w:rsidR="00000000" w:rsidRPr="00426721" w:rsidP="00426721">
      <w:pPr>
        <w:pStyle w:val="Heading1"/>
      </w:pPr>
      <w:bookmarkStart w:id="7" w:name="O_684019"/>
      <w:bookmarkEnd w:id="7"/>
      <w:r w:rsidRPr="00426721">
        <w:t>Links</w:t>
      </w:r>
    </w:p>
    <w:p w:rsidR="00000000" w:rsidRPr="00426721" w:rsidP="008B7217">
      <w:pPr>
        <w:pStyle w:val="BodyText"/>
      </w:pPr>
      <w:r w:rsidRPr="004267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A2E5E">
        <w:rPr>
          <w:rStyle w:val="Hyperlink"/>
        </w:rPr>
        <w:t>https://vetnet.gov.au/Pages/TrainingDocs.aspx?q=88a61002-9a21-4386-aaf8-69c76e675272</w:t>
      </w:r>
      <w:r>
        <w:fldChar w:fldCharType="end"/>
      </w:r>
    </w:p>
    <w:p w:rsidR="00000000" w:rsidRPr="00426721" w:rsidP="00426721"/>
    <w:sectPr w:rsidSect="004267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21" w:rsidRPr="008B7217" w:rsidP="008B7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217" w:rsidP="00426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7217" w:rsidP="0042672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B7217" w:rsidP="004267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2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721" w:rsidRPr="008B7217" w:rsidP="008B72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217" w:rsidRPr="002D2AF8" w:rsidP="00426721">
    <w:pPr>
      <w:pStyle w:val="Header"/>
      <w:framePr w:wrap="around"/>
    </w:pPr>
    <w:r>
      <w:fldChar w:fldCharType="begin"/>
    </w:r>
    <w:r>
      <w:instrText xml:space="preserve"> TITLE   \* MERGEFORMAT </w:instrText>
    </w:r>
    <w:r>
      <w:fldChar w:fldCharType="separate"/>
    </w:r>
    <w:r>
      <w:t>RIICTC305D Construct portals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8B7217" w:rsidP="00426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721"/>
    <w:pPr>
      <w:spacing w:before="360" w:after="60"/>
      <w:outlineLvl w:val="0"/>
    </w:pPr>
    <w:rPr>
      <w:sz w:val="32"/>
    </w:rPr>
  </w:style>
  <w:style w:type="paragraph" w:styleId="Heading2">
    <w:name w:val="heading 2"/>
    <w:basedOn w:val="HeadingBase"/>
    <w:next w:val="BodyText"/>
    <w:link w:val="Heading2Char"/>
    <w:qFormat/>
    <w:rsid w:val="00426721"/>
    <w:pPr>
      <w:keepLines/>
      <w:spacing w:before="240" w:after="120"/>
      <w:outlineLvl w:val="1"/>
    </w:pPr>
    <w:rPr>
      <w:sz w:val="28"/>
      <w:szCs w:val="40"/>
    </w:rPr>
  </w:style>
  <w:style w:type="paragraph" w:styleId="Heading3">
    <w:name w:val="heading 3"/>
    <w:basedOn w:val="HeadingBase"/>
    <w:next w:val="BodyText"/>
    <w:link w:val="Heading3Char"/>
    <w:qFormat/>
    <w:rsid w:val="00426721"/>
    <w:pPr>
      <w:spacing w:before="180" w:after="120"/>
      <w:outlineLvl w:val="2"/>
    </w:pPr>
    <w:rPr>
      <w:spacing w:val="-10"/>
      <w:kern w:val="32"/>
    </w:rPr>
  </w:style>
  <w:style w:type="paragraph" w:styleId="Heading4">
    <w:name w:val="heading 4"/>
    <w:basedOn w:val="HeadingBase"/>
    <w:next w:val="BodyText"/>
    <w:link w:val="Heading4Char"/>
    <w:qFormat/>
    <w:rsid w:val="00426721"/>
    <w:pPr>
      <w:spacing w:before="160" w:after="120"/>
      <w:outlineLvl w:val="3"/>
    </w:pPr>
    <w:rPr>
      <w:sz w:val="22"/>
    </w:rPr>
  </w:style>
  <w:style w:type="paragraph" w:styleId="Heading5">
    <w:name w:val="heading 5"/>
    <w:basedOn w:val="HeadingBase"/>
    <w:next w:val="Normal"/>
    <w:link w:val="Heading5Char"/>
    <w:qFormat/>
    <w:rsid w:val="00426721"/>
    <w:pPr>
      <w:spacing w:before="80"/>
      <w:outlineLvl w:val="4"/>
    </w:pPr>
    <w:rPr>
      <w:color w:val="918585"/>
      <w:sz w:val="20"/>
    </w:rPr>
  </w:style>
  <w:style w:type="paragraph" w:styleId="Heading6">
    <w:name w:val="heading 6"/>
    <w:basedOn w:val="HeadingBase"/>
    <w:next w:val="Normal"/>
    <w:link w:val="Heading6Char"/>
    <w:qFormat/>
    <w:rsid w:val="00426721"/>
    <w:pPr>
      <w:spacing w:before="60"/>
      <w:outlineLvl w:val="5"/>
    </w:pPr>
    <w:rPr>
      <w:color w:val="918585"/>
      <w:sz w:val="20"/>
    </w:rPr>
  </w:style>
  <w:style w:type="paragraph" w:styleId="Heading7">
    <w:name w:val="heading 7"/>
    <w:basedOn w:val="Normal"/>
    <w:next w:val="Normal"/>
    <w:link w:val="Heading7Char"/>
    <w:qFormat/>
    <w:rsid w:val="00426721"/>
    <w:pPr>
      <w:ind w:left="720"/>
      <w:outlineLvl w:val="6"/>
    </w:pPr>
    <w:rPr>
      <w:i/>
    </w:rPr>
  </w:style>
  <w:style w:type="paragraph" w:styleId="Heading8">
    <w:name w:val="heading 8"/>
    <w:basedOn w:val="Normal"/>
    <w:next w:val="Normal"/>
    <w:link w:val="Heading8Char"/>
    <w:qFormat/>
    <w:rsid w:val="00426721"/>
    <w:pPr>
      <w:ind w:left="720"/>
      <w:outlineLvl w:val="7"/>
    </w:pPr>
    <w:rPr>
      <w:i/>
    </w:rPr>
  </w:style>
  <w:style w:type="paragraph" w:styleId="Heading9">
    <w:name w:val="heading 9"/>
    <w:basedOn w:val="Normal"/>
    <w:next w:val="Normal"/>
    <w:link w:val="Heading9Char"/>
    <w:qFormat/>
    <w:rsid w:val="00426721"/>
    <w:pPr>
      <w:ind w:left="720"/>
      <w:outlineLvl w:val="8"/>
    </w:pPr>
    <w:rPr>
      <w:i/>
    </w:rPr>
  </w:style>
  <w:style w:type="character" w:default="1" w:styleId="DefaultParagraphFont">
    <w:name w:val="Default Paragraph Font"/>
    <w:uiPriority w:val="1"/>
    <w:unhideWhenUsed/>
    <w:rsid w:val="00426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721"/>
  </w:style>
  <w:style w:type="character" w:customStyle="1" w:styleId="Heading1Char">
    <w:name w:val="Heading 1 Char"/>
    <w:basedOn w:val="DefaultParagraphFont"/>
    <w:link w:val="Heading1"/>
    <w:rsid w:val="00426721"/>
    <w:rPr>
      <w:rFonts w:ascii="Times New Roman" w:eastAsia="Times New Roman" w:hAnsi="Times New Roman" w:cs="Times New Roman"/>
      <w:b/>
      <w:sz w:val="32"/>
      <w:szCs w:val="20"/>
      <w:lang w:eastAsia="en-US"/>
    </w:rPr>
  </w:style>
  <w:style w:type="paragraph" w:styleId="BodyText">
    <w:name w:val="Body Text"/>
    <w:basedOn w:val="Normal"/>
    <w:link w:val="BodyTextChar"/>
    <w:rsid w:val="004267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721"/>
    <w:rPr>
      <w:rFonts w:ascii="Times New Roman" w:eastAsia="Times New Roman" w:hAnsi="Times New Roman" w:cs="Times New Roman"/>
      <w:sz w:val="24"/>
      <w:lang w:eastAsia="en-US"/>
    </w:rPr>
  </w:style>
  <w:style w:type="paragraph" w:customStyle="1" w:styleId="SuperHeading">
    <w:name w:val="SuperHeading"/>
    <w:basedOn w:val="Normal"/>
    <w:rsid w:val="00426721"/>
    <w:pPr>
      <w:spacing w:before="240" w:after="120"/>
      <w:outlineLvl w:val="0"/>
    </w:pPr>
    <w:rPr>
      <w:rFonts w:ascii="Times New Roman" w:hAnsi="Times New Roman"/>
      <w:b/>
      <w:sz w:val="32"/>
    </w:rPr>
  </w:style>
  <w:style w:type="paragraph" w:customStyle="1" w:styleId="AllowPageBreak">
    <w:name w:val="AllowPageBreak"/>
    <w:rsid w:val="004267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721"/>
    <w:rPr>
      <w:rFonts w:ascii="Courier New" w:eastAsia="Times New Roman" w:hAnsi="Courier New" w:cs="Times New Roman"/>
      <w:i/>
      <w:szCs w:val="20"/>
      <w:lang w:eastAsia="en-US"/>
    </w:rPr>
  </w:style>
  <w:style w:type="paragraph" w:customStyle="1" w:styleId="HeadingBase">
    <w:name w:val="Heading Base"/>
    <w:rsid w:val="00426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721"/>
    <w:pPr>
      <w:tabs>
        <w:tab w:val="right" w:leader="dot" w:pos="9072"/>
      </w:tabs>
      <w:ind w:left="567"/>
    </w:pPr>
    <w:rPr>
      <w:szCs w:val="22"/>
    </w:rPr>
  </w:style>
  <w:style w:type="paragraph" w:customStyle="1" w:styleId="TOCBase">
    <w:name w:val="TOC Base"/>
    <w:rsid w:val="00426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721"/>
    <w:pPr>
      <w:tabs>
        <w:tab w:val="right" w:leader="dot" w:pos="9072"/>
      </w:tabs>
      <w:spacing w:before="40" w:after="40"/>
      <w:ind w:left="284"/>
    </w:pPr>
    <w:rPr>
      <w:rFonts w:ascii="Times New Roman" w:hAnsi="Times New Roman"/>
    </w:rPr>
  </w:style>
  <w:style w:type="paragraph" w:styleId="TOC1">
    <w:name w:val="toc 1"/>
    <w:basedOn w:val="TOCBase"/>
    <w:next w:val="Normal"/>
    <w:rsid w:val="004267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721"/>
    <w:rPr>
      <w:rFonts w:ascii="Times New Roman" w:eastAsia="Times New Roman" w:hAnsi="Times New Roman" w:cs="Times New Roman"/>
      <w:sz w:val="16"/>
      <w:lang w:eastAsia="en-US"/>
    </w:rPr>
  </w:style>
  <w:style w:type="paragraph" w:styleId="Title">
    <w:name w:val="Title"/>
    <w:basedOn w:val="HeadingBase"/>
    <w:link w:val="TitleChar"/>
    <w:qFormat/>
    <w:rsid w:val="00426721"/>
    <w:pPr>
      <w:spacing w:before="5040"/>
      <w:jc w:val="center"/>
    </w:pPr>
    <w:rPr>
      <w:sz w:val="48"/>
      <w:szCs w:val="72"/>
      <w:lang w:val="en-US"/>
    </w:rPr>
  </w:style>
  <w:style w:type="character" w:customStyle="1" w:styleId="TitleChar">
    <w:name w:val="Title Char"/>
    <w:basedOn w:val="DefaultParagraphFont"/>
    <w:link w:val="Title"/>
    <w:rsid w:val="00426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721"/>
    <w:pPr>
      <w:tabs>
        <w:tab w:val="left" w:pos="3600"/>
        <w:tab w:val="left" w:pos="3958"/>
      </w:tabs>
    </w:pPr>
  </w:style>
  <w:style w:type="paragraph" w:styleId="List">
    <w:name w:val="List"/>
    <w:basedOn w:val="BodyText"/>
    <w:next w:val="BodyText"/>
    <w:rsid w:val="00426721"/>
    <w:pPr>
      <w:tabs>
        <w:tab w:val="left" w:pos="340"/>
      </w:tabs>
      <w:spacing w:before="60" w:after="60"/>
      <w:ind w:left="340" w:hanging="340"/>
    </w:pPr>
  </w:style>
  <w:style w:type="paragraph" w:styleId="ListBullet">
    <w:name w:val="List Bullet"/>
    <w:basedOn w:val="List"/>
    <w:rsid w:val="00426721"/>
    <w:pPr>
      <w:numPr>
        <w:numId w:val="10"/>
      </w:numPr>
      <w:tabs>
        <w:tab w:val="clear" w:pos="340"/>
      </w:tabs>
      <w:spacing w:before="40" w:after="40"/>
    </w:pPr>
  </w:style>
  <w:style w:type="paragraph" w:customStyle="1" w:styleId="Note">
    <w:name w:val="Note"/>
    <w:basedOn w:val="BodyText"/>
    <w:rsid w:val="004267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6721"/>
    <w:rPr>
      <w:b/>
      <w:spacing w:val="0"/>
    </w:rPr>
  </w:style>
  <w:style w:type="paragraph" w:customStyle="1" w:styleId="SuperTitle">
    <w:name w:val="SuperTitle"/>
    <w:basedOn w:val="Title"/>
    <w:rsid w:val="00426721"/>
    <w:pPr>
      <w:framePr w:wrap="auto" w:hAnchor="text" w:y="6049"/>
    </w:pPr>
    <w:rPr>
      <w:color w:val="000000"/>
      <w:sz w:val="40"/>
    </w:rPr>
  </w:style>
  <w:style w:type="paragraph" w:customStyle="1" w:styleId="TOCTitle">
    <w:name w:val="TOCTitle"/>
    <w:basedOn w:val="Heading1"/>
    <w:rsid w:val="00426721"/>
    <w:pPr>
      <w:spacing w:after="240"/>
      <w:jc w:val="center"/>
      <w:outlineLvl w:val="9"/>
    </w:pPr>
    <w:rPr>
      <w:caps/>
    </w:rPr>
  </w:style>
  <w:style w:type="paragraph" w:customStyle="1" w:styleId="Version">
    <w:name w:val="Version"/>
    <w:rsid w:val="004267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6721"/>
    <w:pPr>
      <w:numPr>
        <w:numId w:val="11"/>
      </w:numPr>
      <w:tabs>
        <w:tab w:val="clear" w:pos="680"/>
      </w:tabs>
    </w:pPr>
  </w:style>
  <w:style w:type="paragraph" w:styleId="Index1">
    <w:name w:val="index 1"/>
    <w:basedOn w:val="Normal"/>
    <w:next w:val="Normal"/>
    <w:semiHidden/>
    <w:rsid w:val="00426721"/>
    <w:pPr>
      <w:keepNext w:val="0"/>
      <w:tabs>
        <w:tab w:val="right" w:pos="4176"/>
      </w:tabs>
      <w:ind w:left="198" w:hanging="198"/>
    </w:pPr>
    <w:rPr>
      <w:rFonts w:ascii="Garamond" w:hAnsi="Garamond"/>
    </w:rPr>
  </w:style>
  <w:style w:type="paragraph" w:styleId="IndexHeading">
    <w:name w:val="index heading"/>
    <w:basedOn w:val="Normal"/>
    <w:next w:val="Index1"/>
    <w:semiHidden/>
    <w:rsid w:val="00426721"/>
    <w:pPr>
      <w:spacing w:before="120" w:after="120"/>
    </w:pPr>
    <w:rPr>
      <w:rFonts w:ascii="Arial" w:hAnsi="Arial"/>
      <w:b/>
      <w:color w:val="918585"/>
      <w:sz w:val="24"/>
    </w:rPr>
  </w:style>
  <w:style w:type="paragraph" w:styleId="Header">
    <w:name w:val="header"/>
    <w:basedOn w:val="Normal"/>
    <w:link w:val="HeaderChar"/>
    <w:rsid w:val="00426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721"/>
    <w:rPr>
      <w:rFonts w:ascii="Times New Roman" w:eastAsia="Times New Roman" w:hAnsi="Times New Roman" w:cs="Times New Roman"/>
      <w:sz w:val="16"/>
      <w:szCs w:val="20"/>
      <w:lang w:val="en-GB" w:eastAsia="en-US"/>
    </w:rPr>
  </w:style>
  <w:style w:type="paragraph" w:customStyle="1" w:styleId="Chapter">
    <w:name w:val="Chapter"/>
    <w:basedOn w:val="Normal"/>
    <w:rsid w:val="00426721"/>
    <w:pPr>
      <w:spacing w:before="240"/>
    </w:pPr>
    <w:rPr>
      <w:rFonts w:ascii="Times New Roman" w:hAnsi="Times New Roman"/>
      <w:smallCaps/>
      <w:spacing w:val="80"/>
      <w:sz w:val="28"/>
    </w:rPr>
  </w:style>
  <w:style w:type="paragraph" w:customStyle="1" w:styleId="InChapter">
    <w:name w:val="InChapter"/>
    <w:basedOn w:val="Heading3"/>
    <w:rsid w:val="00426721"/>
    <w:pPr>
      <w:spacing w:after="240"/>
      <w:outlineLvl w:val="9"/>
    </w:pPr>
    <w:rPr>
      <w:noProof/>
    </w:rPr>
  </w:style>
  <w:style w:type="paragraph" w:styleId="Index2">
    <w:name w:val="index 2"/>
    <w:basedOn w:val="Normal"/>
    <w:next w:val="Normal"/>
    <w:semiHidden/>
    <w:rsid w:val="00426721"/>
    <w:pPr>
      <w:tabs>
        <w:tab w:val="right" w:pos="4176"/>
      </w:tabs>
      <w:ind w:left="568" w:hanging="284"/>
    </w:pPr>
    <w:rPr>
      <w:rFonts w:ascii="Garamond" w:hAnsi="Garamond"/>
    </w:rPr>
  </w:style>
  <w:style w:type="paragraph" w:customStyle="1" w:styleId="Byline">
    <w:name w:val="Byline"/>
    <w:rsid w:val="00426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721"/>
    <w:pPr>
      <w:tabs>
        <w:tab w:val="clear" w:pos="3600"/>
        <w:tab w:val="clear" w:pos="3958"/>
      </w:tabs>
      <w:jc w:val="right"/>
    </w:pPr>
  </w:style>
  <w:style w:type="character" w:styleId="Emphasis">
    <w:name w:val="Emphasis"/>
    <w:basedOn w:val="DefaultParagraphFont"/>
    <w:qFormat/>
    <w:rsid w:val="00426721"/>
    <w:rPr>
      <w:i/>
    </w:rPr>
  </w:style>
  <w:style w:type="paragraph" w:styleId="Caption">
    <w:name w:val="caption"/>
    <w:basedOn w:val="BodyText"/>
    <w:next w:val="Normal"/>
    <w:qFormat/>
    <w:rsid w:val="00426721"/>
    <w:pPr>
      <w:framePr w:w="2268" w:hSpace="181" w:vSpace="181" w:wrap="around" w:vAnchor="text" w:hAnchor="page" w:x="1135" w:y="285" w:anchorLock="1"/>
    </w:pPr>
    <w:rPr>
      <w:i/>
    </w:rPr>
  </w:style>
  <w:style w:type="paragraph" w:customStyle="1" w:styleId="MiniTOCTitle">
    <w:name w:val="MiniTOCTitle"/>
    <w:basedOn w:val="Heading4"/>
    <w:rsid w:val="00426721"/>
    <w:pPr>
      <w:spacing w:before="240"/>
      <w:outlineLvl w:val="9"/>
    </w:pPr>
    <w:rPr>
      <w:noProof/>
      <w:sz w:val="24"/>
    </w:rPr>
  </w:style>
  <w:style w:type="paragraph" w:customStyle="1" w:styleId="MiniTOCItem">
    <w:name w:val="MiniTOCItem"/>
    <w:basedOn w:val="ListBullet"/>
    <w:rsid w:val="00426721"/>
    <w:pPr>
      <w:numPr>
        <w:numId w:val="0"/>
      </w:numPr>
      <w:tabs>
        <w:tab w:val="right" w:leader="dot" w:pos="6521"/>
      </w:tabs>
      <w:spacing w:before="0" w:after="0"/>
    </w:pPr>
  </w:style>
  <w:style w:type="paragraph" w:customStyle="1" w:styleId="TOFTitle">
    <w:name w:val="TOFTitle"/>
    <w:basedOn w:val="TOCTitle"/>
    <w:rsid w:val="00426721"/>
  </w:style>
  <w:style w:type="paragraph" w:styleId="TableofFigures">
    <w:name w:val="table of figures"/>
    <w:basedOn w:val="Normal"/>
    <w:next w:val="Normal"/>
    <w:semiHidden/>
    <w:rsid w:val="00426721"/>
    <w:pPr>
      <w:tabs>
        <w:tab w:val="right" w:leader="dot" w:pos="9072"/>
      </w:tabs>
      <w:ind w:left="970" w:hanging="403"/>
    </w:pPr>
    <w:rPr>
      <w:rFonts w:ascii="Times New Roman" w:hAnsi="Times New Roman"/>
      <w:b/>
    </w:rPr>
  </w:style>
  <w:style w:type="paragraph" w:styleId="ListNumber">
    <w:name w:val="List Number"/>
    <w:basedOn w:val="List"/>
    <w:rsid w:val="00426721"/>
    <w:pPr>
      <w:numPr>
        <w:numId w:val="13"/>
      </w:numPr>
      <w:tabs>
        <w:tab w:val="clear" w:pos="340"/>
      </w:tabs>
    </w:pPr>
  </w:style>
  <w:style w:type="character" w:customStyle="1" w:styleId="WingdingSymbols">
    <w:name w:val="Wingding Symbols"/>
    <w:rsid w:val="00426721"/>
    <w:rPr>
      <w:rFonts w:ascii="Wingdings" w:hAnsi="Wingdings"/>
    </w:rPr>
  </w:style>
  <w:style w:type="paragraph" w:customStyle="1" w:styleId="TableHeading">
    <w:name w:val="Table Heading"/>
    <w:basedOn w:val="HeadingBase"/>
    <w:rsid w:val="00426721"/>
    <w:pPr>
      <w:keepLines/>
      <w:pBdr>
        <w:bottom w:val="single" w:sz="6" w:space="1" w:color="918585"/>
      </w:pBdr>
      <w:spacing w:before="240"/>
    </w:pPr>
  </w:style>
  <w:style w:type="character" w:customStyle="1" w:styleId="HotSpot">
    <w:name w:val="HotSpot"/>
    <w:rsid w:val="00426721"/>
    <w:rPr>
      <w:color w:val="0033CC"/>
      <w:u w:val="none"/>
    </w:rPr>
  </w:style>
  <w:style w:type="paragraph" w:customStyle="1" w:styleId="BodyTextRight">
    <w:name w:val="Body Text Right"/>
    <w:basedOn w:val="BodyText"/>
    <w:rsid w:val="00426721"/>
    <w:pPr>
      <w:spacing w:before="0" w:after="0"/>
      <w:jc w:val="right"/>
    </w:pPr>
  </w:style>
  <w:style w:type="paragraph" w:styleId="Index3">
    <w:name w:val="index 3"/>
    <w:basedOn w:val="ListNumber2"/>
    <w:next w:val="Normal"/>
    <w:semiHidden/>
    <w:rsid w:val="00426721"/>
    <w:pPr>
      <w:numPr>
        <w:numId w:val="0"/>
      </w:numPr>
      <w:tabs>
        <w:tab w:val="right" w:leader="dot" w:pos="4176"/>
      </w:tabs>
    </w:pPr>
  </w:style>
  <w:style w:type="paragraph" w:styleId="ListNumber2">
    <w:name w:val="List Number 2"/>
    <w:basedOn w:val="List2"/>
    <w:rsid w:val="00426721"/>
    <w:pPr>
      <w:numPr>
        <w:numId w:val="8"/>
      </w:numPr>
      <w:tabs>
        <w:tab w:val="clear" w:pos="1060"/>
      </w:tabs>
    </w:pPr>
  </w:style>
  <w:style w:type="paragraph" w:customStyle="1" w:styleId="MarginNote">
    <w:name w:val="Margin Note"/>
    <w:basedOn w:val="BodyText"/>
    <w:rsid w:val="00426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721"/>
    <w:rPr>
      <w:sz w:val="32"/>
    </w:rPr>
  </w:style>
  <w:style w:type="paragraph" w:customStyle="1" w:styleId="HeadingProcedure">
    <w:name w:val="Heading Procedure"/>
    <w:basedOn w:val="HeadingBase"/>
    <w:next w:val="Normal"/>
    <w:rsid w:val="00426721"/>
    <w:pPr>
      <w:tabs>
        <w:tab w:val="left" w:pos="0"/>
      </w:tabs>
      <w:spacing w:before="120" w:after="60"/>
    </w:pPr>
    <w:rPr>
      <w:i/>
      <w:color w:val="918585"/>
      <w:sz w:val="22"/>
    </w:rPr>
  </w:style>
  <w:style w:type="paragraph" w:customStyle="1" w:styleId="TableBodyText">
    <w:name w:val="Table Body Text"/>
    <w:basedOn w:val="BodyText"/>
    <w:rsid w:val="00426721"/>
    <w:pPr>
      <w:spacing w:before="60" w:after="60"/>
    </w:pPr>
  </w:style>
  <w:style w:type="paragraph" w:styleId="ListContinue">
    <w:name w:val="List Continue"/>
    <w:basedOn w:val="List"/>
    <w:rsid w:val="00426721"/>
    <w:pPr>
      <w:ind w:firstLine="0"/>
    </w:pPr>
  </w:style>
  <w:style w:type="paragraph" w:customStyle="1" w:styleId="ListNote">
    <w:name w:val="List Note"/>
    <w:basedOn w:val="List"/>
    <w:rsid w:val="00426721"/>
    <w:pPr>
      <w:pBdr>
        <w:top w:val="single" w:sz="6" w:space="2" w:color="918585"/>
        <w:bottom w:val="single" w:sz="6" w:space="2" w:color="918585"/>
      </w:pBdr>
      <w:tabs>
        <w:tab w:val="left" w:pos="1021"/>
      </w:tabs>
      <w:ind w:firstLine="0"/>
    </w:pPr>
  </w:style>
  <w:style w:type="paragraph" w:customStyle="1" w:styleId="Warning">
    <w:name w:val="Warning"/>
    <w:basedOn w:val="BodyText"/>
    <w:rsid w:val="00426721"/>
    <w:pPr>
      <w:shd w:val="clear" w:color="auto" w:fill="D9D9D9"/>
      <w:tabs>
        <w:tab w:val="left" w:pos="992"/>
      </w:tabs>
      <w:ind w:left="119" w:right="119"/>
    </w:pPr>
    <w:rPr>
      <w:sz w:val="20"/>
    </w:rPr>
  </w:style>
  <w:style w:type="paragraph" w:customStyle="1" w:styleId="MarginIcons">
    <w:name w:val="Margin Icons"/>
    <w:basedOn w:val="BodyText"/>
    <w:rsid w:val="00426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721"/>
    <w:rPr>
      <w:rFonts w:ascii="Courier New" w:hAnsi="Courier New"/>
    </w:rPr>
  </w:style>
  <w:style w:type="paragraph" w:customStyle="1" w:styleId="NoteBullet">
    <w:name w:val="Note Bullet"/>
    <w:basedOn w:val="Note"/>
    <w:rsid w:val="00426721"/>
    <w:pPr>
      <w:tabs>
        <w:tab w:val="clear" w:pos="680"/>
      </w:tabs>
      <w:spacing w:before="60" w:after="60"/>
    </w:pPr>
  </w:style>
  <w:style w:type="paragraph" w:customStyle="1" w:styleId="SubHeading2">
    <w:name w:val="SubHeading2"/>
    <w:basedOn w:val="HeadingBase"/>
    <w:rsid w:val="00426721"/>
    <w:pPr>
      <w:spacing w:before="240" w:after="60"/>
    </w:pPr>
    <w:rPr>
      <w:sz w:val="20"/>
    </w:rPr>
  </w:style>
  <w:style w:type="paragraph" w:customStyle="1" w:styleId="SubHeading1">
    <w:name w:val="SubHeading1"/>
    <w:basedOn w:val="HeadingBase"/>
    <w:rsid w:val="00426721"/>
    <w:pPr>
      <w:spacing w:before="240" w:after="60"/>
    </w:pPr>
    <w:rPr>
      <w:color w:val="918585"/>
      <w:sz w:val="22"/>
    </w:rPr>
  </w:style>
  <w:style w:type="paragraph" w:customStyle="1" w:styleId="SideHeading">
    <w:name w:val="Side Heading"/>
    <w:basedOn w:val="HeadingBase"/>
    <w:rsid w:val="00426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721"/>
    <w:pPr>
      <w:numPr>
        <w:numId w:val="9"/>
      </w:numPr>
    </w:pPr>
  </w:style>
  <w:style w:type="paragraph" w:styleId="PlainText">
    <w:name w:val="Plain Text"/>
    <w:basedOn w:val="Normal"/>
    <w:link w:val="PlainTextChar"/>
    <w:rsid w:val="00426721"/>
    <w:rPr>
      <w:sz w:val="20"/>
    </w:rPr>
  </w:style>
  <w:style w:type="character" w:customStyle="1" w:styleId="PlainTextChar">
    <w:name w:val="Plain Text Char"/>
    <w:basedOn w:val="DefaultParagraphFont"/>
    <w:link w:val="PlainText"/>
    <w:rsid w:val="00426721"/>
    <w:rPr>
      <w:rFonts w:ascii="Courier New" w:eastAsia="Times New Roman" w:hAnsi="Courier New" w:cs="Times New Roman"/>
      <w:sz w:val="20"/>
      <w:szCs w:val="20"/>
      <w:lang w:eastAsia="en-US"/>
    </w:rPr>
  </w:style>
  <w:style w:type="character" w:customStyle="1" w:styleId="MenuOption">
    <w:name w:val="Menu Option"/>
    <w:basedOn w:val="DefaultParagraphFont"/>
    <w:rsid w:val="00426721"/>
    <w:rPr>
      <w:b/>
      <w:smallCaps/>
    </w:rPr>
  </w:style>
  <w:style w:type="paragraph" w:customStyle="1" w:styleId="TableListNumber">
    <w:name w:val="Table List Number"/>
    <w:basedOn w:val="ListNumber"/>
    <w:rsid w:val="00426721"/>
    <w:pPr>
      <w:numPr>
        <w:numId w:val="0"/>
      </w:numPr>
    </w:pPr>
  </w:style>
  <w:style w:type="paragraph" w:styleId="TOC4">
    <w:name w:val="toc 4"/>
    <w:basedOn w:val="TOCBase"/>
    <w:next w:val="Normal"/>
    <w:semiHidden/>
    <w:rsid w:val="00426721"/>
    <w:pPr>
      <w:tabs>
        <w:tab w:val="right" w:leader="dot" w:pos="9071"/>
      </w:tabs>
      <w:ind w:left="1701"/>
    </w:pPr>
  </w:style>
  <w:style w:type="paragraph" w:customStyle="1" w:styleId="ListAlpha">
    <w:name w:val="List Alpha"/>
    <w:basedOn w:val="List"/>
    <w:rsid w:val="00426721"/>
    <w:pPr>
      <w:numPr>
        <w:numId w:val="7"/>
      </w:numPr>
    </w:pPr>
  </w:style>
  <w:style w:type="paragraph" w:customStyle="1" w:styleId="ListAlpha2">
    <w:name w:val="List Alpha 2"/>
    <w:basedOn w:val="List2"/>
    <w:rsid w:val="00426721"/>
    <w:pPr>
      <w:numPr>
        <w:numId w:val="6"/>
      </w:numPr>
    </w:pPr>
  </w:style>
  <w:style w:type="paragraph" w:styleId="List2">
    <w:name w:val="List 2"/>
    <w:basedOn w:val="BodyText"/>
    <w:rsid w:val="00426721"/>
    <w:pPr>
      <w:tabs>
        <w:tab w:val="left" w:pos="680"/>
      </w:tabs>
      <w:spacing w:before="60" w:after="60"/>
      <w:ind w:left="680" w:hanging="340"/>
    </w:pPr>
  </w:style>
  <w:style w:type="paragraph" w:styleId="List3">
    <w:name w:val="List 3"/>
    <w:basedOn w:val="BodyText"/>
    <w:rsid w:val="00426721"/>
    <w:pPr>
      <w:tabs>
        <w:tab w:val="left" w:pos="1021"/>
      </w:tabs>
      <w:spacing w:before="60" w:after="60"/>
      <w:ind w:left="1020" w:hanging="340"/>
    </w:pPr>
  </w:style>
  <w:style w:type="paragraph" w:styleId="List4">
    <w:name w:val="List 4"/>
    <w:basedOn w:val="BodyText"/>
    <w:rsid w:val="00426721"/>
    <w:pPr>
      <w:tabs>
        <w:tab w:val="left" w:pos="1361"/>
      </w:tabs>
      <w:spacing w:before="60" w:after="60"/>
      <w:ind w:left="1361" w:hanging="340"/>
    </w:pPr>
  </w:style>
  <w:style w:type="paragraph" w:styleId="List5">
    <w:name w:val="List 5"/>
    <w:basedOn w:val="BodyText"/>
    <w:rsid w:val="00426721"/>
    <w:pPr>
      <w:tabs>
        <w:tab w:val="left" w:pos="1701"/>
      </w:tabs>
      <w:spacing w:before="60" w:after="60"/>
      <w:ind w:left="1701" w:hanging="340"/>
    </w:pPr>
  </w:style>
  <w:style w:type="paragraph" w:styleId="ListBullet3">
    <w:name w:val="List Bullet 3"/>
    <w:basedOn w:val="List3"/>
    <w:rsid w:val="00426721"/>
    <w:pPr>
      <w:numPr>
        <w:numId w:val="12"/>
      </w:numPr>
      <w:tabs>
        <w:tab w:val="clear" w:pos="1021"/>
      </w:tabs>
      <w:ind w:left="1037" w:hanging="357"/>
    </w:pPr>
  </w:style>
  <w:style w:type="paragraph" w:styleId="ListBullet4">
    <w:name w:val="List Bullet 4"/>
    <w:basedOn w:val="List4"/>
    <w:rsid w:val="00426721"/>
    <w:pPr>
      <w:numPr>
        <w:numId w:val="1"/>
      </w:numPr>
      <w:tabs>
        <w:tab w:val="clear" w:pos="1361"/>
      </w:tabs>
    </w:pPr>
  </w:style>
  <w:style w:type="paragraph" w:styleId="ListBullet5">
    <w:name w:val="List Bullet 5"/>
    <w:basedOn w:val="List5"/>
    <w:rsid w:val="00426721"/>
    <w:pPr>
      <w:numPr>
        <w:numId w:val="2"/>
      </w:numPr>
    </w:pPr>
  </w:style>
  <w:style w:type="paragraph" w:styleId="ListContinue2">
    <w:name w:val="List Continue 2"/>
    <w:basedOn w:val="List2"/>
    <w:rsid w:val="00426721"/>
    <w:pPr>
      <w:ind w:firstLine="0"/>
    </w:pPr>
  </w:style>
  <w:style w:type="paragraph" w:styleId="ListContinue3">
    <w:name w:val="List Continue 3"/>
    <w:basedOn w:val="List3"/>
    <w:rsid w:val="00426721"/>
    <w:pPr>
      <w:ind w:left="1021" w:firstLine="0"/>
    </w:pPr>
  </w:style>
  <w:style w:type="paragraph" w:styleId="ListContinue4">
    <w:name w:val="List Continue 4"/>
    <w:basedOn w:val="List4"/>
    <w:rsid w:val="00426721"/>
    <w:pPr>
      <w:ind w:firstLine="0"/>
    </w:pPr>
  </w:style>
  <w:style w:type="paragraph" w:styleId="ListContinue5">
    <w:name w:val="List Continue 5"/>
    <w:basedOn w:val="List5"/>
    <w:rsid w:val="00426721"/>
    <w:pPr>
      <w:ind w:firstLine="0"/>
    </w:pPr>
  </w:style>
  <w:style w:type="paragraph" w:styleId="ListNumber3">
    <w:name w:val="List Number 3"/>
    <w:basedOn w:val="List3"/>
    <w:rsid w:val="00426721"/>
    <w:pPr>
      <w:numPr>
        <w:numId w:val="3"/>
      </w:numPr>
    </w:pPr>
  </w:style>
  <w:style w:type="paragraph" w:styleId="ListNumber4">
    <w:name w:val="List Number 4"/>
    <w:basedOn w:val="List4"/>
    <w:rsid w:val="00426721"/>
    <w:pPr>
      <w:numPr>
        <w:numId w:val="4"/>
      </w:numPr>
    </w:pPr>
  </w:style>
  <w:style w:type="paragraph" w:styleId="ListNumber5">
    <w:name w:val="List Number 5"/>
    <w:basedOn w:val="List5"/>
    <w:rsid w:val="00426721"/>
    <w:pPr>
      <w:numPr>
        <w:numId w:val="5"/>
      </w:numPr>
    </w:pPr>
  </w:style>
  <w:style w:type="paragraph" w:styleId="BlockText">
    <w:name w:val="Block Text"/>
    <w:basedOn w:val="Normal"/>
    <w:rsid w:val="00426721"/>
    <w:pPr>
      <w:spacing w:after="120"/>
      <w:ind w:left="1440" w:right="1440"/>
    </w:pPr>
  </w:style>
  <w:style w:type="character" w:customStyle="1" w:styleId="Subscript">
    <w:name w:val="Subscript"/>
    <w:basedOn w:val="DefaultParagraphFont"/>
    <w:rsid w:val="00426721"/>
    <w:rPr>
      <w:sz w:val="16"/>
      <w:vertAlign w:val="subscript"/>
    </w:rPr>
  </w:style>
  <w:style w:type="character" w:customStyle="1" w:styleId="Superscript">
    <w:name w:val="Superscript"/>
    <w:basedOn w:val="DefaultParagraphFont"/>
    <w:rsid w:val="00426721"/>
    <w:rPr>
      <w:sz w:val="16"/>
      <w:vertAlign w:val="superscript"/>
    </w:rPr>
  </w:style>
  <w:style w:type="character" w:customStyle="1" w:styleId="Symbols">
    <w:name w:val="Symbols"/>
    <w:basedOn w:val="DefaultParagraphFont"/>
    <w:rsid w:val="00426721"/>
    <w:rPr>
      <w:rFonts w:ascii="Symbol" w:hAnsi="Symbol"/>
    </w:rPr>
  </w:style>
  <w:style w:type="character" w:customStyle="1" w:styleId="MenuOptions">
    <w:name w:val="Menu Options"/>
    <w:basedOn w:val="DefaultParagraphFont"/>
    <w:rsid w:val="00426721"/>
    <w:rPr>
      <w:rFonts w:ascii="Arial Narrow" w:hAnsi="Arial Narrow"/>
      <w:smallCaps/>
    </w:rPr>
  </w:style>
  <w:style w:type="character" w:customStyle="1" w:styleId="Buttons">
    <w:name w:val="Buttons"/>
    <w:basedOn w:val="DefaultParagraphFont"/>
    <w:rsid w:val="00426721"/>
    <w:rPr>
      <w:b/>
    </w:rPr>
  </w:style>
  <w:style w:type="character" w:customStyle="1" w:styleId="Underlined">
    <w:name w:val="Underlined"/>
    <w:basedOn w:val="DefaultParagraphFont"/>
    <w:rsid w:val="00426721"/>
    <w:rPr>
      <w:u w:val="single"/>
    </w:rPr>
  </w:style>
  <w:style w:type="paragraph" w:customStyle="1" w:styleId="TableBodyTextRight">
    <w:name w:val="Table Body Text Right"/>
    <w:basedOn w:val="TableBodyText"/>
    <w:rsid w:val="00426721"/>
    <w:pPr>
      <w:widowControl w:val="0"/>
      <w:autoSpaceDE w:val="0"/>
      <w:autoSpaceDN w:val="0"/>
      <w:adjustRightInd w:val="0"/>
      <w:jc w:val="right"/>
    </w:pPr>
    <w:rPr>
      <w:rFonts w:cs="Arial"/>
      <w:szCs w:val="18"/>
    </w:rPr>
  </w:style>
  <w:style w:type="paragraph" w:customStyle="1" w:styleId="CopyrightText">
    <w:name w:val="Copyright Text"/>
    <w:basedOn w:val="BodyText"/>
    <w:rsid w:val="00426721"/>
    <w:rPr>
      <w:sz w:val="18"/>
    </w:rPr>
  </w:style>
  <w:style w:type="paragraph" w:customStyle="1" w:styleId="BodySmallRight">
    <w:name w:val="Body Small Right"/>
    <w:basedOn w:val="BodyTextRight"/>
    <w:rsid w:val="00426721"/>
    <w:rPr>
      <w:sz w:val="18"/>
      <w:szCs w:val="18"/>
    </w:rPr>
  </w:style>
  <w:style w:type="paragraph" w:customStyle="1" w:styleId="MarginEdition">
    <w:name w:val="Margin Edition"/>
    <w:basedOn w:val="MarginNote"/>
    <w:rsid w:val="00426721"/>
    <w:pPr>
      <w:spacing w:before="0" w:after="0"/>
    </w:pPr>
    <w:rPr>
      <w:rFonts w:ascii="Times New Roman" w:hAnsi="Times New Roman"/>
      <w:color w:val="999999"/>
    </w:rPr>
  </w:style>
  <w:style w:type="paragraph" w:customStyle="1" w:styleId="Spacer">
    <w:name w:val="Spacer"/>
    <w:basedOn w:val="Normal"/>
    <w:rsid w:val="00426721"/>
    <w:rPr>
      <w:sz w:val="2"/>
      <w:szCs w:val="2"/>
    </w:rPr>
  </w:style>
  <w:style w:type="character" w:customStyle="1" w:styleId="Small">
    <w:name w:val="Small"/>
    <w:basedOn w:val="DefaultParagraphFont"/>
    <w:rsid w:val="00426721"/>
    <w:rPr>
      <w:sz w:val="16"/>
    </w:rPr>
  </w:style>
  <w:style w:type="paragraph" w:customStyle="1" w:styleId="WideTable">
    <w:name w:val="Wide Table"/>
    <w:basedOn w:val="Normal"/>
    <w:rsid w:val="00426721"/>
    <w:pPr>
      <w:ind w:left="-1418"/>
    </w:pPr>
    <w:rPr>
      <w:sz w:val="2"/>
      <w:szCs w:val="2"/>
    </w:rPr>
  </w:style>
  <w:style w:type="character" w:styleId="PageNumber">
    <w:name w:val="page number"/>
    <w:basedOn w:val="DefaultParagraphFont"/>
    <w:rsid w:val="00426721"/>
  </w:style>
  <w:style w:type="paragraph" w:styleId="Quote">
    <w:name w:val="Quote"/>
    <w:basedOn w:val="Heading1"/>
    <w:link w:val="QuoteChar"/>
    <w:qFormat/>
    <w:rsid w:val="00426721"/>
    <w:rPr>
      <w:b w:val="0"/>
      <w:sz w:val="72"/>
      <w:szCs w:val="72"/>
      <w:lang w:val="en-NZ"/>
    </w:rPr>
  </w:style>
  <w:style w:type="character" w:customStyle="1" w:styleId="QuoteChar">
    <w:name w:val="Quote Char"/>
    <w:basedOn w:val="DefaultParagraphFont"/>
    <w:link w:val="Quote"/>
    <w:rsid w:val="00426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721"/>
    <w:pPr>
      <w:pageBreakBefore/>
    </w:pPr>
  </w:style>
  <w:style w:type="paragraph" w:customStyle="1" w:styleId="Border">
    <w:name w:val="Border"/>
    <w:basedOn w:val="Normal"/>
    <w:qFormat/>
    <w:rsid w:val="00426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721"/>
    <w:rPr>
      <w:b/>
      <w:bCs/>
      <w:i/>
      <w:iCs/>
      <w:color w:val="auto"/>
    </w:rPr>
  </w:style>
  <w:style w:type="paragraph" w:styleId="IntenseQuote">
    <w:name w:val="Intense Quote"/>
    <w:basedOn w:val="Normal"/>
    <w:next w:val="Normal"/>
    <w:link w:val="IntenseQuoteChar"/>
    <w:uiPriority w:val="30"/>
    <w:qFormat/>
    <w:rsid w:val="00426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721"/>
    <w:rPr>
      <w:smallCaps/>
      <w:color w:val="auto"/>
      <w:u w:val="single"/>
    </w:rPr>
  </w:style>
  <w:style w:type="character" w:styleId="IntenseReference">
    <w:name w:val="Intense Reference"/>
    <w:basedOn w:val="DefaultParagraphFont"/>
    <w:uiPriority w:val="32"/>
    <w:qFormat/>
    <w:rsid w:val="00426721"/>
    <w:rPr>
      <w:b/>
      <w:bCs/>
      <w:smallCaps/>
      <w:color w:val="auto"/>
      <w:spacing w:val="5"/>
      <w:u w:val="single"/>
    </w:rPr>
  </w:style>
  <w:style w:type="paragraph" w:customStyle="1" w:styleId="2ColumnHeading">
    <w:name w:val="2Column Heading"/>
    <w:basedOn w:val="BodyText"/>
    <w:qFormat/>
    <w:rsid w:val="00426721"/>
    <w:pPr>
      <w:spacing w:after="60"/>
      <w:ind w:left="-2268"/>
    </w:pPr>
    <w:rPr>
      <w:b/>
    </w:rPr>
  </w:style>
  <w:style w:type="paragraph" w:customStyle="1" w:styleId="Heading1TOC">
    <w:name w:val="Heading1 TOC"/>
    <w:basedOn w:val="Normal"/>
    <w:qFormat/>
    <w:rsid w:val="00426721"/>
    <w:pPr>
      <w:spacing w:before="240" w:after="120"/>
    </w:pPr>
    <w:rPr>
      <w:rFonts w:ascii="Times New Roman" w:hAnsi="Times New Roman"/>
      <w:b/>
      <w:sz w:val="32"/>
    </w:rPr>
  </w:style>
  <w:style w:type="paragraph" w:customStyle="1" w:styleId="Heading2TOC">
    <w:name w:val="Heading2 TOC"/>
    <w:basedOn w:val="Normal"/>
    <w:qFormat/>
    <w:rsid w:val="00426721"/>
    <w:pPr>
      <w:spacing w:before="240" w:after="60"/>
    </w:pPr>
    <w:rPr>
      <w:rFonts w:ascii="Times New Roman" w:hAnsi="Times New Roman"/>
      <w:b/>
      <w:sz w:val="28"/>
    </w:rPr>
  </w:style>
  <w:style w:type="character" w:customStyle="1" w:styleId="Underline">
    <w:name w:val="Underline"/>
    <w:basedOn w:val="DefaultParagraphFont"/>
    <w:qFormat/>
    <w:rsid w:val="00426721"/>
    <w:rPr>
      <w:u w:val="single"/>
    </w:rPr>
  </w:style>
  <w:style w:type="character" w:customStyle="1" w:styleId="BoldandItalics">
    <w:name w:val="Bold and Italics"/>
    <w:qFormat/>
    <w:rsid w:val="00426721"/>
    <w:rPr>
      <w:b/>
      <w:i/>
      <w:u w:val="none"/>
    </w:rPr>
  </w:style>
  <w:style w:type="paragraph" w:styleId="BalloonText">
    <w:name w:val="Balloon Text"/>
    <w:basedOn w:val="Normal"/>
    <w:link w:val="BalloonTextChar"/>
    <w:rsid w:val="00426721"/>
    <w:rPr>
      <w:rFonts w:ascii="Tahoma" w:hAnsi="Tahoma" w:cs="Tahoma"/>
      <w:sz w:val="16"/>
      <w:szCs w:val="16"/>
    </w:rPr>
  </w:style>
  <w:style w:type="character" w:customStyle="1" w:styleId="BalloonTextChar">
    <w:name w:val="Balloon Text Char"/>
    <w:basedOn w:val="DefaultParagraphFont"/>
    <w:link w:val="BalloonText"/>
    <w:rsid w:val="00426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7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721"/>
    <w:rPr>
      <w:b/>
      <w:color w:val="660033"/>
      <w:spacing w:val="0"/>
    </w:rPr>
  </w:style>
  <w:style w:type="paragraph" w:customStyle="1" w:styleId="Nameditemlist">
    <w:name w:val="Named item list"/>
    <w:basedOn w:val="BodyText"/>
    <w:qFormat/>
    <w:rsid w:val="00426721"/>
    <w:pPr>
      <w:tabs>
        <w:tab w:val="left" w:pos="2835"/>
      </w:tabs>
      <w:ind w:left="2835" w:hanging="2835"/>
    </w:pPr>
  </w:style>
  <w:style w:type="paragraph" w:customStyle="1" w:styleId="BodyTextnopadding">
    <w:name w:val="Body Text no padding"/>
    <w:basedOn w:val="BodyText"/>
    <w:qFormat/>
    <w:rsid w:val="00426721"/>
    <w:pPr>
      <w:spacing w:before="0" w:after="0"/>
    </w:pPr>
  </w:style>
  <w:style w:type="paragraph" w:customStyle="1" w:styleId="BodyTextBold">
    <w:name w:val="Body Text Bold"/>
    <w:basedOn w:val="BodyText"/>
    <w:qFormat/>
    <w:rsid w:val="00426721"/>
    <w:rPr>
      <w:b/>
    </w:rPr>
  </w:style>
  <w:style w:type="character" w:styleId="Hyperlink">
    <w:name w:val="Hyperlink"/>
    <w:basedOn w:val="DefaultParagraphFont"/>
    <w:uiPriority w:val="99"/>
    <w:unhideWhenUsed/>
    <w:rsid w:val="008B7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2875</Characters>
  <Application>Microsoft Office Word</Application>
  <DocSecurity>0</DocSecurity>
  <Lines>95</Lines>
  <Paragraphs>60</Paragraphs>
  <ScaleCrop>false</ScaleCrop>
  <Company>Author-it Software Corporation Ltd.</Company>
  <LinksUpToDate>false</LinksUpToDate>
  <CharactersWithSpaces>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RIICTC305D Construct portals</dc:title>
  <dc:subject>Approved</dc:subject>
  <dc:creator>PwC’s Skills for Australia</dc:creator>
  <cp:keywords>Release: 2</cp:keywords>
  <dc:description>Review Date: 12 April 2008</dc:description>
  <cp:lastModifiedBy>HSD_TPCMSd.prod</cp:lastModifiedBy>
  <cp:revision>3</cp:revision>
  <dcterms:created xsi:type="dcterms:W3CDTF">2020-09-23T09:55:00Z</dcterms:created>
  <dcterms:modified xsi:type="dcterms:W3CDTF">2020-09-23T09:55:00Z</dcterms:modified>
</cp:coreProperties>
</file>