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680E" w:rsidP="008F68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RIICTC303E Excavate tunnel by machine</w:t>
      </w:r>
      <w:r>
        <w:fldChar w:fldCharType="end"/>
      </w:r>
    </w:p>
    <w:p w:rsidR="008F680E" w:rsidP="008F680E">
      <w:pPr>
        <w:pStyle w:val="Version"/>
        <w:sectPr w:rsidSect="00F838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83804" w:rsidP="00F83804">
      <w:pPr>
        <w:pStyle w:val="SuperHeading"/>
      </w:pPr>
      <w:r w:rsidRPr="00F83804">
        <w:t>RIICTC303E Excavate tunnel by machine</w:t>
      </w:r>
    </w:p>
    <w:p w:rsidR="00000000" w:rsidRPr="00F83804" w:rsidP="00F83804">
      <w:pPr>
        <w:pStyle w:val="Heading1"/>
      </w:pPr>
      <w:bookmarkStart w:id="1" w:name="O_1201982"/>
      <w:bookmarkEnd w:id="1"/>
      <w:r w:rsidRPr="00F83804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86"/>
        <w:gridCol w:w="6636"/>
      </w:tblGrid>
      <w:tr w:rsidTr="00F8380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804" w:rsidP="00F83804">
            <w:pPr>
              <w:pStyle w:val="BodyText"/>
            </w:pPr>
            <w:r w:rsidRPr="00F83804">
              <w:rPr>
                <w:rStyle w:val="SpecialBold"/>
              </w:rPr>
              <w:t>Release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804">
            <w:pPr>
              <w:pStyle w:val="BodyText"/>
              <w:rPr>
                <w:lang w:val="en-NZ"/>
              </w:rPr>
            </w:pPr>
            <w:r w:rsidRPr="00F83804">
              <w:rPr>
                <w:rStyle w:val="SpecialBold"/>
              </w:rPr>
              <w:t>Comments</w:t>
            </w:r>
          </w:p>
        </w:tc>
      </w:tr>
      <w:tr w:rsidTr="00F8380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804">
            <w:pPr>
              <w:pStyle w:val="BodyText"/>
              <w:rPr>
                <w:lang w:val="en-NZ"/>
              </w:rPr>
            </w:pPr>
            <w:r w:rsidRPr="00F83804">
              <w:t>Release 2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804" w:rsidP="00F83804">
            <w:pPr>
              <w:pStyle w:val="BodyText"/>
            </w:pPr>
            <w:r w:rsidRPr="00F83804">
              <w:t>This version was released with RII Resources and Infrastructure Industry Training Package Version 7.1.</w:t>
            </w:r>
          </w:p>
          <w:p w:rsidR="00000000" w:rsidP="00F83804">
            <w:pPr>
              <w:pStyle w:val="BodyText"/>
              <w:rPr>
                <w:lang w:val="en-NZ"/>
              </w:rPr>
            </w:pPr>
            <w:r w:rsidRPr="00F83804">
              <w:t>This release made editorial corrections to Knowledge Evidence.</w:t>
            </w:r>
          </w:p>
        </w:tc>
      </w:tr>
      <w:tr w:rsidTr="00F8380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804">
            <w:pPr>
              <w:pStyle w:val="BodyText"/>
              <w:rPr>
                <w:lang w:val="en-NZ"/>
              </w:rPr>
            </w:pPr>
            <w:r w:rsidRPr="00F83804">
              <w:t>Release 1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804" w:rsidP="00F83804">
            <w:pPr>
              <w:pStyle w:val="BodyText"/>
            </w:pPr>
            <w:r w:rsidRPr="00F83804">
              <w:t>This version first released wi</w:t>
            </w:r>
            <w:r w:rsidRPr="00F83804">
              <w:t>th RII Resources and Infrastructure Industry Training Package Version 6.0.</w:t>
            </w:r>
          </w:p>
        </w:tc>
      </w:tr>
    </w:tbl>
    <w:p w:rsidR="008F680E" w:rsidP="00F83804">
      <w:pPr>
        <w:pStyle w:val="BodyText"/>
      </w:pPr>
    </w:p>
    <w:p w:rsidR="008F680E" w:rsidP="00F83804">
      <w:pPr>
        <w:pStyle w:val="BodyText"/>
      </w:pPr>
    </w:p>
    <w:p w:rsidR="00000000" w:rsidRPr="00F83804" w:rsidP="00F83804">
      <w:pPr>
        <w:pStyle w:val="Heading1"/>
      </w:pPr>
      <w:bookmarkStart w:id="2" w:name="O_1201981"/>
      <w:bookmarkEnd w:id="2"/>
      <w:r w:rsidRPr="00F83804">
        <w:t>Application</w:t>
      </w:r>
    </w:p>
    <w:p w:rsidR="00000000" w:rsidRPr="00F83804" w:rsidP="008F680E">
      <w:pPr>
        <w:pStyle w:val="BodyText"/>
      </w:pPr>
      <w:r w:rsidRPr="00F83804">
        <w:t>This unit describes the skills and knowledge required to excavate tunnel by machine in civil construction, including incorporating dust suppression</w:t>
      </w:r>
      <w:r w:rsidRPr="00F83804">
        <w:t xml:space="preserve"> methods, removing excess water and controlling mucking. </w:t>
      </w:r>
    </w:p>
    <w:p w:rsidR="00000000" w:rsidRPr="00F83804" w:rsidP="008F680E">
      <w:pPr>
        <w:pStyle w:val="BodyText"/>
      </w:pPr>
      <w:r w:rsidRPr="00F83804">
        <w:t>It applies to those working in operational roles. They generally work under minimal supervision to undertake a broad range of tasks in varied work contexts, using some discretion and judgement in selecting equipment, services or contingency measures.</w:t>
      </w:r>
    </w:p>
    <w:p w:rsidR="008F680E" w:rsidP="008F680E">
      <w:pPr>
        <w:pStyle w:val="BodyText"/>
      </w:pPr>
      <w:r w:rsidRPr="00F83804">
        <w:t>Licen</w:t>
      </w:r>
      <w:r w:rsidRPr="00F83804">
        <w:t>sing, legislative and certification requirements that apply to this unit can vary between states, territories, and industry sectors. Users must check requirements with relevant body before applying the unit.</w:t>
      </w:r>
    </w:p>
    <w:p w:rsidR="00000000" w:rsidRPr="00F83804" w:rsidP="00F83804">
      <w:pPr>
        <w:pStyle w:val="Heading1"/>
      </w:pPr>
      <w:bookmarkStart w:id="3" w:name="O_1201980"/>
      <w:bookmarkEnd w:id="3"/>
      <w:r w:rsidRPr="00F83804">
        <w:t>Unit Sector</w:t>
      </w:r>
    </w:p>
    <w:p w:rsidR="00000000" w:rsidRPr="00F83804" w:rsidP="008F680E">
      <w:pPr>
        <w:pStyle w:val="BodyText"/>
      </w:pPr>
      <w:r w:rsidRPr="00F83804">
        <w:t>Civil constructi</w:t>
      </w:r>
      <w:r w:rsidRPr="00F83804">
        <w:t>on</w:t>
      </w:r>
    </w:p>
    <w:p w:rsidR="00000000" w:rsidRPr="00F83804" w:rsidP="00F83804">
      <w:pPr>
        <w:pStyle w:val="Heading1"/>
      </w:pPr>
      <w:bookmarkStart w:id="4" w:name="O_1201979"/>
      <w:bookmarkEnd w:id="4"/>
      <w:r w:rsidRPr="00F83804">
        <w:t>Elements and Performance Criteria</w:t>
      </w:r>
    </w:p>
    <w:tbl>
      <w:tblPr>
        <w:tblW w:w="956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6"/>
        <w:gridCol w:w="7190"/>
      </w:tblGrid>
      <w:tr w:rsidTr="00F83804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804" w:rsidP="00F83804">
            <w:pPr>
              <w:pStyle w:val="BodyText"/>
            </w:pPr>
            <w:r w:rsidRPr="00F83804">
              <w:rPr>
                <w:rStyle w:val="SpecialBold"/>
              </w:rPr>
              <w:t>ELEMENT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804">
            <w:pPr>
              <w:pStyle w:val="BodyText"/>
              <w:rPr>
                <w:lang w:val="en-NZ"/>
              </w:rPr>
            </w:pPr>
            <w:r w:rsidRPr="00F83804">
              <w:rPr>
                <w:rStyle w:val="SpecialBold"/>
              </w:rPr>
              <w:t>PERFORMANCE CRITERIA</w:t>
            </w:r>
          </w:p>
        </w:tc>
      </w:tr>
      <w:tr w:rsidTr="00F83804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804" w:rsidP="00F83804">
            <w:pPr>
              <w:pStyle w:val="BodyText"/>
            </w:pPr>
            <w:r w:rsidRPr="00F83804">
              <w:rPr>
                <w:rStyle w:val="Emphasis"/>
              </w:rPr>
              <w:t>Elements describe the essential outcomes.</w:t>
            </w:r>
          </w:p>
        </w:tc>
        <w:tc>
          <w:tcPr>
            <w:tcW w:w="7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804">
            <w:pPr>
              <w:pStyle w:val="BodyText"/>
              <w:rPr>
                <w:lang w:val="en-NZ"/>
              </w:rPr>
            </w:pPr>
            <w:r w:rsidRPr="00F8380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83804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804">
            <w:pPr>
              <w:pStyle w:val="List"/>
              <w:rPr>
                <w:lang w:val="en-NZ"/>
              </w:rPr>
            </w:pPr>
            <w:r w:rsidRPr="00F83804">
              <w:t>1. Plan and prepare to excavate</w:t>
            </w:r>
            <w:r w:rsidRPr="00F83804">
              <w:t xml:space="preserve"> tunnel by machine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804" w:rsidP="00F83804">
            <w:pPr>
              <w:pStyle w:val="List"/>
            </w:pPr>
            <w:r w:rsidRPr="00F83804">
              <w:t>1.1 Obtain, interpret, clarify and confirm work instructions</w:t>
            </w:r>
          </w:p>
          <w:p w:rsidR="00000000" w:rsidRPr="00F83804" w:rsidP="00F83804">
            <w:pPr>
              <w:pStyle w:val="List"/>
            </w:pPr>
            <w:r w:rsidRPr="00F83804">
              <w:t>1.2 Access, interpret and apply documentation required to excavate tunnels by machine and confirm work activity is compliant</w:t>
            </w:r>
          </w:p>
          <w:p w:rsidR="00000000" w:rsidRPr="00F83804" w:rsidP="00F83804">
            <w:pPr>
              <w:pStyle w:val="List"/>
            </w:pPr>
            <w:r w:rsidRPr="00F83804">
              <w:t xml:space="preserve">1.3 Confirm and identify requirements for complying with environmental </w:t>
            </w:r>
            <w:r w:rsidRPr="00F83804">
              <w:t>protection, safety and traffic management signage requirements</w:t>
            </w:r>
          </w:p>
          <w:p w:rsidR="00000000" w:rsidRPr="00F83804" w:rsidP="00F83804">
            <w:pPr>
              <w:pStyle w:val="List"/>
            </w:pPr>
            <w:r w:rsidRPr="00F83804">
              <w:t xml:space="preserve">1.4 Select equipment and tools required for work activities and check for faults </w:t>
            </w:r>
          </w:p>
          <w:p w:rsidR="00000000" w:rsidRPr="00F83804" w:rsidP="00F83804">
            <w:pPr>
              <w:pStyle w:val="List"/>
            </w:pPr>
            <w:r w:rsidRPr="00F83804">
              <w:t xml:space="preserve">1.5 Select and wear personal protective </w:t>
            </w:r>
            <w:r w:rsidRPr="00F83804">
              <w:t>equipment according to site requirements</w:t>
            </w:r>
          </w:p>
          <w:p w:rsidR="00000000" w:rsidRPr="00F83804" w:rsidP="00F83804">
            <w:pPr>
              <w:pStyle w:val="List"/>
            </w:pPr>
            <w:r w:rsidRPr="00F83804">
              <w:t>1.6 Identify and address potential risks, hazards and environmental issues, and implement control measures within scope of own role</w:t>
            </w:r>
          </w:p>
          <w:p w:rsidR="00000000" w:rsidP="00F83804">
            <w:pPr>
              <w:pStyle w:val="List"/>
              <w:rPr>
                <w:lang w:val="en-NZ"/>
              </w:rPr>
            </w:pPr>
            <w:r w:rsidRPr="00F83804">
              <w:t>1.7 Obtain and interpret emergency procedures and identify steps required to respon</w:t>
            </w:r>
            <w:r w:rsidRPr="00F83804">
              <w:t xml:space="preserve">d to emergencies </w:t>
            </w:r>
          </w:p>
        </w:tc>
      </w:tr>
      <w:tr w:rsidTr="00F83804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804">
            <w:pPr>
              <w:pStyle w:val="List"/>
              <w:rPr>
                <w:lang w:val="en-NZ"/>
              </w:rPr>
            </w:pPr>
            <w:r w:rsidRPr="00F83804">
              <w:t>2. Set up for machine operation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804" w:rsidP="00F83804">
            <w:pPr>
              <w:pStyle w:val="List"/>
            </w:pPr>
            <w:r w:rsidRPr="00F83804">
              <w:t>2.1 Devise and follow production schedules consistent with job requirements</w:t>
            </w:r>
          </w:p>
          <w:p w:rsidR="00000000" w:rsidRPr="00F83804" w:rsidP="00F83804">
            <w:pPr>
              <w:pStyle w:val="List"/>
            </w:pPr>
            <w:r w:rsidRPr="00F83804">
              <w:t>2.2 Locate and set up machine and equipment according to job requirements</w:t>
            </w:r>
          </w:p>
          <w:p w:rsidR="00000000" w:rsidRPr="00F83804" w:rsidP="00F83804">
            <w:pPr>
              <w:pStyle w:val="List"/>
            </w:pPr>
            <w:r w:rsidRPr="00F83804">
              <w:t>2.3 Carry out pre-start, start-up, park up, shutdown an</w:t>
            </w:r>
            <w:r w:rsidRPr="00F83804">
              <w:t xml:space="preserve">d secure equipment procedures </w:t>
            </w:r>
          </w:p>
          <w:p w:rsidR="00000000" w:rsidRPr="00F83804" w:rsidP="00F83804">
            <w:pPr>
              <w:pStyle w:val="List"/>
            </w:pPr>
            <w:r w:rsidRPr="00F83804">
              <w:t>2.4 Adjust machine and attachments for terrain, rock and ground conditions</w:t>
            </w:r>
          </w:p>
          <w:p w:rsidR="00000000" w:rsidRPr="00F83804" w:rsidP="00F83804">
            <w:pPr>
              <w:pStyle w:val="List"/>
            </w:pPr>
            <w:r w:rsidRPr="00F83804">
              <w:t>2.5 Drive, operate machine and use controls according to job requirements</w:t>
            </w:r>
          </w:p>
          <w:p w:rsidR="00000000" w:rsidP="00F83804">
            <w:pPr>
              <w:pStyle w:val="List"/>
              <w:rPr>
                <w:lang w:val="en-NZ"/>
              </w:rPr>
            </w:pPr>
            <w:r w:rsidRPr="00F83804">
              <w:t xml:space="preserve">2.6 Complete operator maintenance and servicing of machine and equipment to </w:t>
            </w:r>
            <w:r w:rsidRPr="00F83804">
              <w:t>schedule according to manufacturer specifications and site requirements</w:t>
            </w:r>
          </w:p>
        </w:tc>
      </w:tr>
      <w:tr w:rsidTr="00F83804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804">
            <w:pPr>
              <w:pStyle w:val="List"/>
              <w:rPr>
                <w:lang w:val="en-NZ"/>
              </w:rPr>
            </w:pPr>
            <w:r w:rsidRPr="00F83804">
              <w:t>3. Excavate tunnel and control dust and water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804" w:rsidP="00F83804">
            <w:pPr>
              <w:pStyle w:val="List"/>
            </w:pPr>
            <w:r w:rsidRPr="00F83804">
              <w:t>3.1 Excavate tunnel to shape required by specification according to line levels and measurements</w:t>
            </w:r>
          </w:p>
          <w:p w:rsidR="00000000" w:rsidRPr="00F83804" w:rsidP="00F83804">
            <w:pPr>
              <w:pStyle w:val="List"/>
            </w:pPr>
            <w:r w:rsidRPr="00F83804">
              <w:t>3.2 Incorporate dust suppression methods</w:t>
            </w:r>
            <w:r w:rsidRPr="00F83804">
              <w:t xml:space="preserve"> with machine cutting operations to control dust</w:t>
            </w:r>
          </w:p>
          <w:p w:rsidR="00000000" w:rsidRPr="00F83804" w:rsidP="00F83804">
            <w:pPr>
              <w:pStyle w:val="List"/>
            </w:pPr>
            <w:r w:rsidRPr="00F83804">
              <w:t>3.3 Operate and maintain dust extraction systems during excavation</w:t>
            </w:r>
          </w:p>
          <w:p w:rsidR="00000000" w:rsidP="00F83804">
            <w:pPr>
              <w:pStyle w:val="List"/>
              <w:rPr>
                <w:lang w:val="en-NZ"/>
              </w:rPr>
            </w:pPr>
            <w:r w:rsidRPr="00F83804">
              <w:t>3.4 Remove excess water by operating pumping or drainage system to maintain minimal surface water levels</w:t>
            </w:r>
          </w:p>
        </w:tc>
      </w:tr>
      <w:tr w:rsidTr="00F83804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804">
            <w:pPr>
              <w:pStyle w:val="List"/>
              <w:rPr>
                <w:lang w:val="en-NZ"/>
              </w:rPr>
            </w:pPr>
            <w:r w:rsidRPr="00F83804">
              <w:t>4. Control mucking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804" w:rsidP="00F83804">
            <w:pPr>
              <w:pStyle w:val="List"/>
            </w:pPr>
            <w:r w:rsidRPr="00F83804">
              <w:t>4.1 Set up and align mucking system to spoil system according to job requirements</w:t>
            </w:r>
          </w:p>
          <w:p w:rsidR="00000000" w:rsidRPr="00F83804" w:rsidP="00F83804">
            <w:pPr>
              <w:pStyle w:val="List"/>
            </w:pPr>
            <w:r w:rsidRPr="00F83804">
              <w:t>4.2 Operate mucking attachments according to job requirements</w:t>
            </w:r>
          </w:p>
          <w:p w:rsidR="00000000" w:rsidRPr="00F83804" w:rsidP="00F83804">
            <w:pPr>
              <w:pStyle w:val="List"/>
            </w:pPr>
            <w:r w:rsidRPr="00F83804">
              <w:t>4.3 Maintain dust extraction system in operation along conveyor or mucking system</w:t>
            </w:r>
          </w:p>
          <w:p w:rsidR="00000000" w:rsidRPr="00F83804" w:rsidP="00F83804">
            <w:pPr>
              <w:pStyle w:val="List"/>
            </w:pPr>
            <w:r w:rsidRPr="00F83804">
              <w:t xml:space="preserve">4.4 Remove spoil according to </w:t>
            </w:r>
            <w:r w:rsidRPr="00F83804">
              <w:t>planned operating procedures</w:t>
            </w:r>
          </w:p>
          <w:p w:rsidR="00000000" w:rsidP="00F83804">
            <w:pPr>
              <w:pStyle w:val="List"/>
              <w:rPr>
                <w:lang w:val="en-NZ"/>
              </w:rPr>
            </w:pPr>
            <w:r w:rsidRPr="00F83804">
              <w:t>4.5 Direct trucks safely to and from mucking area according to job requirements</w:t>
            </w:r>
          </w:p>
        </w:tc>
      </w:tr>
      <w:tr w:rsidTr="00F83804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804">
            <w:pPr>
              <w:pStyle w:val="List"/>
              <w:rPr>
                <w:lang w:val="en-NZ"/>
              </w:rPr>
            </w:pPr>
            <w:r w:rsidRPr="00F83804">
              <w:t>5. Conduct clean-up activities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804" w:rsidP="00F83804">
            <w:pPr>
              <w:pStyle w:val="List"/>
            </w:pPr>
            <w:r w:rsidRPr="00F83804">
              <w:t>5.1 Clear work area and dispose of or recycle materials according to site requirements</w:t>
            </w:r>
          </w:p>
          <w:p w:rsidR="00000000" w:rsidRPr="00F83804" w:rsidP="00F83804">
            <w:pPr>
              <w:pStyle w:val="List"/>
            </w:pPr>
            <w:r w:rsidRPr="00F83804">
              <w:t>5.2 Clean, check, perform ma</w:t>
            </w:r>
            <w:r w:rsidRPr="00F83804">
              <w:t xml:space="preserve">intenance on and store plant, tools and equipment according to manufacturer specifications and site </w:t>
            </w:r>
            <w:r w:rsidRPr="00F83804">
              <w:t>requirements</w:t>
            </w:r>
          </w:p>
          <w:p w:rsidR="00000000" w:rsidRPr="00F83804" w:rsidP="00F83804">
            <w:pPr>
              <w:pStyle w:val="List"/>
            </w:pPr>
            <w:r w:rsidRPr="00F83804">
              <w:t>5.3 Carry out housekeeping activities according to site requirements</w:t>
            </w:r>
          </w:p>
        </w:tc>
      </w:tr>
    </w:tbl>
    <w:p w:rsidR="008F680E" w:rsidP="00F83804">
      <w:pPr>
        <w:pStyle w:val="List2"/>
      </w:pPr>
    </w:p>
    <w:p w:rsidR="008F680E" w:rsidP="00F83804">
      <w:pPr>
        <w:pStyle w:val="List2"/>
      </w:pPr>
    </w:p>
    <w:p w:rsidR="00000000" w:rsidRPr="00F83804" w:rsidP="00F83804">
      <w:pPr>
        <w:pStyle w:val="Heading1"/>
      </w:pPr>
      <w:bookmarkStart w:id="5" w:name="O_1201978"/>
      <w:bookmarkEnd w:id="5"/>
      <w:r w:rsidRPr="00F83804">
        <w:t>Foundation Skills</w:t>
      </w:r>
    </w:p>
    <w:p w:rsidR="00000000" w:rsidRPr="008F680E" w:rsidP="008F680E">
      <w:pPr>
        <w:pStyle w:val="BodyText"/>
        <w:rPr>
          <w:i/>
        </w:rPr>
      </w:pPr>
      <w:r w:rsidRPr="008F680E">
        <w:rPr>
          <w:rStyle w:val="Emphasis"/>
        </w:rPr>
        <w:t>This section describes those langu</w:t>
      </w:r>
      <w:r w:rsidRPr="008F680E">
        <w:rPr>
          <w:rStyle w:val="Emphasis"/>
        </w:rPr>
        <w:t>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2"/>
        <w:gridCol w:w="7170"/>
      </w:tblGrid>
      <w:tr w:rsidTr="00F8380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804" w:rsidP="00F83804">
            <w:pPr>
              <w:pStyle w:val="BodyText"/>
            </w:pPr>
            <w:r w:rsidRPr="00F83804">
              <w:rPr>
                <w:rStyle w:val="SpecialBold"/>
              </w:rPr>
              <w:t>Skill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804">
            <w:pPr>
              <w:pStyle w:val="BodyText"/>
              <w:rPr>
                <w:lang w:val="en-NZ"/>
              </w:rPr>
            </w:pPr>
            <w:r w:rsidRPr="00F83804">
              <w:rPr>
                <w:rStyle w:val="SpecialBold"/>
              </w:rPr>
              <w:t>Description</w:t>
            </w:r>
          </w:p>
        </w:tc>
      </w:tr>
      <w:tr w:rsidTr="00F8380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804">
            <w:pPr>
              <w:pStyle w:val="BodyText"/>
              <w:rPr>
                <w:lang w:val="en-NZ"/>
              </w:rPr>
            </w:pPr>
            <w:r w:rsidRPr="00F83804">
              <w:t>Numeracy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804">
            <w:pPr>
              <w:pStyle w:val="ListBullet"/>
              <w:rPr>
                <w:lang w:val="en-NZ"/>
              </w:rPr>
            </w:pPr>
            <w:r w:rsidRPr="00F83804">
              <w:t xml:space="preserve">Calculates basic measurements including mass and dimensions </w:t>
            </w:r>
          </w:p>
        </w:tc>
      </w:tr>
      <w:tr w:rsidTr="00F8380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804">
            <w:pPr>
              <w:pStyle w:val="BodyText"/>
              <w:rPr>
                <w:lang w:val="en-NZ"/>
              </w:rPr>
            </w:pPr>
            <w:r w:rsidRPr="00F83804">
              <w:t>Self-management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804">
            <w:pPr>
              <w:pStyle w:val="ListBullet"/>
              <w:rPr>
                <w:lang w:val="en-NZ"/>
              </w:rPr>
            </w:pPr>
            <w:r w:rsidRPr="00F83804">
              <w:t>Monitors and minimises own exposure to worksite risks and hazards during work activities</w:t>
            </w:r>
          </w:p>
        </w:tc>
      </w:tr>
      <w:tr w:rsidTr="00F8380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804">
            <w:pPr>
              <w:pStyle w:val="BodyText"/>
              <w:rPr>
                <w:lang w:val="en-NZ"/>
              </w:rPr>
            </w:pPr>
            <w:r w:rsidRPr="00F83804">
              <w:t>Writing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804" w:rsidP="00F83804">
            <w:pPr>
              <w:pStyle w:val="ListBullet"/>
            </w:pPr>
            <w:r w:rsidRPr="00F83804">
              <w:t>Completes documentation using sector specific vocabulary, grammatical structures and conventions</w:t>
            </w:r>
          </w:p>
        </w:tc>
      </w:tr>
    </w:tbl>
    <w:p w:rsidR="00000000" w:rsidRPr="00F83804" w:rsidP="00F83804">
      <w:pPr>
        <w:pStyle w:val="BodyText"/>
      </w:pPr>
    </w:p>
    <w:p w:rsidR="00000000" w:rsidRPr="00F83804" w:rsidP="00F83804">
      <w:pPr>
        <w:pStyle w:val="AllowPageBreak"/>
      </w:pPr>
    </w:p>
    <w:p w:rsidR="00000000" w:rsidRPr="00F83804" w:rsidP="00F83804">
      <w:pPr>
        <w:pStyle w:val="Heading1"/>
      </w:pPr>
      <w:bookmarkStart w:id="6" w:name="O_1201977"/>
      <w:bookmarkEnd w:id="6"/>
      <w:r w:rsidRPr="00F83804">
        <w:t>Unit Mapping Information</w:t>
      </w:r>
    </w:p>
    <w:p w:rsidR="008F680E" w:rsidP="008F680E">
      <w:pPr>
        <w:pStyle w:val="BodyText"/>
      </w:pPr>
      <w:r w:rsidRPr="00F83804">
        <w:t>Supersedes and is equivalent to RIICTC303D Excavate tunnel by machine.</w:t>
      </w:r>
    </w:p>
    <w:p w:rsidR="00000000" w:rsidRPr="00F83804" w:rsidP="00F83804">
      <w:pPr>
        <w:pStyle w:val="Heading1"/>
      </w:pPr>
      <w:bookmarkStart w:id="7" w:name="O_1201983"/>
      <w:bookmarkEnd w:id="7"/>
      <w:r w:rsidRPr="00F83804">
        <w:t>Links</w:t>
      </w:r>
    </w:p>
    <w:p w:rsidR="00000000" w:rsidRPr="00F83804" w:rsidP="008F680E">
      <w:pPr>
        <w:pStyle w:val="BodyText"/>
      </w:pPr>
      <w:r w:rsidRPr="00F83804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8320A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F83804" w:rsidP="00F83804"/>
    <w:sectPr w:rsidSect="00F8380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8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804" w:rsidRPr="008F680E" w:rsidP="008F68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8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80E" w:rsidP="00F838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F680E" w:rsidP="00F838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F680E" w:rsidP="00F838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8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8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3804" w:rsidRPr="008F680E" w:rsidP="008F68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8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80E" w:rsidRPr="002D2AF8" w:rsidP="00F838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RIICTC303E Excavate tunnel by machine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8F680E" w:rsidP="00F838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B9A35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0641F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38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38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38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38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38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38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38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38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38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38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38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3804"/>
  </w:style>
  <w:style w:type="character" w:customStyle="1" w:styleId="Heading1Char">
    <w:name w:val="Heading 1 Char"/>
    <w:basedOn w:val="DefaultParagraphFont"/>
    <w:link w:val="Heading1"/>
    <w:rsid w:val="00F838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38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380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8380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8380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83804"/>
    <w:rPr>
      <w:b/>
      <w:spacing w:val="0"/>
    </w:rPr>
  </w:style>
  <w:style w:type="character" w:styleId="Emphasis">
    <w:name w:val="Emphasis"/>
    <w:basedOn w:val="DefaultParagraphFont"/>
    <w:qFormat/>
    <w:rsid w:val="00F83804"/>
    <w:rPr>
      <w:i/>
    </w:rPr>
  </w:style>
  <w:style w:type="paragraph" w:customStyle="1" w:styleId="SuperHeading">
    <w:name w:val="SuperHeading"/>
    <w:basedOn w:val="Normal"/>
    <w:rsid w:val="00F838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38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F83804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F838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38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38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38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38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38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38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38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38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38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38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38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38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38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38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38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38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380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838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38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38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38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8380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838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38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38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38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38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38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38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38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380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838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38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38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3804"/>
  </w:style>
  <w:style w:type="paragraph" w:styleId="TableofFigures">
    <w:name w:val="table of figures"/>
    <w:basedOn w:val="Normal"/>
    <w:next w:val="Normal"/>
    <w:semiHidden/>
    <w:rsid w:val="00F838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380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83804"/>
    <w:rPr>
      <w:rFonts w:ascii="Wingdings" w:hAnsi="Wingdings"/>
    </w:rPr>
  </w:style>
  <w:style w:type="paragraph" w:customStyle="1" w:styleId="TableHeading">
    <w:name w:val="Table Heading"/>
    <w:basedOn w:val="HeadingBase"/>
    <w:rsid w:val="00F838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3804"/>
    <w:rPr>
      <w:color w:val="0033CC"/>
      <w:u w:val="none"/>
    </w:rPr>
  </w:style>
  <w:style w:type="paragraph" w:customStyle="1" w:styleId="BodyTextRight">
    <w:name w:val="Body Text Right"/>
    <w:basedOn w:val="BodyText"/>
    <w:rsid w:val="00F838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38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380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38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38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38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3804"/>
    <w:rPr>
      <w:sz w:val="32"/>
    </w:rPr>
  </w:style>
  <w:style w:type="paragraph" w:customStyle="1" w:styleId="HeadingProcedure">
    <w:name w:val="Heading Procedure"/>
    <w:basedOn w:val="HeadingBase"/>
    <w:next w:val="Normal"/>
    <w:rsid w:val="00F838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3804"/>
    <w:pPr>
      <w:spacing w:before="60" w:after="60"/>
    </w:pPr>
  </w:style>
  <w:style w:type="paragraph" w:styleId="ListContinue">
    <w:name w:val="List Continue"/>
    <w:basedOn w:val="List"/>
    <w:rsid w:val="00F83804"/>
    <w:pPr>
      <w:ind w:firstLine="0"/>
    </w:pPr>
  </w:style>
  <w:style w:type="paragraph" w:customStyle="1" w:styleId="ListNote">
    <w:name w:val="List Note"/>
    <w:basedOn w:val="List"/>
    <w:rsid w:val="00F838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38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38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3804"/>
    <w:rPr>
      <w:rFonts w:ascii="Courier New" w:hAnsi="Courier New"/>
    </w:rPr>
  </w:style>
  <w:style w:type="paragraph" w:customStyle="1" w:styleId="NoteBullet">
    <w:name w:val="Note Bullet"/>
    <w:basedOn w:val="Note"/>
    <w:rsid w:val="00F838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38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38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38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380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838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38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3804"/>
    <w:rPr>
      <w:b/>
      <w:smallCaps/>
    </w:rPr>
  </w:style>
  <w:style w:type="paragraph" w:customStyle="1" w:styleId="TableListNumber">
    <w:name w:val="Table List Number"/>
    <w:basedOn w:val="ListNumber"/>
    <w:rsid w:val="00F838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38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3804"/>
    <w:pPr>
      <w:numPr>
        <w:numId w:val="8"/>
      </w:numPr>
    </w:pPr>
  </w:style>
  <w:style w:type="paragraph" w:customStyle="1" w:styleId="ListAlpha2">
    <w:name w:val="List Alpha 2"/>
    <w:basedOn w:val="List2"/>
    <w:rsid w:val="00F83804"/>
    <w:pPr>
      <w:numPr>
        <w:numId w:val="7"/>
      </w:numPr>
    </w:pPr>
  </w:style>
  <w:style w:type="paragraph" w:styleId="List3">
    <w:name w:val="List 3"/>
    <w:basedOn w:val="BodyText"/>
    <w:rsid w:val="00F838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38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38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380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380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83804"/>
    <w:pPr>
      <w:numPr>
        <w:numId w:val="3"/>
      </w:numPr>
    </w:pPr>
  </w:style>
  <w:style w:type="paragraph" w:styleId="ListContinue2">
    <w:name w:val="List Continue 2"/>
    <w:basedOn w:val="List2"/>
    <w:rsid w:val="00F83804"/>
    <w:pPr>
      <w:ind w:firstLine="0"/>
    </w:pPr>
  </w:style>
  <w:style w:type="paragraph" w:styleId="ListContinue3">
    <w:name w:val="List Continue 3"/>
    <w:basedOn w:val="List3"/>
    <w:rsid w:val="00F83804"/>
    <w:pPr>
      <w:ind w:left="1021" w:firstLine="0"/>
    </w:pPr>
  </w:style>
  <w:style w:type="paragraph" w:styleId="ListContinue4">
    <w:name w:val="List Continue 4"/>
    <w:basedOn w:val="List4"/>
    <w:rsid w:val="00F83804"/>
    <w:pPr>
      <w:ind w:firstLine="0"/>
    </w:pPr>
  </w:style>
  <w:style w:type="paragraph" w:styleId="ListContinue5">
    <w:name w:val="List Continue 5"/>
    <w:basedOn w:val="List5"/>
    <w:rsid w:val="00F83804"/>
    <w:pPr>
      <w:ind w:firstLine="0"/>
    </w:pPr>
  </w:style>
  <w:style w:type="paragraph" w:styleId="ListNumber3">
    <w:name w:val="List Number 3"/>
    <w:basedOn w:val="List3"/>
    <w:rsid w:val="00F83804"/>
    <w:pPr>
      <w:numPr>
        <w:numId w:val="4"/>
      </w:numPr>
    </w:pPr>
  </w:style>
  <w:style w:type="paragraph" w:styleId="ListNumber4">
    <w:name w:val="List Number 4"/>
    <w:basedOn w:val="List4"/>
    <w:rsid w:val="00F83804"/>
    <w:pPr>
      <w:numPr>
        <w:numId w:val="5"/>
      </w:numPr>
    </w:pPr>
  </w:style>
  <w:style w:type="paragraph" w:styleId="ListNumber5">
    <w:name w:val="List Number 5"/>
    <w:basedOn w:val="List5"/>
    <w:rsid w:val="00F83804"/>
    <w:pPr>
      <w:numPr>
        <w:numId w:val="6"/>
      </w:numPr>
    </w:pPr>
  </w:style>
  <w:style w:type="paragraph" w:styleId="BlockText">
    <w:name w:val="Block Text"/>
    <w:basedOn w:val="Normal"/>
    <w:rsid w:val="00F838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38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3804"/>
    <w:rPr>
      <w:sz w:val="16"/>
      <w:vertAlign w:val="superscript"/>
    </w:rPr>
  </w:style>
  <w:style w:type="character" w:customStyle="1" w:styleId="Symbols">
    <w:name w:val="Symbols"/>
    <w:basedOn w:val="DefaultParagraphFont"/>
    <w:rsid w:val="00F83804"/>
    <w:rPr>
      <w:rFonts w:ascii="Symbol" w:hAnsi="Symbol"/>
    </w:rPr>
  </w:style>
  <w:style w:type="character" w:customStyle="1" w:styleId="MenuOptions">
    <w:name w:val="Menu Options"/>
    <w:basedOn w:val="DefaultParagraphFont"/>
    <w:rsid w:val="00F838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3804"/>
    <w:rPr>
      <w:b/>
    </w:rPr>
  </w:style>
  <w:style w:type="character" w:customStyle="1" w:styleId="Underlined">
    <w:name w:val="Underlined"/>
    <w:basedOn w:val="DefaultParagraphFont"/>
    <w:rsid w:val="00F83804"/>
    <w:rPr>
      <w:u w:val="single"/>
    </w:rPr>
  </w:style>
  <w:style w:type="paragraph" w:customStyle="1" w:styleId="TableBodyTextRight">
    <w:name w:val="Table Body Text Right"/>
    <w:basedOn w:val="TableBodyText"/>
    <w:rsid w:val="00F838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3804"/>
    <w:rPr>
      <w:sz w:val="18"/>
    </w:rPr>
  </w:style>
  <w:style w:type="paragraph" w:customStyle="1" w:styleId="BodySmallRight">
    <w:name w:val="Body Small Right"/>
    <w:basedOn w:val="BodyTextRight"/>
    <w:rsid w:val="00F83804"/>
    <w:rPr>
      <w:sz w:val="18"/>
      <w:szCs w:val="18"/>
    </w:rPr>
  </w:style>
  <w:style w:type="paragraph" w:customStyle="1" w:styleId="MarginEdition">
    <w:name w:val="Margin Edition"/>
    <w:basedOn w:val="MarginNote"/>
    <w:rsid w:val="00F838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3804"/>
    <w:rPr>
      <w:sz w:val="2"/>
      <w:szCs w:val="2"/>
    </w:rPr>
  </w:style>
  <w:style w:type="character" w:customStyle="1" w:styleId="Small">
    <w:name w:val="Small"/>
    <w:basedOn w:val="DefaultParagraphFont"/>
    <w:rsid w:val="00F83804"/>
    <w:rPr>
      <w:sz w:val="16"/>
    </w:rPr>
  </w:style>
  <w:style w:type="paragraph" w:customStyle="1" w:styleId="WideTable">
    <w:name w:val="Wide Table"/>
    <w:basedOn w:val="Normal"/>
    <w:rsid w:val="00F838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3804"/>
  </w:style>
  <w:style w:type="paragraph" w:styleId="Quote">
    <w:name w:val="Quote"/>
    <w:basedOn w:val="Heading1"/>
    <w:link w:val="QuoteChar"/>
    <w:qFormat/>
    <w:rsid w:val="00F838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38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3804"/>
    <w:pPr>
      <w:pageBreakBefore/>
    </w:pPr>
  </w:style>
  <w:style w:type="paragraph" w:customStyle="1" w:styleId="Border">
    <w:name w:val="Border"/>
    <w:basedOn w:val="Normal"/>
    <w:qFormat/>
    <w:rsid w:val="00F838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38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38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38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38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38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38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38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38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3804"/>
    <w:rPr>
      <w:u w:val="single"/>
    </w:rPr>
  </w:style>
  <w:style w:type="character" w:customStyle="1" w:styleId="BoldandItalics">
    <w:name w:val="Bold and Italics"/>
    <w:qFormat/>
    <w:rsid w:val="00F83804"/>
    <w:rPr>
      <w:b/>
      <w:i/>
      <w:u w:val="none"/>
    </w:rPr>
  </w:style>
  <w:style w:type="paragraph" w:styleId="BalloonText">
    <w:name w:val="Balloon Text"/>
    <w:basedOn w:val="Normal"/>
    <w:link w:val="BalloonTextChar"/>
    <w:rsid w:val="00F838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38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38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38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38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38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3804"/>
    <w:pPr>
      <w:spacing w:before="0" w:after="0"/>
    </w:pPr>
  </w:style>
  <w:style w:type="paragraph" w:customStyle="1" w:styleId="BodyTextBold">
    <w:name w:val="Body Text Bold"/>
    <w:basedOn w:val="BodyText"/>
    <w:qFormat/>
    <w:rsid w:val="00F83804"/>
    <w:rPr>
      <w:b/>
    </w:rPr>
  </w:style>
  <w:style w:type="character" w:styleId="Hyperlink">
    <w:name w:val="Hyperlink"/>
    <w:basedOn w:val="DefaultParagraphFont"/>
    <w:uiPriority w:val="99"/>
    <w:unhideWhenUsed/>
    <w:rsid w:val="008F68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639</Words>
  <Characters>4058</Characters>
  <Application>Microsoft Office Word</Application>
  <DocSecurity>0</DocSecurity>
  <Lines>126</Lines>
  <Paragraphs>79</Paragraphs>
  <ScaleCrop>false</ScaleCrop>
  <Company>Author-it Software Corporation Ltd.</Company>
  <LinksUpToDate>false</LinksUpToDate>
  <CharactersWithSpaces>4618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RIICTC303E Excavate tunnel by machine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2022-10-18T14:13:00Z</dcterms:created>
  <dcterms:modified xsi:type="dcterms:W3CDTF">2022-10-18T14:13:00Z</dcterms:modified>
</cp:coreProperties>
</file>