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F24" w:rsidP="00777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RIICTB306D Splice and connect timber members</w:t>
      </w:r>
      <w:r>
        <w:fldChar w:fldCharType="end"/>
      </w:r>
    </w:p>
    <w:p w:rsidR="00777F24" w:rsidP="00777F24">
      <w:pPr>
        <w:pStyle w:val="Version"/>
        <w:sectPr w:rsidSect="00B16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6458" w:rsidP="00B16458">
      <w:pPr>
        <w:pStyle w:val="SuperHeading"/>
      </w:pPr>
      <w:r w:rsidRPr="00B16458">
        <w:t>RIICTB306D Splice and connect timber members</w:t>
      </w:r>
    </w:p>
    <w:p w:rsidR="00000000" w:rsidRPr="00B16458" w:rsidP="00B16458">
      <w:pPr>
        <w:pStyle w:val="Heading1"/>
      </w:pPr>
      <w:bookmarkStart w:id="1" w:name="O_683666"/>
      <w:bookmarkEnd w:id="1"/>
      <w:r w:rsidRPr="00B1645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77F2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Comment</w:t>
            </w:r>
          </w:p>
        </w:tc>
      </w:tr>
      <w:tr w:rsidTr="00777F2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This unit replaces RIICTB306A Splice and connect timber members</w:t>
            </w:r>
          </w:p>
        </w:tc>
      </w:tr>
      <w:tr w:rsidTr="00777F2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58" w:rsidP="00B16458">
            <w:pPr>
              <w:pStyle w:val="BodyText"/>
            </w:pPr>
            <w:r w:rsidRPr="00B16458">
              <w:t>Required frequency and volume of evidence amended in Performance evidence.</w:t>
            </w:r>
          </w:p>
          <w:p w:rsidR="00000000" w:rsidRPr="00B16458" w:rsidP="00B16458">
            <w:pPr>
              <w:pStyle w:val="BodyText"/>
            </w:pPr>
            <w:r w:rsidRPr="00B16458">
              <w:t>Substantial amendments made in Assessment Conditions field, including: ref</w:t>
            </w:r>
            <w:r w:rsidRPr="00B16458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B16458" w:rsidP="00B16458">
      <w:pPr>
        <w:pStyle w:val="BodyText"/>
      </w:pPr>
    </w:p>
    <w:p w:rsidR="00000000" w:rsidRPr="00B16458" w:rsidP="00B16458">
      <w:pPr>
        <w:pStyle w:val="AllowPageBreak"/>
      </w:pPr>
    </w:p>
    <w:p w:rsidR="00000000" w:rsidRPr="00B16458" w:rsidP="00B16458">
      <w:pPr>
        <w:pStyle w:val="Heading1"/>
      </w:pPr>
      <w:bookmarkStart w:id="2" w:name="O_683665"/>
      <w:bookmarkEnd w:id="2"/>
      <w:r w:rsidRPr="00B16458">
        <w:t>Application</w:t>
      </w:r>
    </w:p>
    <w:p w:rsidR="00000000" w:rsidRPr="00B16458" w:rsidP="00777F24">
      <w:pPr>
        <w:pStyle w:val="BodyText"/>
      </w:pPr>
      <w:r w:rsidRPr="00B16458">
        <w:t>This unit describes a participant’s skills and knowledge required to spli</w:t>
      </w:r>
      <w:r w:rsidRPr="00B16458">
        <w:t>ce and connect timber members in Civil Construction.</w:t>
      </w:r>
    </w:p>
    <w:p w:rsidR="00000000" w:rsidRPr="00B16458" w:rsidP="00777F24">
      <w:pPr>
        <w:pStyle w:val="BodyText"/>
      </w:pPr>
      <w:r w:rsidRPr="00B16458">
        <w:t xml:space="preserve">This unit is appropriate for those working in operational roles. </w:t>
      </w:r>
    </w:p>
    <w:p w:rsidR="00000000" w:rsidRPr="00B16458" w:rsidP="00777F24">
      <w:pPr>
        <w:pStyle w:val="BodyText"/>
      </w:pPr>
      <w:r w:rsidRPr="00B16458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B16458" w:rsidP="00B16458">
      <w:pPr>
        <w:pStyle w:val="Heading1"/>
      </w:pPr>
      <w:bookmarkStart w:id="3" w:name="O_683664"/>
      <w:bookmarkEnd w:id="3"/>
      <w:r w:rsidRPr="00B16458">
        <w:t>Unit Sector</w:t>
      </w:r>
    </w:p>
    <w:p w:rsidR="00000000" w:rsidRPr="00B16458" w:rsidP="00777F24">
      <w:pPr>
        <w:pStyle w:val="BodyText"/>
      </w:pPr>
      <w:r w:rsidRPr="00B16458">
        <w:t xml:space="preserve">Civil </w:t>
      </w:r>
      <w:r w:rsidRPr="00B16458">
        <w:t>construction</w:t>
      </w:r>
    </w:p>
    <w:p w:rsidR="00000000" w:rsidRPr="00B16458" w:rsidP="00B16458">
      <w:pPr>
        <w:pStyle w:val="Heading1"/>
      </w:pPr>
      <w:bookmarkStart w:id="4" w:name="O_683663"/>
      <w:bookmarkEnd w:id="4"/>
      <w:r w:rsidRPr="00B1645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164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1.</w:t>
            </w:r>
            <w:r w:rsidRPr="00B16458">
              <w:tab/>
              <w:t>Plan and prepare to spice and connect timber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58" w:rsidP="00B16458">
            <w:pPr>
              <w:pStyle w:val="BodyText"/>
            </w:pPr>
            <w:r w:rsidRPr="00B16458">
              <w:t>1.1</w:t>
            </w:r>
            <w:r w:rsidRPr="00B16458">
              <w:tab/>
              <w:t>Access, interpret and apply splice and connect timber members documentation and ensure the work activity is compliant</w:t>
            </w:r>
          </w:p>
          <w:p w:rsidR="00000000" w:rsidRPr="00B16458" w:rsidP="00B16458">
            <w:pPr>
              <w:pStyle w:val="BodyText"/>
            </w:pPr>
            <w:r w:rsidRPr="00B16458">
              <w:t>1.2.</w:t>
            </w:r>
            <w:r w:rsidRPr="00B16458">
              <w:tab/>
              <w:t>Obtain, r</w:t>
            </w:r>
            <w:r w:rsidRPr="00B16458">
              <w:t>ead, interpret, clarify and confirm work requirements</w:t>
            </w:r>
          </w:p>
          <w:p w:rsidR="00000000" w:rsidRPr="00B16458" w:rsidP="00B16458">
            <w:pPr>
              <w:pStyle w:val="BodyText"/>
            </w:pPr>
            <w:r w:rsidRPr="00B16458">
              <w:t>1.3.</w:t>
            </w:r>
            <w:r w:rsidRPr="00B16458">
              <w:tab/>
              <w:t>Select and wear correct personal protective equipment appropriate for work activities</w:t>
            </w:r>
          </w:p>
          <w:p w:rsidR="00000000" w:rsidRPr="00B16458" w:rsidP="00B16458">
            <w:pPr>
              <w:pStyle w:val="BodyText"/>
            </w:pPr>
            <w:r w:rsidRPr="00B16458">
              <w:t>1.4.</w:t>
            </w:r>
            <w:r w:rsidRPr="00B16458">
              <w:tab/>
              <w:t>Identify, address and report hazards, risks and environmental issues and implement control measures</w:t>
            </w:r>
          </w:p>
          <w:p w:rsidR="00000000" w:rsidRPr="00B16458" w:rsidP="00B16458">
            <w:pPr>
              <w:pStyle w:val="BodyText"/>
            </w:pPr>
            <w:r w:rsidRPr="00B16458">
              <w:t>1.5.</w:t>
            </w:r>
            <w:r w:rsidRPr="00B16458">
              <w:tab/>
              <w:t>C</w:t>
            </w:r>
            <w:r w:rsidRPr="00B16458">
              <w:t xml:space="preserve">onfirm and apply environmental protection and safety requirements </w:t>
            </w:r>
          </w:p>
          <w:p w:rsidR="00000000" w:rsidRPr="00B16458" w:rsidP="00B16458">
            <w:pPr>
              <w:pStyle w:val="BodyText"/>
            </w:pPr>
            <w:r w:rsidRPr="00B16458">
              <w:t>1.6.</w:t>
            </w:r>
            <w:r w:rsidRPr="00B16458">
              <w:tab/>
              <w:t xml:space="preserve">Obtain, interpret and implement traffic management signage requirements </w:t>
            </w:r>
          </w:p>
          <w:p w:rsidR="00000000" w:rsidRPr="00B16458" w:rsidP="00B16458">
            <w:pPr>
              <w:pStyle w:val="BodyText"/>
            </w:pPr>
            <w:r w:rsidRPr="00B16458">
              <w:t>1.7.</w:t>
            </w:r>
            <w:r w:rsidRPr="00B16458">
              <w:tab/>
              <w:t xml:space="preserve">Select and check for faults plant, tools and equipment to carry out tasks </w:t>
            </w:r>
          </w:p>
          <w:p w:rsidR="00000000" w:rsidRPr="00B16458" w:rsidP="00B16458">
            <w:pPr>
              <w:pStyle w:val="BodyText"/>
            </w:pPr>
            <w:r w:rsidRPr="00B16458">
              <w:t>1.8.</w:t>
            </w:r>
            <w:r w:rsidRPr="00B16458">
              <w:tab/>
              <w:t xml:space="preserve">Identify, confirm, safely </w:t>
            </w:r>
            <w:r w:rsidRPr="00B16458">
              <w:t>handle and locate, ready for use, materials required for the work application</w:t>
            </w:r>
          </w:p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1.9.</w:t>
            </w:r>
            <w:r w:rsidRPr="00B16458">
              <w:tab/>
              <w:t>Obtain and interpret emergency procedures, and be prepared for fire/accident/emergency</w:t>
            </w:r>
          </w:p>
        </w:tc>
      </w:tr>
      <w:tr w:rsidTr="00B164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2.</w:t>
            </w:r>
            <w:r w:rsidRPr="00B16458">
              <w:tab/>
              <w:t>Install temporary supports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58" w:rsidP="00B16458">
            <w:pPr>
              <w:pStyle w:val="BodyText"/>
            </w:pPr>
            <w:r w:rsidRPr="00B16458">
              <w:t>2.1.</w:t>
            </w:r>
            <w:r w:rsidRPr="00B16458">
              <w:tab/>
              <w:t>Locate and level bed logs in place</w:t>
            </w:r>
          </w:p>
          <w:p w:rsidR="00000000" w:rsidRPr="00B16458" w:rsidP="00B16458">
            <w:pPr>
              <w:pStyle w:val="BodyText"/>
            </w:pPr>
            <w:r w:rsidRPr="00B16458">
              <w:t>2.2.</w:t>
            </w:r>
            <w:r w:rsidRPr="00B16458">
              <w:tab/>
              <w:t>Install te</w:t>
            </w:r>
            <w:r w:rsidRPr="00B16458">
              <w:t xml:space="preserve">mporary header </w:t>
            </w:r>
          </w:p>
          <w:p w:rsidR="00000000" w:rsidRPr="00B16458" w:rsidP="00B16458">
            <w:pPr>
              <w:pStyle w:val="BodyText"/>
            </w:pPr>
            <w:r w:rsidRPr="00B16458">
              <w:t>2.3.</w:t>
            </w:r>
            <w:r w:rsidRPr="00B16458">
              <w:tab/>
              <w:t>Position toms and jacks on the bed logs</w:t>
            </w:r>
          </w:p>
          <w:p w:rsidR="00000000" w:rsidRPr="00B16458" w:rsidP="00B16458">
            <w:pPr>
              <w:pStyle w:val="BodyText"/>
            </w:pPr>
            <w:r w:rsidRPr="00B16458">
              <w:t>2.4.</w:t>
            </w:r>
            <w:r w:rsidRPr="00B16458">
              <w:tab/>
              <w:t xml:space="preserve">Install temporary bracing </w:t>
            </w:r>
          </w:p>
          <w:p w:rsidR="00000000" w:rsidRPr="00B16458" w:rsidP="00B16458">
            <w:pPr>
              <w:pStyle w:val="BodyText"/>
            </w:pPr>
            <w:r w:rsidRPr="00B16458">
              <w:t>2.5.</w:t>
            </w:r>
            <w:r w:rsidRPr="00B16458">
              <w:tab/>
              <w:t>Loosen or cut connectors to piles to allow movement and access</w:t>
            </w:r>
          </w:p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2.6.Jack bridge structure clear of pile</w:t>
            </w:r>
          </w:p>
        </w:tc>
      </w:tr>
      <w:tr w:rsidTr="00B164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3.</w:t>
            </w:r>
            <w:r w:rsidRPr="00B16458">
              <w:tab/>
              <w:t>Splice and connect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58" w:rsidP="00B16458">
            <w:pPr>
              <w:pStyle w:val="BodyText"/>
            </w:pPr>
            <w:r w:rsidRPr="00B16458">
              <w:t>3.1.</w:t>
            </w:r>
            <w:r w:rsidRPr="00B16458">
              <w:tab/>
            </w:r>
            <w:r w:rsidRPr="00B16458">
              <w:t xml:space="preserve">Select and measure timber components </w:t>
            </w:r>
          </w:p>
          <w:p w:rsidR="00000000" w:rsidRPr="00B16458" w:rsidP="00B16458">
            <w:pPr>
              <w:pStyle w:val="BodyText"/>
            </w:pPr>
            <w:r w:rsidRPr="00B16458">
              <w:t>3.2.</w:t>
            </w:r>
            <w:r w:rsidRPr="00B16458">
              <w:tab/>
              <w:t>Face timber members in readiness for joining</w:t>
            </w:r>
          </w:p>
          <w:p w:rsidR="00000000" w:rsidRPr="00B16458" w:rsidP="00B16458">
            <w:pPr>
              <w:pStyle w:val="BodyText"/>
            </w:pPr>
            <w:r w:rsidRPr="00B16458">
              <w:t>3.3.</w:t>
            </w:r>
            <w:r w:rsidRPr="00B16458">
              <w:tab/>
              <w:t>Apply durability treatments to the members</w:t>
            </w:r>
          </w:p>
          <w:p w:rsidR="00000000" w:rsidRPr="00B16458" w:rsidP="00B16458">
            <w:pPr>
              <w:pStyle w:val="BodyText"/>
            </w:pPr>
            <w:r w:rsidRPr="00B16458">
              <w:t>3.4.</w:t>
            </w:r>
            <w:r w:rsidRPr="00B16458">
              <w:tab/>
              <w:t xml:space="preserve">Apply preservatives to the faced sections </w:t>
            </w:r>
          </w:p>
          <w:p w:rsidR="00000000" w:rsidRPr="00B16458" w:rsidP="00B16458">
            <w:pPr>
              <w:pStyle w:val="BodyText"/>
            </w:pPr>
            <w:r w:rsidRPr="00B16458">
              <w:t>3.5.</w:t>
            </w:r>
            <w:r w:rsidRPr="00B16458">
              <w:tab/>
              <w:t xml:space="preserve">Fit splicing plate </w:t>
            </w:r>
          </w:p>
          <w:p w:rsidR="00000000" w:rsidRPr="00B16458" w:rsidP="00B16458">
            <w:pPr>
              <w:pStyle w:val="BodyText"/>
            </w:pPr>
            <w:r w:rsidRPr="00B16458">
              <w:t>3.6.</w:t>
            </w:r>
            <w:r w:rsidRPr="00B16458">
              <w:tab/>
              <w:t>Install connectors to the members</w:t>
            </w:r>
          </w:p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3.7.</w:t>
            </w:r>
            <w:r w:rsidRPr="00B16458">
              <w:tab/>
              <w:t>Rem</w:t>
            </w:r>
            <w:r w:rsidRPr="00B16458">
              <w:t>ove temporary supports after members are secured in place</w:t>
            </w:r>
          </w:p>
        </w:tc>
      </w:tr>
      <w:tr w:rsidTr="00B164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58">
            <w:pPr>
              <w:pStyle w:val="BodyText"/>
              <w:rPr>
                <w:lang w:val="en-NZ"/>
              </w:rPr>
            </w:pPr>
            <w:r w:rsidRPr="00B16458">
              <w:t>4.</w:t>
            </w:r>
            <w:r w:rsidRPr="00B16458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58" w:rsidP="00B16458">
            <w:pPr>
              <w:pStyle w:val="BodyText"/>
            </w:pPr>
            <w:r w:rsidRPr="00B16458">
              <w:t>4.1.</w:t>
            </w:r>
            <w:r w:rsidRPr="00B16458">
              <w:tab/>
              <w:t>Clear work area and dispose of or recycle materials</w:t>
            </w:r>
          </w:p>
          <w:p w:rsidR="00000000" w:rsidRPr="00B16458" w:rsidP="00B16458">
            <w:pPr>
              <w:pStyle w:val="BodyText"/>
            </w:pPr>
            <w:r w:rsidRPr="00B16458">
              <w:t>4.2.</w:t>
            </w:r>
            <w:r w:rsidRPr="00B16458">
              <w:tab/>
              <w:t>Clean, check, maintain and store machinery, tools and equipment</w:t>
            </w:r>
          </w:p>
        </w:tc>
      </w:tr>
    </w:tbl>
    <w:p w:rsidR="00000000" w:rsidRPr="00B16458" w:rsidP="00B16458">
      <w:pPr>
        <w:pStyle w:val="BodyText"/>
      </w:pPr>
    </w:p>
    <w:p w:rsidR="00000000" w:rsidRPr="00B16458" w:rsidP="00B16458">
      <w:pPr>
        <w:pStyle w:val="AllowPageBreak"/>
      </w:pPr>
    </w:p>
    <w:p w:rsidR="00000000" w:rsidRPr="00B16458" w:rsidP="00B16458">
      <w:pPr>
        <w:pStyle w:val="Heading1"/>
      </w:pPr>
      <w:bookmarkStart w:id="5" w:name="O_683662"/>
      <w:bookmarkEnd w:id="5"/>
      <w:r w:rsidRPr="00B16458">
        <w:t>Foundation Skills</w:t>
      </w:r>
    </w:p>
    <w:p w:rsidR="00000000" w:rsidRPr="00B16458" w:rsidP="00777F24">
      <w:pPr>
        <w:pStyle w:val="BodyText"/>
      </w:pPr>
      <w:r w:rsidRPr="00B16458">
        <w:t>Foundation skills esse</w:t>
      </w:r>
      <w:r w:rsidRPr="00B16458">
        <w:t>ntial to performance are explicit in the performance criteria of this unit. Further information is available in the Resources and Infrastructure Industry Training Package Companion Volume.</w:t>
      </w:r>
    </w:p>
    <w:p w:rsidR="00000000" w:rsidRPr="00B16458" w:rsidP="00B16458">
      <w:pPr>
        <w:pStyle w:val="Heading1"/>
      </w:pPr>
      <w:bookmarkStart w:id="6" w:name="O_683661"/>
      <w:bookmarkEnd w:id="6"/>
      <w:r w:rsidRPr="00B16458">
        <w:t>Unit Mapping Information</w:t>
      </w:r>
    </w:p>
    <w:p w:rsidR="00000000" w:rsidRPr="00B16458" w:rsidP="00777F24">
      <w:pPr>
        <w:pStyle w:val="BodyText"/>
      </w:pPr>
      <w:r w:rsidRPr="00B16458">
        <w:t>RIICTB306A Splice and connect timber members</w:t>
      </w:r>
    </w:p>
    <w:p w:rsidR="00000000" w:rsidRPr="00B16458" w:rsidP="00B16458">
      <w:pPr>
        <w:pStyle w:val="Heading1"/>
      </w:pPr>
      <w:bookmarkStart w:id="7" w:name="O_683667"/>
      <w:bookmarkEnd w:id="7"/>
      <w:r w:rsidRPr="00B16458">
        <w:t>Links</w:t>
      </w:r>
    </w:p>
    <w:p w:rsidR="00000000" w:rsidRPr="00B16458" w:rsidP="00777F24">
      <w:pPr>
        <w:pStyle w:val="BodyText"/>
      </w:pPr>
      <w:r w:rsidRPr="00B164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14D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6458" w:rsidP="00B16458"/>
    <w:sectPr w:rsidSect="00B164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58" w:rsidRPr="00777F24" w:rsidP="00777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24" w:rsidP="00B16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F24" w:rsidP="00B16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F24" w:rsidP="00B16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458" w:rsidRPr="00777F24" w:rsidP="00777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24" w:rsidRPr="002D2AF8" w:rsidP="00B16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RIICTB306D Splice and connect timber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777F24" w:rsidP="00B16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458"/>
  </w:style>
  <w:style w:type="character" w:customStyle="1" w:styleId="Heading1Char">
    <w:name w:val="Heading 1 Char"/>
    <w:basedOn w:val="DefaultParagraphFont"/>
    <w:link w:val="Heading1"/>
    <w:rsid w:val="00B16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45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16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4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64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6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6458"/>
    <w:rPr>
      <w:b/>
      <w:spacing w:val="0"/>
    </w:rPr>
  </w:style>
  <w:style w:type="paragraph" w:customStyle="1" w:styleId="SuperTitle">
    <w:name w:val="SuperTitle"/>
    <w:basedOn w:val="Title"/>
    <w:rsid w:val="00B16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4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458"/>
    <w:rPr>
      <w:i/>
    </w:rPr>
  </w:style>
  <w:style w:type="paragraph" w:styleId="Caption">
    <w:name w:val="caption"/>
    <w:basedOn w:val="BodyText"/>
    <w:next w:val="Normal"/>
    <w:qFormat/>
    <w:rsid w:val="00B16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458"/>
  </w:style>
  <w:style w:type="paragraph" w:styleId="TableofFigures">
    <w:name w:val="table of figures"/>
    <w:basedOn w:val="Normal"/>
    <w:next w:val="Normal"/>
    <w:semiHidden/>
    <w:rsid w:val="00B16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4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6458"/>
    <w:rPr>
      <w:rFonts w:ascii="Wingdings" w:hAnsi="Wingdings"/>
    </w:rPr>
  </w:style>
  <w:style w:type="paragraph" w:customStyle="1" w:styleId="TableHeading">
    <w:name w:val="Table Heading"/>
    <w:basedOn w:val="HeadingBase"/>
    <w:rsid w:val="00B16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458"/>
    <w:rPr>
      <w:color w:val="0033CC"/>
      <w:u w:val="none"/>
    </w:rPr>
  </w:style>
  <w:style w:type="paragraph" w:customStyle="1" w:styleId="BodyTextRight">
    <w:name w:val="Body Text Right"/>
    <w:basedOn w:val="BodyText"/>
    <w:rsid w:val="00B16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4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458"/>
    <w:rPr>
      <w:sz w:val="32"/>
    </w:rPr>
  </w:style>
  <w:style w:type="paragraph" w:customStyle="1" w:styleId="HeadingProcedure">
    <w:name w:val="Heading Procedure"/>
    <w:basedOn w:val="HeadingBase"/>
    <w:next w:val="Normal"/>
    <w:rsid w:val="00B16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458"/>
    <w:pPr>
      <w:spacing w:before="60" w:after="60"/>
    </w:pPr>
  </w:style>
  <w:style w:type="paragraph" w:styleId="ListContinue">
    <w:name w:val="List Continue"/>
    <w:basedOn w:val="List"/>
    <w:rsid w:val="00B16458"/>
    <w:pPr>
      <w:ind w:firstLine="0"/>
    </w:pPr>
  </w:style>
  <w:style w:type="paragraph" w:customStyle="1" w:styleId="ListNote">
    <w:name w:val="List Note"/>
    <w:basedOn w:val="List"/>
    <w:rsid w:val="00B16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458"/>
    <w:rPr>
      <w:rFonts w:ascii="Courier New" w:hAnsi="Courier New"/>
    </w:rPr>
  </w:style>
  <w:style w:type="paragraph" w:customStyle="1" w:styleId="NoteBullet">
    <w:name w:val="Note Bullet"/>
    <w:basedOn w:val="Note"/>
    <w:rsid w:val="00B16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4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6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458"/>
    <w:rPr>
      <w:b/>
      <w:smallCaps/>
    </w:rPr>
  </w:style>
  <w:style w:type="paragraph" w:customStyle="1" w:styleId="TableListNumber">
    <w:name w:val="Table List Number"/>
    <w:basedOn w:val="ListNumber"/>
    <w:rsid w:val="00B16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458"/>
    <w:pPr>
      <w:numPr>
        <w:numId w:val="7"/>
      </w:numPr>
    </w:pPr>
  </w:style>
  <w:style w:type="paragraph" w:customStyle="1" w:styleId="ListAlpha2">
    <w:name w:val="List Alpha 2"/>
    <w:basedOn w:val="List2"/>
    <w:rsid w:val="00B16458"/>
    <w:pPr>
      <w:numPr>
        <w:numId w:val="6"/>
      </w:numPr>
    </w:pPr>
  </w:style>
  <w:style w:type="paragraph" w:styleId="List2">
    <w:name w:val="List 2"/>
    <w:basedOn w:val="BodyText"/>
    <w:rsid w:val="00B16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4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4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6458"/>
    <w:pPr>
      <w:numPr>
        <w:numId w:val="2"/>
      </w:numPr>
    </w:pPr>
  </w:style>
  <w:style w:type="paragraph" w:styleId="ListContinue2">
    <w:name w:val="List Continue 2"/>
    <w:basedOn w:val="List2"/>
    <w:rsid w:val="00B16458"/>
    <w:pPr>
      <w:ind w:firstLine="0"/>
    </w:pPr>
  </w:style>
  <w:style w:type="paragraph" w:styleId="ListContinue3">
    <w:name w:val="List Continue 3"/>
    <w:basedOn w:val="List3"/>
    <w:rsid w:val="00B16458"/>
    <w:pPr>
      <w:ind w:left="1021" w:firstLine="0"/>
    </w:pPr>
  </w:style>
  <w:style w:type="paragraph" w:styleId="ListContinue4">
    <w:name w:val="List Continue 4"/>
    <w:basedOn w:val="List4"/>
    <w:rsid w:val="00B16458"/>
    <w:pPr>
      <w:ind w:firstLine="0"/>
    </w:pPr>
  </w:style>
  <w:style w:type="paragraph" w:styleId="ListContinue5">
    <w:name w:val="List Continue 5"/>
    <w:basedOn w:val="List5"/>
    <w:rsid w:val="00B16458"/>
    <w:pPr>
      <w:ind w:firstLine="0"/>
    </w:pPr>
  </w:style>
  <w:style w:type="paragraph" w:styleId="ListNumber3">
    <w:name w:val="List Number 3"/>
    <w:basedOn w:val="List3"/>
    <w:rsid w:val="00B16458"/>
    <w:pPr>
      <w:numPr>
        <w:numId w:val="3"/>
      </w:numPr>
    </w:pPr>
  </w:style>
  <w:style w:type="paragraph" w:styleId="ListNumber4">
    <w:name w:val="List Number 4"/>
    <w:basedOn w:val="List4"/>
    <w:rsid w:val="00B16458"/>
    <w:pPr>
      <w:numPr>
        <w:numId w:val="4"/>
      </w:numPr>
    </w:pPr>
  </w:style>
  <w:style w:type="paragraph" w:styleId="ListNumber5">
    <w:name w:val="List Number 5"/>
    <w:basedOn w:val="List5"/>
    <w:rsid w:val="00B16458"/>
    <w:pPr>
      <w:numPr>
        <w:numId w:val="5"/>
      </w:numPr>
    </w:pPr>
  </w:style>
  <w:style w:type="paragraph" w:styleId="BlockText">
    <w:name w:val="Block Text"/>
    <w:basedOn w:val="Normal"/>
    <w:rsid w:val="00B16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458"/>
    <w:rPr>
      <w:sz w:val="16"/>
      <w:vertAlign w:val="superscript"/>
    </w:rPr>
  </w:style>
  <w:style w:type="character" w:customStyle="1" w:styleId="Symbols">
    <w:name w:val="Symbols"/>
    <w:basedOn w:val="DefaultParagraphFont"/>
    <w:rsid w:val="00B16458"/>
    <w:rPr>
      <w:rFonts w:ascii="Symbol" w:hAnsi="Symbol"/>
    </w:rPr>
  </w:style>
  <w:style w:type="character" w:customStyle="1" w:styleId="MenuOptions">
    <w:name w:val="Menu Options"/>
    <w:basedOn w:val="DefaultParagraphFont"/>
    <w:rsid w:val="00B16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458"/>
    <w:rPr>
      <w:b/>
    </w:rPr>
  </w:style>
  <w:style w:type="character" w:customStyle="1" w:styleId="Underlined">
    <w:name w:val="Underlined"/>
    <w:basedOn w:val="DefaultParagraphFont"/>
    <w:rsid w:val="00B16458"/>
    <w:rPr>
      <w:u w:val="single"/>
    </w:rPr>
  </w:style>
  <w:style w:type="paragraph" w:customStyle="1" w:styleId="TableBodyTextRight">
    <w:name w:val="Table Body Text Right"/>
    <w:basedOn w:val="TableBodyText"/>
    <w:rsid w:val="00B16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458"/>
    <w:rPr>
      <w:sz w:val="18"/>
    </w:rPr>
  </w:style>
  <w:style w:type="paragraph" w:customStyle="1" w:styleId="BodySmallRight">
    <w:name w:val="Body Small Right"/>
    <w:basedOn w:val="BodyTextRight"/>
    <w:rsid w:val="00B16458"/>
    <w:rPr>
      <w:sz w:val="18"/>
      <w:szCs w:val="18"/>
    </w:rPr>
  </w:style>
  <w:style w:type="paragraph" w:customStyle="1" w:styleId="MarginEdition">
    <w:name w:val="Margin Edition"/>
    <w:basedOn w:val="MarginNote"/>
    <w:rsid w:val="00B16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458"/>
    <w:rPr>
      <w:sz w:val="2"/>
      <w:szCs w:val="2"/>
    </w:rPr>
  </w:style>
  <w:style w:type="character" w:customStyle="1" w:styleId="Small">
    <w:name w:val="Small"/>
    <w:basedOn w:val="DefaultParagraphFont"/>
    <w:rsid w:val="00B16458"/>
    <w:rPr>
      <w:sz w:val="16"/>
    </w:rPr>
  </w:style>
  <w:style w:type="paragraph" w:customStyle="1" w:styleId="WideTable">
    <w:name w:val="Wide Table"/>
    <w:basedOn w:val="Normal"/>
    <w:rsid w:val="00B16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458"/>
  </w:style>
  <w:style w:type="paragraph" w:styleId="Quote">
    <w:name w:val="Quote"/>
    <w:basedOn w:val="Heading1"/>
    <w:link w:val="QuoteChar"/>
    <w:qFormat/>
    <w:rsid w:val="00B16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458"/>
    <w:pPr>
      <w:pageBreakBefore/>
    </w:pPr>
  </w:style>
  <w:style w:type="paragraph" w:customStyle="1" w:styleId="Border">
    <w:name w:val="Border"/>
    <w:basedOn w:val="Normal"/>
    <w:qFormat/>
    <w:rsid w:val="00B16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458"/>
    <w:rPr>
      <w:u w:val="single"/>
    </w:rPr>
  </w:style>
  <w:style w:type="character" w:customStyle="1" w:styleId="BoldandItalics">
    <w:name w:val="Bold and Italics"/>
    <w:qFormat/>
    <w:rsid w:val="00B16458"/>
    <w:rPr>
      <w:b/>
      <w:i/>
      <w:u w:val="none"/>
    </w:rPr>
  </w:style>
  <w:style w:type="paragraph" w:styleId="BalloonText">
    <w:name w:val="Balloon Text"/>
    <w:basedOn w:val="Normal"/>
    <w:link w:val="BalloonTextChar"/>
    <w:rsid w:val="00B16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458"/>
    <w:pPr>
      <w:spacing w:before="0" w:after="0"/>
    </w:pPr>
  </w:style>
  <w:style w:type="paragraph" w:customStyle="1" w:styleId="BodyTextBold">
    <w:name w:val="Body Text Bold"/>
    <w:basedOn w:val="BodyText"/>
    <w:qFormat/>
    <w:rsid w:val="00B16458"/>
    <w:rPr>
      <w:b/>
    </w:rPr>
  </w:style>
  <w:style w:type="character" w:styleId="Hyperlink">
    <w:name w:val="Hyperlink"/>
    <w:basedOn w:val="DefaultParagraphFont"/>
    <w:uiPriority w:val="99"/>
    <w:unhideWhenUsed/>
    <w:rsid w:val="00777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2814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RIICTB306D Splice and connect timber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2020-09-23T09:25:00Z</dcterms:created>
  <dcterms:modified xsi:type="dcterms:W3CDTF">2020-09-23T09:25:00Z</dcterms:modified>
</cp:coreProperties>
</file>