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E21" w:rsidP="006D3E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RIICTB304E Install or replace sub-structure members</w:t>
      </w:r>
      <w:r>
        <w:fldChar w:fldCharType="end"/>
      </w:r>
    </w:p>
    <w:p w:rsidR="006D3E21" w:rsidP="006D3E21">
      <w:pPr>
        <w:pStyle w:val="Version"/>
        <w:sectPr w:rsidSect="00DB5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1C5" w:rsidP="00DB51C5">
      <w:pPr>
        <w:pStyle w:val="SuperHeading"/>
      </w:pPr>
      <w:r w:rsidRPr="00DB51C5">
        <w:t>RIICTB304E Install or replace sub-structure members</w:t>
      </w:r>
    </w:p>
    <w:p w:rsidR="00000000" w:rsidRPr="00DB51C5" w:rsidP="00DB51C5">
      <w:pPr>
        <w:pStyle w:val="Heading1"/>
      </w:pPr>
      <w:bookmarkStart w:id="1" w:name="O_1136033"/>
      <w:bookmarkEnd w:id="1"/>
      <w:r w:rsidRPr="00DB51C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26"/>
        <w:gridCol w:w="6870"/>
      </w:tblGrid>
      <w:tr w:rsidTr="006D3E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1C5" w:rsidP="00DB51C5">
            <w:pPr>
              <w:pStyle w:val="BodyText"/>
            </w:pPr>
            <w:r w:rsidRPr="00DB51C5">
              <w:rPr>
                <w:rStyle w:val="SpecialBold"/>
              </w:rPr>
              <w:t>Release</w:t>
            </w:r>
            <w:r w:rsidRPr="00DB51C5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BodyText"/>
              <w:rPr>
                <w:lang w:val="en-NZ"/>
              </w:rPr>
            </w:pPr>
            <w:r w:rsidRPr="00DB51C5">
              <w:rPr>
                <w:rStyle w:val="SpecialBold"/>
              </w:rPr>
              <w:t>Comments</w:t>
            </w:r>
            <w:r w:rsidRPr="00DB51C5">
              <w:t> </w:t>
            </w:r>
          </w:p>
        </w:tc>
      </w:tr>
      <w:tr w:rsidTr="006D3E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BodyText"/>
              <w:rPr>
                <w:lang w:val="en-NZ"/>
              </w:rPr>
            </w:pPr>
            <w:r w:rsidRPr="00DB51C5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1C5" w:rsidP="00DB51C5">
            <w:pPr>
              <w:pStyle w:val="BodyText"/>
            </w:pPr>
            <w:r w:rsidRPr="00DB51C5">
              <w:t>This version first released with RII Resources and Infrastructure Industry Training Package Version 6.0.</w:t>
            </w:r>
          </w:p>
        </w:tc>
      </w:tr>
    </w:tbl>
    <w:p w:rsidR="00000000" w:rsidRPr="00DB51C5" w:rsidP="00DB51C5">
      <w:pPr>
        <w:pStyle w:val="BodyText"/>
      </w:pPr>
    </w:p>
    <w:p w:rsidR="00000000" w:rsidRPr="00DB51C5" w:rsidP="00DB51C5">
      <w:pPr>
        <w:pStyle w:val="AllowPageBreak"/>
      </w:pPr>
    </w:p>
    <w:p w:rsidR="00000000" w:rsidRPr="00DB51C5" w:rsidP="00DB51C5">
      <w:pPr>
        <w:pStyle w:val="Heading1"/>
      </w:pPr>
      <w:bookmarkStart w:id="2" w:name="O_1136038"/>
      <w:bookmarkEnd w:id="2"/>
      <w:r w:rsidRPr="00DB51C5">
        <w:t>Application</w:t>
      </w:r>
    </w:p>
    <w:p w:rsidR="00000000" w:rsidRPr="00DB51C5" w:rsidP="006D3E21">
      <w:pPr>
        <w:pStyle w:val="BodyText"/>
      </w:pPr>
      <w:r w:rsidRPr="00DB51C5">
        <w:t>This unit describes the skills and knowledge required to i</w:t>
      </w:r>
      <w:r w:rsidRPr="00DB51C5">
        <w:t>nstall or replace sub-structure members in civil construction. This includes assessing the implications of the project on bridge capacities, preparing and erecting major and minor sub-structure members, and applying durability treatments.</w:t>
      </w:r>
    </w:p>
    <w:p w:rsidR="00000000" w:rsidRPr="00DB51C5" w:rsidP="006D3E21">
      <w:pPr>
        <w:pStyle w:val="BodyText"/>
      </w:pPr>
      <w:r w:rsidRPr="00DB51C5">
        <w:t>It applies to tho</w:t>
      </w:r>
      <w:r w:rsidRPr="00DB51C5">
        <w:t>se working in operational roles. They generally work under minimal supervision to undertake a broad range of tasks in varied work contexts, using some discretion and judgement in selecting equipment, services or contingency measures.</w:t>
      </w:r>
    </w:p>
    <w:p w:rsidR="00000000" w:rsidRPr="00DB51C5" w:rsidP="006D3E21">
      <w:pPr>
        <w:pStyle w:val="BodyText"/>
      </w:pPr>
      <w:r w:rsidRPr="00DB51C5">
        <w:t>Licensing, legislative</w:t>
      </w:r>
      <w:r w:rsidRPr="00DB51C5">
        <w:t xml:space="preserve"> and certification requirements that apply to this unit can vary between states, territories, and industry sectors. Users must check requirements with relevant body before applying the unit.</w:t>
      </w:r>
    </w:p>
    <w:p w:rsidR="00000000" w:rsidRPr="00DB51C5" w:rsidP="00DB51C5">
      <w:pPr>
        <w:pStyle w:val="Heading1"/>
      </w:pPr>
      <w:bookmarkStart w:id="3" w:name="O_1136037"/>
      <w:bookmarkEnd w:id="3"/>
      <w:r w:rsidRPr="00DB51C5">
        <w:t>Unit Sector</w:t>
      </w:r>
    </w:p>
    <w:p w:rsidR="00000000" w:rsidRPr="00DB51C5" w:rsidP="006D3E21">
      <w:pPr>
        <w:pStyle w:val="BodyText"/>
      </w:pPr>
      <w:r w:rsidRPr="00DB51C5">
        <w:t>Civil construction</w:t>
      </w:r>
    </w:p>
    <w:p w:rsidR="00000000" w:rsidRPr="00DB51C5" w:rsidP="00DB51C5">
      <w:pPr>
        <w:pStyle w:val="Heading1"/>
      </w:pPr>
      <w:bookmarkStart w:id="4" w:name="O_1136036"/>
      <w:bookmarkEnd w:id="4"/>
      <w:r w:rsidRPr="00DB51C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DB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BodyTextBold"/>
              <w:rPr>
                <w:lang w:val="en-NZ"/>
              </w:rPr>
            </w:pPr>
            <w:r w:rsidRPr="00DB51C5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BodyTextBold"/>
              <w:rPr>
                <w:lang w:val="en-NZ"/>
              </w:rPr>
            </w:pPr>
            <w:r w:rsidRPr="00DB51C5">
              <w:t>PERFORMANCE CRITERIA</w:t>
            </w:r>
          </w:p>
        </w:tc>
      </w:tr>
      <w:tr w:rsidTr="00DB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1C5" w:rsidP="00DB51C5">
            <w:pPr>
              <w:pStyle w:val="BodyText"/>
            </w:pPr>
            <w:r w:rsidRPr="00DB51C5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BodyText"/>
              <w:rPr>
                <w:lang w:val="en-NZ"/>
              </w:rPr>
            </w:pPr>
            <w:r w:rsidRPr="00DB51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List"/>
              <w:rPr>
                <w:lang w:val="en-NZ"/>
              </w:rPr>
            </w:pPr>
            <w:r w:rsidRPr="00DB51C5">
              <w:t>1. Plan and prepare to install or replace sub-structure members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1C5" w:rsidP="00DB51C5">
            <w:pPr>
              <w:pStyle w:val="List"/>
            </w:pPr>
            <w:r w:rsidRPr="00DB51C5">
              <w:t>1.1 Obtain, interpret, clarify and confirm work instructions</w:t>
            </w:r>
          </w:p>
          <w:p w:rsidR="00000000" w:rsidRPr="00DB51C5" w:rsidP="00DB51C5">
            <w:pPr>
              <w:pStyle w:val="List"/>
            </w:pPr>
            <w:r w:rsidRPr="00DB51C5">
              <w:t>1.2 Access, interpret and apply documentation required to install or replace sub-structure members and confirm work activity is com</w:t>
            </w:r>
            <w:r w:rsidRPr="00DB51C5">
              <w:t>pliant</w:t>
            </w:r>
          </w:p>
          <w:p w:rsidR="00000000" w:rsidRPr="00DB51C5" w:rsidP="00DB51C5">
            <w:pPr>
              <w:pStyle w:val="List"/>
            </w:pPr>
            <w:r w:rsidRPr="00DB51C5">
              <w:t>1.3 Obtain and interpret emergency procedures, and identify steps required to respond to emergencies</w:t>
            </w:r>
          </w:p>
          <w:p w:rsidR="00000000" w:rsidRPr="00DB51C5" w:rsidP="00DB51C5">
            <w:pPr>
              <w:pStyle w:val="List"/>
            </w:pPr>
            <w:r w:rsidRPr="00DB51C5">
              <w:t>1.4 Select and wear personal protective equipment according to site requirements</w:t>
            </w:r>
          </w:p>
          <w:p w:rsidR="00000000" w:rsidRPr="00DB51C5" w:rsidP="00DB51C5">
            <w:pPr>
              <w:pStyle w:val="List"/>
            </w:pPr>
            <w:r w:rsidRPr="00DB51C5">
              <w:t>1.5 Confirm and identify requirements for complying with environmen</w:t>
            </w:r>
            <w:r w:rsidRPr="00DB51C5">
              <w:t>tal protection, safety and traffic management signage requirements</w:t>
            </w:r>
          </w:p>
          <w:p w:rsidR="00000000" w:rsidRPr="00DB51C5" w:rsidP="00DB51C5">
            <w:pPr>
              <w:pStyle w:val="List"/>
            </w:pPr>
            <w:r w:rsidRPr="00DB51C5">
              <w:t>1.6 Identify, address and report environmental issues, potential hazards and risks</w:t>
            </w:r>
          </w:p>
          <w:p w:rsidR="00000000" w:rsidRPr="00DB51C5" w:rsidP="00DB51C5">
            <w:pPr>
              <w:pStyle w:val="List"/>
            </w:pPr>
            <w:r w:rsidRPr="00DB51C5">
              <w:t>1.7 Select plant, tools and equipment required to carry out tasks and check for faults</w:t>
            </w:r>
          </w:p>
          <w:p w:rsidR="00000000" w:rsidP="00DB51C5">
            <w:pPr>
              <w:pStyle w:val="List"/>
              <w:rPr>
                <w:lang w:val="en-NZ"/>
              </w:rPr>
            </w:pPr>
            <w:r w:rsidRPr="00DB51C5">
              <w:t>1.8 Identify, confi</w:t>
            </w:r>
            <w:r w:rsidRPr="00DB51C5">
              <w:t>rm, and locate materials required for work application</w:t>
            </w:r>
          </w:p>
        </w:tc>
      </w:tr>
      <w:tr w:rsidTr="00DB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List"/>
              <w:rPr>
                <w:lang w:val="en-NZ"/>
              </w:rPr>
            </w:pPr>
            <w:r w:rsidRPr="00DB51C5">
              <w:t>2. Prepare for installation or replacement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1C5" w:rsidP="00DB51C5">
            <w:pPr>
              <w:pStyle w:val="List"/>
            </w:pPr>
            <w:r w:rsidRPr="00DB51C5">
              <w:t xml:space="preserve">2.1 Assess implications of project on bridge load capacity </w:t>
            </w:r>
          </w:p>
          <w:p w:rsidR="00000000" w:rsidRPr="00DB51C5" w:rsidP="00DB51C5">
            <w:pPr>
              <w:pStyle w:val="List"/>
            </w:pPr>
            <w:r w:rsidRPr="00DB51C5">
              <w:t>2.2 Measure dimensions of original components</w:t>
            </w:r>
          </w:p>
          <w:p w:rsidR="00000000" w:rsidRPr="00DB51C5" w:rsidP="00DB51C5">
            <w:pPr>
              <w:pStyle w:val="List"/>
            </w:pPr>
            <w:r w:rsidRPr="00DB51C5">
              <w:t>2.3 Select resources according to job requirements</w:t>
            </w:r>
          </w:p>
          <w:p w:rsidR="00000000" w:rsidP="00DB51C5">
            <w:pPr>
              <w:pStyle w:val="List"/>
              <w:rPr>
                <w:lang w:val="en-NZ"/>
              </w:rPr>
            </w:pPr>
            <w:r w:rsidRPr="00DB51C5">
              <w:t>2.4 Conduct follow up inspection of work according to job requirements</w:t>
            </w:r>
          </w:p>
        </w:tc>
      </w:tr>
      <w:tr w:rsidTr="00DB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List"/>
              <w:rPr>
                <w:lang w:val="en-NZ"/>
              </w:rPr>
            </w:pPr>
            <w:r w:rsidRPr="00DB51C5">
              <w:t>3. Erect major sub-structure members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1C5" w:rsidP="00DB51C5">
            <w:pPr>
              <w:pStyle w:val="List"/>
            </w:pPr>
            <w:r w:rsidRPr="00DB51C5">
              <w:t>3.1 Measure and prepare major sub-structure members for installation according to job requirements</w:t>
            </w:r>
          </w:p>
          <w:p w:rsidR="00000000" w:rsidRPr="00DB51C5" w:rsidP="00DB51C5">
            <w:pPr>
              <w:pStyle w:val="List"/>
            </w:pPr>
            <w:r w:rsidRPr="00DB51C5">
              <w:t>3.2 Fit new members according to job requirement</w:t>
            </w:r>
            <w:r w:rsidRPr="00DB51C5">
              <w:t>s</w:t>
            </w:r>
          </w:p>
          <w:p w:rsidR="00000000" w:rsidRPr="00DB51C5" w:rsidP="00DB51C5">
            <w:pPr>
              <w:pStyle w:val="List"/>
            </w:pPr>
            <w:r w:rsidRPr="00DB51C5">
              <w:t>3.3 Apply durability treatments to new members according to job requirements</w:t>
            </w:r>
          </w:p>
          <w:p w:rsidR="00000000" w:rsidRPr="00DB51C5" w:rsidP="00DB51C5">
            <w:pPr>
              <w:pStyle w:val="List"/>
            </w:pPr>
            <w:r w:rsidRPr="00DB51C5">
              <w:t>3.4 Install connectors to new sub-structure members according to job requirements</w:t>
            </w:r>
          </w:p>
          <w:p w:rsidR="00000000" w:rsidP="00DB51C5">
            <w:pPr>
              <w:pStyle w:val="List"/>
              <w:rPr>
                <w:lang w:val="en-NZ"/>
              </w:rPr>
            </w:pPr>
            <w:r w:rsidRPr="00DB51C5">
              <w:t xml:space="preserve">3.5 Remove temporary supports </w:t>
            </w:r>
          </w:p>
        </w:tc>
      </w:tr>
      <w:tr w:rsidTr="00DB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List"/>
              <w:rPr>
                <w:lang w:val="en-NZ"/>
              </w:rPr>
            </w:pPr>
            <w:r w:rsidRPr="00DB51C5">
              <w:t>4. Erect minor sub-structure member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1C5" w:rsidP="00DB51C5">
            <w:pPr>
              <w:pStyle w:val="List"/>
            </w:pPr>
            <w:r w:rsidRPr="00DB51C5">
              <w:t>4.1 Measure and prepare min</w:t>
            </w:r>
            <w:r w:rsidRPr="00DB51C5">
              <w:t>or sub-structure members for installation according to job requirements</w:t>
            </w:r>
          </w:p>
          <w:p w:rsidR="00000000" w:rsidRPr="00DB51C5" w:rsidP="00DB51C5">
            <w:pPr>
              <w:pStyle w:val="List"/>
            </w:pPr>
            <w:r w:rsidRPr="00DB51C5">
              <w:t>4.2 Fit new members according to job requirements</w:t>
            </w:r>
          </w:p>
          <w:p w:rsidR="00000000" w:rsidRPr="00DB51C5" w:rsidP="00DB51C5">
            <w:pPr>
              <w:pStyle w:val="List"/>
            </w:pPr>
            <w:r w:rsidRPr="00DB51C5">
              <w:t>4.3 Apply durability treatments to new members according to job requirements</w:t>
            </w:r>
          </w:p>
          <w:p w:rsidR="00000000" w:rsidP="00DB51C5">
            <w:pPr>
              <w:pStyle w:val="List"/>
              <w:rPr>
                <w:lang w:val="en-NZ"/>
              </w:rPr>
            </w:pPr>
            <w:r w:rsidRPr="00DB51C5">
              <w:t>4.4 Install connectors to new sub-structure members accor</w:t>
            </w:r>
            <w:r w:rsidRPr="00DB51C5">
              <w:t>ding to job requirements</w:t>
            </w:r>
          </w:p>
        </w:tc>
      </w:tr>
      <w:tr w:rsidTr="00DB51C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List"/>
              <w:rPr>
                <w:lang w:val="en-NZ"/>
              </w:rPr>
            </w:pPr>
            <w:r w:rsidRPr="00DB51C5">
              <w:t>5.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1C5" w:rsidP="00DB51C5">
            <w:pPr>
              <w:pStyle w:val="List"/>
            </w:pPr>
            <w:r w:rsidRPr="00DB51C5">
              <w:t>5.1 Clear work area and dispose of or recycle materials according to site requirements</w:t>
            </w:r>
          </w:p>
          <w:p w:rsidR="00000000" w:rsidRPr="00DB51C5" w:rsidP="00DB51C5">
            <w:pPr>
              <w:pStyle w:val="List"/>
            </w:pPr>
            <w:r w:rsidRPr="00DB51C5">
              <w:t>5.2 Clean, check, perform maintenance on and store machinery, tools and equipment according to manufacturer specifications and site requirements</w:t>
            </w:r>
          </w:p>
        </w:tc>
      </w:tr>
    </w:tbl>
    <w:p w:rsidR="00000000" w:rsidRPr="00DB51C5" w:rsidP="00DB51C5">
      <w:pPr>
        <w:pStyle w:val="BodyText"/>
      </w:pPr>
    </w:p>
    <w:p w:rsidR="00000000" w:rsidRPr="00DB51C5" w:rsidP="00DB51C5">
      <w:pPr>
        <w:pStyle w:val="AllowPageBreak"/>
      </w:pPr>
    </w:p>
    <w:p w:rsidR="00000000" w:rsidRPr="00DB51C5" w:rsidP="00DB51C5">
      <w:pPr>
        <w:pStyle w:val="Heading1"/>
      </w:pPr>
      <w:bookmarkStart w:id="5" w:name="O_1136035"/>
      <w:bookmarkEnd w:id="5"/>
      <w:r w:rsidRPr="00DB51C5">
        <w:t>Foundation Skills</w:t>
      </w:r>
    </w:p>
    <w:p w:rsidR="00000000" w:rsidRPr="006D3E21" w:rsidP="006D3E21">
      <w:pPr>
        <w:pStyle w:val="BodyText"/>
        <w:rPr>
          <w:i/>
        </w:rPr>
      </w:pPr>
      <w:r w:rsidRPr="006D3E21">
        <w:rPr>
          <w:rStyle w:val="Emphasis"/>
        </w:rPr>
        <w:t>This section describes those language, literacy, numeracy and employment</w:t>
      </w:r>
      <w:r w:rsidRPr="006D3E21">
        <w:rPr>
          <w:rStyle w:val="Emphasis"/>
        </w:rPr>
        <w:t xml:space="preserve"> skills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3"/>
        <w:gridCol w:w="6892"/>
      </w:tblGrid>
      <w:tr w:rsidTr="00DB51C5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BodyTextBold"/>
              <w:rPr>
                <w:lang w:val="en-NZ"/>
              </w:rPr>
            </w:pPr>
            <w:r w:rsidRPr="00DB51C5">
              <w:t>SKILL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BodyTextBold"/>
              <w:rPr>
                <w:lang w:val="en-NZ"/>
              </w:rPr>
            </w:pPr>
            <w:r w:rsidRPr="00DB51C5">
              <w:t>DESCRIPTION</w:t>
            </w:r>
          </w:p>
        </w:tc>
      </w:tr>
      <w:tr w:rsidTr="00DB51C5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BodyText"/>
              <w:rPr>
                <w:lang w:val="en-NZ"/>
              </w:rPr>
            </w:pPr>
            <w:r w:rsidRPr="00DB51C5">
              <w:t>Numeracy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ListBullet"/>
              <w:rPr>
                <w:lang w:val="en-NZ"/>
              </w:rPr>
            </w:pPr>
            <w:r w:rsidRPr="00DB51C5">
              <w:t>Calculates basic measurements including mass and dimensions</w:t>
            </w:r>
          </w:p>
        </w:tc>
      </w:tr>
      <w:tr w:rsidTr="00DB51C5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BodyText"/>
              <w:rPr>
                <w:lang w:val="en-NZ"/>
              </w:rPr>
            </w:pPr>
            <w:r w:rsidRPr="00DB51C5">
              <w:t>Oral communication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1C5" w:rsidP="00DB51C5">
            <w:pPr>
              <w:pStyle w:val="ListBullet"/>
            </w:pPr>
            <w:r w:rsidRPr="00DB51C5">
              <w:t>Identifies and interprets information from verbal instructions</w:t>
            </w:r>
          </w:p>
          <w:p w:rsidR="00000000" w:rsidP="00DB51C5">
            <w:pPr>
              <w:pStyle w:val="ListBullet"/>
              <w:rPr>
                <w:lang w:val="en-NZ"/>
              </w:rPr>
            </w:pPr>
            <w:r w:rsidRPr="00DB51C5">
              <w:t>Conveys information and instructions to others verbally</w:t>
            </w:r>
          </w:p>
        </w:tc>
      </w:tr>
      <w:tr w:rsidTr="00DB51C5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1C5">
            <w:pPr>
              <w:pStyle w:val="BodyText"/>
              <w:rPr>
                <w:lang w:val="en-NZ"/>
              </w:rPr>
            </w:pPr>
            <w:r w:rsidRPr="00DB51C5">
              <w:t>Self-management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1C5" w:rsidP="00DB51C5">
            <w:pPr>
              <w:pStyle w:val="ListBullet"/>
            </w:pPr>
            <w:r w:rsidRPr="00DB51C5">
              <w:t>Monitors and minimises own exposure to worksite risks and hazards during work activities</w:t>
            </w:r>
          </w:p>
        </w:tc>
      </w:tr>
    </w:tbl>
    <w:p w:rsidR="00000000" w:rsidRPr="00DB51C5" w:rsidP="00DB51C5">
      <w:pPr>
        <w:pStyle w:val="BodyText"/>
      </w:pPr>
    </w:p>
    <w:p w:rsidR="00000000" w:rsidRPr="00DB51C5" w:rsidP="00DB51C5">
      <w:pPr>
        <w:pStyle w:val="AllowPageBreak"/>
      </w:pPr>
    </w:p>
    <w:p w:rsidR="00000000" w:rsidRPr="00DB51C5" w:rsidP="00DB51C5">
      <w:pPr>
        <w:pStyle w:val="Heading1"/>
      </w:pPr>
      <w:bookmarkStart w:id="6" w:name="O_1136034"/>
      <w:bookmarkEnd w:id="6"/>
      <w:r w:rsidRPr="00DB51C5">
        <w:t>Unit Mapp</w:t>
      </w:r>
      <w:r w:rsidRPr="00DB51C5">
        <w:t>ing Information</w:t>
      </w:r>
    </w:p>
    <w:p w:rsidR="00000000" w:rsidRPr="00DB51C5" w:rsidP="006D3E21">
      <w:pPr>
        <w:pStyle w:val="BodyText"/>
      </w:pPr>
      <w:r w:rsidRPr="00DB51C5">
        <w:t>Supersedes and is equivalent to RIICTB304D Install or replace sub-structure members.</w:t>
      </w:r>
    </w:p>
    <w:p w:rsidR="00000000" w:rsidRPr="00DB51C5" w:rsidP="00DB51C5">
      <w:pPr>
        <w:pStyle w:val="Heading1"/>
      </w:pPr>
      <w:bookmarkStart w:id="7" w:name="O_1136027"/>
      <w:bookmarkEnd w:id="7"/>
      <w:r w:rsidRPr="00DB51C5">
        <w:t>Links</w:t>
      </w:r>
    </w:p>
    <w:p w:rsidR="00000000" w:rsidRPr="00DB51C5" w:rsidP="006D3E21">
      <w:pPr>
        <w:pStyle w:val="BodyText"/>
      </w:pPr>
      <w:r w:rsidRPr="00DB51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C4AC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B51C5" w:rsidP="00DB51C5"/>
    <w:sectPr w:rsidSect="00DB51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1C5" w:rsidRPr="006D3E21" w:rsidP="006D3E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21" w:rsidP="00DB5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E21" w:rsidP="00DB5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3E21" w:rsidP="00DB5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1C5" w:rsidRPr="006D3E21" w:rsidP="006D3E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21" w:rsidRPr="002D2AF8" w:rsidP="00DB5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RIICTB304E Install or replace sub-structure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D3E21" w:rsidP="00DB5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841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5A0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1C5"/>
  </w:style>
  <w:style w:type="character" w:customStyle="1" w:styleId="Heading1Char">
    <w:name w:val="Heading 1 Char"/>
    <w:basedOn w:val="DefaultParagraphFont"/>
    <w:link w:val="Heading1"/>
    <w:rsid w:val="00DB5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1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51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51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51C5"/>
    <w:rPr>
      <w:b/>
      <w:spacing w:val="0"/>
    </w:rPr>
  </w:style>
  <w:style w:type="character" w:styleId="Emphasis">
    <w:name w:val="Emphasis"/>
    <w:basedOn w:val="DefaultParagraphFont"/>
    <w:qFormat/>
    <w:rsid w:val="00DB51C5"/>
    <w:rPr>
      <w:i/>
    </w:rPr>
  </w:style>
  <w:style w:type="paragraph" w:customStyle="1" w:styleId="SuperHeading">
    <w:name w:val="SuperHeading"/>
    <w:basedOn w:val="Normal"/>
    <w:rsid w:val="00DB5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51C5"/>
    <w:rPr>
      <w:b/>
    </w:rPr>
  </w:style>
  <w:style w:type="character" w:customStyle="1" w:styleId="Heading2Char">
    <w:name w:val="Heading 2 Char"/>
    <w:basedOn w:val="DefaultParagraphFont"/>
    <w:link w:val="Heading2"/>
    <w:rsid w:val="00DB5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1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5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51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5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5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1C5"/>
  </w:style>
  <w:style w:type="paragraph" w:styleId="TableofFigures">
    <w:name w:val="table of figures"/>
    <w:basedOn w:val="Normal"/>
    <w:next w:val="Normal"/>
    <w:semiHidden/>
    <w:rsid w:val="00DB5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1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51C5"/>
    <w:rPr>
      <w:rFonts w:ascii="Wingdings" w:hAnsi="Wingdings"/>
    </w:rPr>
  </w:style>
  <w:style w:type="paragraph" w:customStyle="1" w:styleId="TableHeading">
    <w:name w:val="Table Heading"/>
    <w:basedOn w:val="HeadingBase"/>
    <w:rsid w:val="00DB5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1C5"/>
    <w:rPr>
      <w:color w:val="0033CC"/>
      <w:u w:val="none"/>
    </w:rPr>
  </w:style>
  <w:style w:type="paragraph" w:customStyle="1" w:styleId="BodyTextRight">
    <w:name w:val="Body Text Right"/>
    <w:basedOn w:val="BodyText"/>
    <w:rsid w:val="00DB5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1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1C5"/>
    <w:rPr>
      <w:sz w:val="32"/>
    </w:rPr>
  </w:style>
  <w:style w:type="paragraph" w:customStyle="1" w:styleId="HeadingProcedure">
    <w:name w:val="Heading Procedure"/>
    <w:basedOn w:val="HeadingBase"/>
    <w:next w:val="Normal"/>
    <w:rsid w:val="00DB5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1C5"/>
    <w:pPr>
      <w:spacing w:before="60" w:after="60"/>
    </w:pPr>
  </w:style>
  <w:style w:type="paragraph" w:styleId="ListContinue">
    <w:name w:val="List Continue"/>
    <w:basedOn w:val="List"/>
    <w:rsid w:val="00DB51C5"/>
    <w:pPr>
      <w:ind w:firstLine="0"/>
    </w:pPr>
  </w:style>
  <w:style w:type="paragraph" w:customStyle="1" w:styleId="ListNote">
    <w:name w:val="List Note"/>
    <w:basedOn w:val="List"/>
    <w:rsid w:val="00DB5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1C5"/>
    <w:rPr>
      <w:rFonts w:ascii="Courier New" w:hAnsi="Courier New"/>
    </w:rPr>
  </w:style>
  <w:style w:type="paragraph" w:customStyle="1" w:styleId="NoteBullet">
    <w:name w:val="Note Bullet"/>
    <w:basedOn w:val="Note"/>
    <w:rsid w:val="00DB5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1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5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1C5"/>
    <w:rPr>
      <w:b/>
      <w:smallCaps/>
    </w:rPr>
  </w:style>
  <w:style w:type="paragraph" w:customStyle="1" w:styleId="TableListNumber">
    <w:name w:val="Table List Number"/>
    <w:basedOn w:val="ListNumber"/>
    <w:rsid w:val="00DB5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1C5"/>
    <w:pPr>
      <w:numPr>
        <w:numId w:val="8"/>
      </w:numPr>
    </w:pPr>
  </w:style>
  <w:style w:type="paragraph" w:customStyle="1" w:styleId="ListAlpha2">
    <w:name w:val="List Alpha 2"/>
    <w:basedOn w:val="List2"/>
    <w:rsid w:val="00DB51C5"/>
    <w:pPr>
      <w:numPr>
        <w:numId w:val="7"/>
      </w:numPr>
    </w:pPr>
  </w:style>
  <w:style w:type="paragraph" w:styleId="List2">
    <w:name w:val="List 2"/>
    <w:basedOn w:val="BodyText"/>
    <w:rsid w:val="00DB5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1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1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51C5"/>
    <w:pPr>
      <w:numPr>
        <w:numId w:val="3"/>
      </w:numPr>
    </w:pPr>
  </w:style>
  <w:style w:type="paragraph" w:styleId="ListContinue2">
    <w:name w:val="List Continue 2"/>
    <w:basedOn w:val="List2"/>
    <w:rsid w:val="00DB51C5"/>
    <w:pPr>
      <w:ind w:firstLine="0"/>
    </w:pPr>
  </w:style>
  <w:style w:type="paragraph" w:styleId="ListContinue3">
    <w:name w:val="List Continue 3"/>
    <w:basedOn w:val="List3"/>
    <w:rsid w:val="00DB51C5"/>
    <w:pPr>
      <w:ind w:left="1021" w:firstLine="0"/>
    </w:pPr>
  </w:style>
  <w:style w:type="paragraph" w:styleId="ListContinue4">
    <w:name w:val="List Continue 4"/>
    <w:basedOn w:val="List4"/>
    <w:rsid w:val="00DB51C5"/>
    <w:pPr>
      <w:ind w:firstLine="0"/>
    </w:pPr>
  </w:style>
  <w:style w:type="paragraph" w:styleId="ListContinue5">
    <w:name w:val="List Continue 5"/>
    <w:basedOn w:val="List5"/>
    <w:rsid w:val="00DB51C5"/>
    <w:pPr>
      <w:ind w:firstLine="0"/>
    </w:pPr>
  </w:style>
  <w:style w:type="paragraph" w:styleId="ListNumber3">
    <w:name w:val="List Number 3"/>
    <w:basedOn w:val="List3"/>
    <w:rsid w:val="00DB51C5"/>
    <w:pPr>
      <w:numPr>
        <w:numId w:val="4"/>
      </w:numPr>
    </w:pPr>
  </w:style>
  <w:style w:type="paragraph" w:styleId="ListNumber4">
    <w:name w:val="List Number 4"/>
    <w:basedOn w:val="List4"/>
    <w:rsid w:val="00DB51C5"/>
    <w:pPr>
      <w:numPr>
        <w:numId w:val="5"/>
      </w:numPr>
    </w:pPr>
  </w:style>
  <w:style w:type="paragraph" w:styleId="ListNumber5">
    <w:name w:val="List Number 5"/>
    <w:basedOn w:val="List5"/>
    <w:rsid w:val="00DB51C5"/>
    <w:pPr>
      <w:numPr>
        <w:numId w:val="6"/>
      </w:numPr>
    </w:pPr>
  </w:style>
  <w:style w:type="paragraph" w:styleId="BlockText">
    <w:name w:val="Block Text"/>
    <w:basedOn w:val="Normal"/>
    <w:rsid w:val="00DB5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1C5"/>
    <w:rPr>
      <w:sz w:val="16"/>
      <w:vertAlign w:val="superscript"/>
    </w:rPr>
  </w:style>
  <w:style w:type="character" w:customStyle="1" w:styleId="Symbols">
    <w:name w:val="Symbols"/>
    <w:basedOn w:val="DefaultParagraphFont"/>
    <w:rsid w:val="00DB51C5"/>
    <w:rPr>
      <w:rFonts w:ascii="Symbol" w:hAnsi="Symbol"/>
    </w:rPr>
  </w:style>
  <w:style w:type="character" w:customStyle="1" w:styleId="MenuOptions">
    <w:name w:val="Menu Options"/>
    <w:basedOn w:val="DefaultParagraphFont"/>
    <w:rsid w:val="00DB5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1C5"/>
    <w:rPr>
      <w:b/>
    </w:rPr>
  </w:style>
  <w:style w:type="character" w:customStyle="1" w:styleId="Underlined">
    <w:name w:val="Underlined"/>
    <w:basedOn w:val="DefaultParagraphFont"/>
    <w:rsid w:val="00DB51C5"/>
    <w:rPr>
      <w:u w:val="single"/>
    </w:rPr>
  </w:style>
  <w:style w:type="paragraph" w:customStyle="1" w:styleId="TableBodyTextRight">
    <w:name w:val="Table Body Text Right"/>
    <w:basedOn w:val="TableBodyText"/>
    <w:rsid w:val="00DB5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1C5"/>
    <w:rPr>
      <w:sz w:val="18"/>
    </w:rPr>
  </w:style>
  <w:style w:type="paragraph" w:customStyle="1" w:styleId="BodySmallRight">
    <w:name w:val="Body Small Right"/>
    <w:basedOn w:val="BodyTextRight"/>
    <w:rsid w:val="00DB51C5"/>
    <w:rPr>
      <w:sz w:val="18"/>
      <w:szCs w:val="18"/>
    </w:rPr>
  </w:style>
  <w:style w:type="paragraph" w:customStyle="1" w:styleId="MarginEdition">
    <w:name w:val="Margin Edition"/>
    <w:basedOn w:val="MarginNote"/>
    <w:rsid w:val="00DB5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1C5"/>
    <w:rPr>
      <w:sz w:val="2"/>
      <w:szCs w:val="2"/>
    </w:rPr>
  </w:style>
  <w:style w:type="character" w:customStyle="1" w:styleId="Small">
    <w:name w:val="Small"/>
    <w:basedOn w:val="DefaultParagraphFont"/>
    <w:rsid w:val="00DB51C5"/>
    <w:rPr>
      <w:sz w:val="16"/>
    </w:rPr>
  </w:style>
  <w:style w:type="paragraph" w:customStyle="1" w:styleId="WideTable">
    <w:name w:val="Wide Table"/>
    <w:basedOn w:val="Normal"/>
    <w:rsid w:val="00DB5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1C5"/>
  </w:style>
  <w:style w:type="paragraph" w:styleId="Quote">
    <w:name w:val="Quote"/>
    <w:basedOn w:val="Heading1"/>
    <w:link w:val="QuoteChar"/>
    <w:qFormat/>
    <w:rsid w:val="00DB5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1C5"/>
    <w:pPr>
      <w:pageBreakBefore/>
    </w:pPr>
  </w:style>
  <w:style w:type="paragraph" w:customStyle="1" w:styleId="Border">
    <w:name w:val="Border"/>
    <w:basedOn w:val="Normal"/>
    <w:qFormat/>
    <w:rsid w:val="00DB5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1C5"/>
    <w:rPr>
      <w:u w:val="single"/>
    </w:rPr>
  </w:style>
  <w:style w:type="character" w:customStyle="1" w:styleId="BoldandItalics">
    <w:name w:val="Bold and Italics"/>
    <w:qFormat/>
    <w:rsid w:val="00DB51C5"/>
    <w:rPr>
      <w:b/>
      <w:i/>
      <w:u w:val="none"/>
    </w:rPr>
  </w:style>
  <w:style w:type="paragraph" w:styleId="BalloonText">
    <w:name w:val="Balloon Text"/>
    <w:basedOn w:val="Normal"/>
    <w:link w:val="BalloonTextChar"/>
    <w:rsid w:val="00DB5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1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D3E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3737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RIICTB304E Install or replace sub-structure members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2022-10-18T13:50:00Z</dcterms:created>
  <dcterms:modified xsi:type="dcterms:W3CDTF">2022-10-18T13:50:00Z</dcterms:modified>
</cp:coreProperties>
</file>