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E95" w:rsidP="007D1E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RIICTB203D Produce drawings and sketches</w:t>
      </w:r>
      <w:r>
        <w:fldChar w:fldCharType="end"/>
      </w:r>
    </w:p>
    <w:p w:rsidR="007D1E95" w:rsidP="007D1E95">
      <w:pPr>
        <w:pStyle w:val="Version"/>
        <w:sectPr w:rsidSect="00704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4FCB" w:rsidP="00704FCB">
      <w:pPr>
        <w:pStyle w:val="SuperHeading"/>
      </w:pPr>
      <w:r w:rsidRPr="00704FCB">
        <w:t>RIICTB203D Produce drawings and sketches</w:t>
      </w:r>
    </w:p>
    <w:p w:rsidR="00000000" w:rsidRPr="00704FCB" w:rsidP="00704FCB">
      <w:pPr>
        <w:pStyle w:val="Heading1"/>
      </w:pPr>
      <w:bookmarkStart w:id="1" w:name="O_683557"/>
      <w:bookmarkEnd w:id="1"/>
      <w:r w:rsidRPr="00704FC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D1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FCB">
            <w:pPr>
              <w:pStyle w:val="BodyText"/>
              <w:rPr>
                <w:lang w:val="en-NZ"/>
              </w:rPr>
            </w:pPr>
            <w:r w:rsidRPr="00704FC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FCB">
            <w:pPr>
              <w:pStyle w:val="BodyText"/>
              <w:rPr>
                <w:lang w:val="en-NZ"/>
              </w:rPr>
            </w:pPr>
            <w:r w:rsidRPr="00704FCB">
              <w:t>Comment</w:t>
            </w:r>
          </w:p>
        </w:tc>
      </w:tr>
      <w:tr w:rsidTr="007D1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FCB">
            <w:pPr>
              <w:pStyle w:val="BodyText"/>
              <w:rPr>
                <w:lang w:val="en-NZ"/>
              </w:rPr>
            </w:pPr>
            <w:r w:rsidRPr="00704FC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FCB">
            <w:pPr>
              <w:pStyle w:val="BodyText"/>
              <w:rPr>
                <w:lang w:val="en-NZ"/>
              </w:rPr>
            </w:pPr>
            <w:r w:rsidRPr="00704FCB">
              <w:t>This unit replaces RIICTB203A Produce bridge drawings and sketches</w:t>
            </w:r>
          </w:p>
        </w:tc>
      </w:tr>
      <w:tr w:rsidTr="007D1E9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FCB">
            <w:pPr>
              <w:pStyle w:val="BodyText"/>
              <w:rPr>
                <w:lang w:val="en-NZ"/>
              </w:rPr>
            </w:pPr>
            <w:r w:rsidRPr="00704FC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FCB" w:rsidP="00704FCB">
            <w:pPr>
              <w:pStyle w:val="BodyText"/>
            </w:pPr>
            <w:r w:rsidRPr="00704FCB">
              <w:t>Required frequency and volume of evidence amended in Performance evidence.</w:t>
            </w:r>
          </w:p>
          <w:p w:rsidR="00000000" w:rsidRPr="00704FCB" w:rsidP="00704FCB">
            <w:pPr>
              <w:pStyle w:val="BodyText"/>
            </w:pPr>
            <w:r w:rsidRPr="00704FCB">
              <w:t xml:space="preserve">Substantial amendments made in Assessment Conditions field, including: </w:t>
            </w:r>
            <w:r w:rsidRPr="00704FCB">
              <w:t>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04FCB" w:rsidP="00704FCB">
      <w:pPr>
        <w:pStyle w:val="BodyText"/>
      </w:pPr>
    </w:p>
    <w:p w:rsidR="00000000" w:rsidRPr="00704FCB" w:rsidP="00704FCB">
      <w:pPr>
        <w:pStyle w:val="AllowPageBreak"/>
      </w:pPr>
    </w:p>
    <w:p w:rsidR="00000000" w:rsidRPr="00704FCB" w:rsidP="00704FCB">
      <w:pPr>
        <w:pStyle w:val="Heading1"/>
      </w:pPr>
      <w:bookmarkStart w:id="2" w:name="O_683556"/>
      <w:bookmarkEnd w:id="2"/>
      <w:r w:rsidRPr="00704FCB">
        <w:t>Application</w:t>
      </w:r>
    </w:p>
    <w:p w:rsidR="00000000" w:rsidRPr="00704FCB" w:rsidP="007D1E95">
      <w:pPr>
        <w:pStyle w:val="BodyText"/>
      </w:pPr>
      <w:r w:rsidRPr="00704FCB">
        <w:t>This unit describes a participant’s skills and knowledge required to a</w:t>
      </w:r>
      <w:r w:rsidRPr="00704FCB">
        <w:t>pply Produce drawings and sketches in Civil Construction.</w:t>
      </w:r>
    </w:p>
    <w:p w:rsidR="00000000" w:rsidRPr="00704FCB" w:rsidP="007D1E95">
      <w:pPr>
        <w:pStyle w:val="BodyText"/>
      </w:pPr>
      <w:r w:rsidRPr="00704FCB">
        <w:t xml:space="preserve">This unit is appropriate for those working in operational roles. </w:t>
      </w:r>
    </w:p>
    <w:p w:rsidR="007D1E95" w:rsidP="007D1E95">
      <w:pPr>
        <w:pStyle w:val="BodyText"/>
      </w:pPr>
      <w:r w:rsidRPr="00704FCB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704FCB" w:rsidP="00704FCB">
      <w:pPr>
        <w:pStyle w:val="Heading1"/>
      </w:pPr>
      <w:bookmarkStart w:id="3" w:name="O_683555"/>
      <w:bookmarkEnd w:id="3"/>
      <w:r w:rsidRPr="00704FCB">
        <w:t>Unit Sector</w:t>
      </w:r>
    </w:p>
    <w:p w:rsidR="00000000" w:rsidRPr="00704FCB" w:rsidP="007D1E95">
      <w:pPr>
        <w:pStyle w:val="BodyText"/>
      </w:pPr>
      <w:r w:rsidRPr="00704FCB">
        <w:t>Civil</w:t>
      </w:r>
      <w:r w:rsidRPr="00704FCB">
        <w:t xml:space="preserve"> construction</w:t>
      </w:r>
    </w:p>
    <w:p w:rsidR="00000000" w:rsidRPr="00704FCB" w:rsidP="00704FCB">
      <w:pPr>
        <w:pStyle w:val="Heading1"/>
      </w:pPr>
      <w:bookmarkStart w:id="4" w:name="O_683554"/>
      <w:bookmarkEnd w:id="4"/>
      <w:r w:rsidRPr="00704FC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04F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FCB">
            <w:pPr>
              <w:pStyle w:val="BodyText"/>
              <w:rPr>
                <w:lang w:val="en-NZ"/>
              </w:rPr>
            </w:pPr>
            <w:r w:rsidRPr="00704FCB">
              <w:t>1.</w:t>
            </w:r>
            <w:r w:rsidRPr="00704FCB">
              <w:tab/>
              <w:t xml:space="preserve">Plan and prepare to Produce drawings and sketches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FCB" w:rsidP="00704FCB">
            <w:pPr>
              <w:pStyle w:val="BodyText"/>
            </w:pPr>
            <w:r w:rsidRPr="00704FCB">
              <w:t>1.1.</w:t>
            </w:r>
            <w:r w:rsidRPr="00704FCB">
              <w:tab/>
              <w:t>Access, interpret and apply drawings and sketches documentation and ensure the work activity is compliant</w:t>
            </w:r>
          </w:p>
          <w:p w:rsidR="00000000" w:rsidRPr="00704FCB" w:rsidP="00704FCB">
            <w:pPr>
              <w:pStyle w:val="BodyText"/>
            </w:pPr>
            <w:r w:rsidRPr="00704FCB">
              <w:t>1.2.</w:t>
            </w:r>
            <w:r w:rsidRPr="00704FCB">
              <w:tab/>
              <w:t>Confirm and apply saf</w:t>
            </w:r>
            <w:r w:rsidRPr="00704FCB">
              <w:t>ety requirements</w:t>
            </w:r>
          </w:p>
          <w:p w:rsidR="00000000" w:rsidRPr="00704FCB" w:rsidP="00704FCB">
            <w:pPr>
              <w:pStyle w:val="BodyText"/>
            </w:pPr>
            <w:r w:rsidRPr="00704FCB">
              <w:t>1.3.</w:t>
            </w:r>
            <w:r w:rsidRPr="00704FCB">
              <w:tab/>
              <w:t>Obtain, interpret and adhere to quality requirements, format and drawing conventions</w:t>
            </w:r>
          </w:p>
          <w:p w:rsidR="00000000" w:rsidRPr="00704FCB" w:rsidP="00704FCB">
            <w:pPr>
              <w:pStyle w:val="BodyText"/>
            </w:pPr>
            <w:r w:rsidRPr="00704FCB">
              <w:t>1.4.</w:t>
            </w:r>
            <w:r w:rsidRPr="00704FCB">
              <w:tab/>
              <w:t xml:space="preserve">Select and check for faults tools and equipment to carry out tasks </w:t>
            </w:r>
          </w:p>
          <w:p w:rsidR="00000000" w:rsidRPr="00704FCB" w:rsidP="00704FCB">
            <w:pPr>
              <w:pStyle w:val="BodyText"/>
            </w:pPr>
            <w:r w:rsidRPr="00704FCB">
              <w:t>1.5.</w:t>
            </w:r>
            <w:r w:rsidRPr="00704FCB">
              <w:tab/>
              <w:t>Select drawing type from a range of drawings to suit job requirements</w:t>
            </w:r>
          </w:p>
          <w:p w:rsidR="00000000" w:rsidP="00704FCB">
            <w:pPr>
              <w:pStyle w:val="BodyText"/>
              <w:rPr>
                <w:lang w:val="en-NZ"/>
              </w:rPr>
            </w:pPr>
            <w:r w:rsidRPr="00704FCB">
              <w:t>1</w:t>
            </w:r>
            <w:r w:rsidRPr="00704FCB">
              <w:t>.6.</w:t>
            </w:r>
            <w:r w:rsidRPr="00704FCB">
              <w:tab/>
              <w:t xml:space="preserve">Identify key features, site dimensions and orientation, </w:t>
            </w:r>
            <w:r w:rsidRPr="00704FCB">
              <w:t>structures, services and features for inclusion in drawings</w:t>
            </w:r>
          </w:p>
        </w:tc>
      </w:tr>
      <w:tr w:rsidTr="00704F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FCB">
            <w:pPr>
              <w:pStyle w:val="BodyText"/>
              <w:rPr>
                <w:lang w:val="en-NZ"/>
              </w:rPr>
            </w:pPr>
            <w:r w:rsidRPr="00704FCB">
              <w:t>2.</w:t>
            </w:r>
            <w:r w:rsidRPr="00704FCB">
              <w:tab/>
              <w:t>Create simple sketches, orthographic drawings and sectional views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FCB" w:rsidP="00704FCB">
            <w:pPr>
              <w:pStyle w:val="BodyText"/>
            </w:pPr>
            <w:r w:rsidRPr="00704FCB">
              <w:t>2.1.</w:t>
            </w:r>
            <w:r w:rsidRPr="00704FCB">
              <w:tab/>
              <w:t>Select drawing medium</w:t>
            </w:r>
          </w:p>
          <w:p w:rsidR="00000000" w:rsidRPr="00704FCB" w:rsidP="00704FCB">
            <w:pPr>
              <w:pStyle w:val="BodyText"/>
            </w:pPr>
            <w:r w:rsidRPr="00704FCB">
              <w:t>2.2.</w:t>
            </w:r>
            <w:r w:rsidRPr="00704FCB">
              <w:tab/>
              <w:t>Prepare simple two dimensional dra</w:t>
            </w:r>
            <w:r w:rsidRPr="00704FCB">
              <w:t>wings and sketches</w:t>
            </w:r>
          </w:p>
          <w:p w:rsidR="00000000" w:rsidRPr="00704FCB" w:rsidP="00704FCB">
            <w:pPr>
              <w:pStyle w:val="BodyText"/>
            </w:pPr>
            <w:r w:rsidRPr="00704FCB">
              <w:t>2.3.</w:t>
            </w:r>
            <w:r w:rsidRPr="00704FCB">
              <w:tab/>
              <w:t>Prepare simple three dimensional drawings and sketches</w:t>
            </w:r>
          </w:p>
          <w:p w:rsidR="00000000" w:rsidRPr="00704FCB" w:rsidP="00704FCB">
            <w:pPr>
              <w:pStyle w:val="BodyText"/>
            </w:pPr>
            <w:r w:rsidRPr="00704FCB">
              <w:t>2.4.</w:t>
            </w:r>
            <w:r w:rsidRPr="00704FCB">
              <w:tab/>
              <w:t xml:space="preserve">Prepare sectional details of simple structural elements and elevations </w:t>
            </w:r>
          </w:p>
          <w:p w:rsidR="00000000" w:rsidRPr="00704FCB" w:rsidP="00704FCB">
            <w:pPr>
              <w:pStyle w:val="BodyText"/>
            </w:pPr>
            <w:r w:rsidRPr="00704FCB">
              <w:t>2.5.</w:t>
            </w:r>
            <w:r w:rsidRPr="00704FCB">
              <w:tab/>
              <w:t>Include common symbols and abbreviations</w:t>
            </w:r>
          </w:p>
          <w:p w:rsidR="00000000" w:rsidP="00704FCB">
            <w:pPr>
              <w:pStyle w:val="BodyText"/>
              <w:rPr>
                <w:lang w:val="en-NZ"/>
              </w:rPr>
            </w:pPr>
            <w:r w:rsidRPr="00704FCB">
              <w:t>2.6.</w:t>
            </w:r>
            <w:r w:rsidRPr="00704FCB">
              <w:tab/>
            </w:r>
            <w:r w:rsidRPr="00704FCB">
              <w:t>Prepare title panels to enable verification that drawing used is the latest version</w:t>
            </w:r>
          </w:p>
        </w:tc>
      </w:tr>
      <w:tr w:rsidTr="00704FC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FCB">
            <w:pPr>
              <w:pStyle w:val="BodyText"/>
              <w:rPr>
                <w:lang w:val="en-NZ"/>
              </w:rPr>
            </w:pPr>
            <w:r w:rsidRPr="00704FCB">
              <w:t>3.</w:t>
            </w:r>
            <w:r w:rsidRPr="00704FCB">
              <w:tab/>
              <w:t>Develop specifications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FCB" w:rsidP="00704FCB">
            <w:pPr>
              <w:pStyle w:val="BodyText"/>
            </w:pPr>
            <w:r w:rsidRPr="00704FCB">
              <w:t>3.1.</w:t>
            </w:r>
            <w:r w:rsidRPr="00704FCB">
              <w:tab/>
              <w:t>Identify purpose of specifications as they relate to bridge drawings</w:t>
            </w:r>
          </w:p>
          <w:p w:rsidR="00000000" w:rsidRPr="00704FCB" w:rsidP="00704FCB">
            <w:pPr>
              <w:pStyle w:val="BodyText"/>
            </w:pPr>
            <w:r w:rsidRPr="00704FCB">
              <w:t>3.2.</w:t>
            </w:r>
            <w:r w:rsidRPr="00704FCB">
              <w:tab/>
              <w:t>Identify elements as suitable for use in specifications</w:t>
            </w:r>
          </w:p>
          <w:p w:rsidR="00000000" w:rsidRPr="00704FCB" w:rsidP="00704FCB">
            <w:pPr>
              <w:pStyle w:val="BodyText"/>
            </w:pPr>
            <w:r w:rsidRPr="00704FCB">
              <w:t>3.3.</w:t>
            </w:r>
            <w:r w:rsidRPr="00704FCB">
              <w:tab/>
              <w:t>Draft</w:t>
            </w:r>
            <w:r w:rsidRPr="00704FCB">
              <w:t xml:space="preserve"> specification for a bridge project </w:t>
            </w:r>
          </w:p>
        </w:tc>
      </w:tr>
    </w:tbl>
    <w:p w:rsidR="00000000" w:rsidRPr="00704FCB" w:rsidP="00704FCB">
      <w:pPr>
        <w:pStyle w:val="BodyText"/>
      </w:pPr>
    </w:p>
    <w:p w:rsidR="00000000" w:rsidRPr="00704FCB" w:rsidP="00704FCB">
      <w:pPr>
        <w:pStyle w:val="AllowPageBreak"/>
      </w:pPr>
    </w:p>
    <w:p w:rsidR="00000000" w:rsidRPr="00704FCB" w:rsidP="00704FCB">
      <w:pPr>
        <w:pStyle w:val="Heading1"/>
      </w:pPr>
      <w:bookmarkStart w:id="5" w:name="O_683553"/>
      <w:bookmarkEnd w:id="5"/>
      <w:r w:rsidRPr="00704FCB">
        <w:t>Foundation Skills</w:t>
      </w:r>
    </w:p>
    <w:p w:rsidR="00000000" w:rsidRPr="00704FCB" w:rsidP="007D1E95">
      <w:pPr>
        <w:pStyle w:val="BodyText"/>
      </w:pPr>
      <w:r w:rsidRPr="00704FCB">
        <w:t>Foundation skills essential to performance are explicit in the performance criteria of this unit. Further information is available in the Resources and Infrastructure Industry Traini</w:t>
      </w:r>
      <w:r w:rsidRPr="00704FCB">
        <w:t>ng Package Companion Volume.</w:t>
      </w:r>
    </w:p>
    <w:p w:rsidR="00000000" w:rsidRPr="00704FCB" w:rsidP="00704FCB">
      <w:pPr>
        <w:pStyle w:val="Heading1"/>
      </w:pPr>
      <w:bookmarkStart w:id="6" w:name="O_683552"/>
      <w:bookmarkEnd w:id="6"/>
      <w:r w:rsidRPr="00704FCB">
        <w:t>Unit Mapping Information</w:t>
      </w:r>
    </w:p>
    <w:p w:rsidR="00000000" w:rsidRPr="00704FCB" w:rsidP="007D1E95">
      <w:pPr>
        <w:pStyle w:val="BodyText"/>
      </w:pPr>
      <w:r w:rsidRPr="00704FCB">
        <w:t>RIICTB203A Produce drawings and sketches</w:t>
      </w:r>
    </w:p>
    <w:p w:rsidR="00000000" w:rsidRPr="00704FCB" w:rsidP="00704FCB">
      <w:pPr>
        <w:pStyle w:val="Heading1"/>
      </w:pPr>
      <w:bookmarkStart w:id="7" w:name="O_683558"/>
      <w:bookmarkEnd w:id="7"/>
      <w:r w:rsidRPr="00704FCB">
        <w:t>Links</w:t>
      </w:r>
    </w:p>
    <w:p w:rsidR="00000000" w:rsidRPr="00704FCB" w:rsidP="007D1E95">
      <w:pPr>
        <w:pStyle w:val="BodyText"/>
      </w:pPr>
      <w:r w:rsidRPr="00704F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E67C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04FCB" w:rsidP="00704FCB"/>
    <w:sectPr w:rsidSect="00704F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CB" w:rsidRPr="007D1E95" w:rsidP="007D1E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95" w:rsidP="00704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1E95" w:rsidP="00704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1E95" w:rsidP="00704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FCB" w:rsidRPr="007D1E95" w:rsidP="007D1E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95" w:rsidRPr="002D2AF8" w:rsidP="00704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RIICTB203D Produce drawings and sketches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7D1E95" w:rsidP="00704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FCB"/>
  </w:style>
  <w:style w:type="character" w:customStyle="1" w:styleId="Heading1Char">
    <w:name w:val="Heading 1 Char"/>
    <w:basedOn w:val="DefaultParagraphFont"/>
    <w:link w:val="Heading1"/>
    <w:rsid w:val="00704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FC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04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F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4F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4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4FCB"/>
    <w:rPr>
      <w:b/>
      <w:spacing w:val="0"/>
    </w:rPr>
  </w:style>
  <w:style w:type="paragraph" w:customStyle="1" w:styleId="SuperTitle">
    <w:name w:val="SuperTitle"/>
    <w:basedOn w:val="Title"/>
    <w:rsid w:val="00704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F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FCB"/>
    <w:rPr>
      <w:i/>
    </w:rPr>
  </w:style>
  <w:style w:type="paragraph" w:styleId="Caption">
    <w:name w:val="caption"/>
    <w:basedOn w:val="BodyText"/>
    <w:next w:val="Normal"/>
    <w:qFormat/>
    <w:rsid w:val="00704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FCB"/>
  </w:style>
  <w:style w:type="paragraph" w:styleId="TableofFigures">
    <w:name w:val="table of figures"/>
    <w:basedOn w:val="Normal"/>
    <w:next w:val="Normal"/>
    <w:semiHidden/>
    <w:rsid w:val="00704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F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4FCB"/>
    <w:rPr>
      <w:rFonts w:ascii="Wingdings" w:hAnsi="Wingdings"/>
    </w:rPr>
  </w:style>
  <w:style w:type="paragraph" w:customStyle="1" w:styleId="TableHeading">
    <w:name w:val="Table Heading"/>
    <w:basedOn w:val="HeadingBase"/>
    <w:rsid w:val="00704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FCB"/>
    <w:rPr>
      <w:color w:val="0033CC"/>
      <w:u w:val="none"/>
    </w:rPr>
  </w:style>
  <w:style w:type="paragraph" w:customStyle="1" w:styleId="BodyTextRight">
    <w:name w:val="Body Text Right"/>
    <w:basedOn w:val="BodyText"/>
    <w:rsid w:val="00704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F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FCB"/>
    <w:rPr>
      <w:sz w:val="32"/>
    </w:rPr>
  </w:style>
  <w:style w:type="paragraph" w:customStyle="1" w:styleId="HeadingProcedure">
    <w:name w:val="Heading Procedure"/>
    <w:basedOn w:val="HeadingBase"/>
    <w:next w:val="Normal"/>
    <w:rsid w:val="00704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FCB"/>
    <w:pPr>
      <w:spacing w:before="60" w:after="60"/>
    </w:pPr>
  </w:style>
  <w:style w:type="paragraph" w:styleId="ListContinue">
    <w:name w:val="List Continue"/>
    <w:basedOn w:val="List"/>
    <w:rsid w:val="00704FCB"/>
    <w:pPr>
      <w:ind w:firstLine="0"/>
    </w:pPr>
  </w:style>
  <w:style w:type="paragraph" w:customStyle="1" w:styleId="ListNote">
    <w:name w:val="List Note"/>
    <w:basedOn w:val="List"/>
    <w:rsid w:val="00704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FCB"/>
    <w:rPr>
      <w:rFonts w:ascii="Courier New" w:hAnsi="Courier New"/>
    </w:rPr>
  </w:style>
  <w:style w:type="paragraph" w:customStyle="1" w:styleId="NoteBullet">
    <w:name w:val="Note Bullet"/>
    <w:basedOn w:val="Note"/>
    <w:rsid w:val="00704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F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4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FCB"/>
    <w:rPr>
      <w:b/>
      <w:smallCaps/>
    </w:rPr>
  </w:style>
  <w:style w:type="paragraph" w:customStyle="1" w:styleId="TableListNumber">
    <w:name w:val="Table List Number"/>
    <w:basedOn w:val="ListNumber"/>
    <w:rsid w:val="00704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FCB"/>
    <w:pPr>
      <w:numPr>
        <w:numId w:val="7"/>
      </w:numPr>
    </w:pPr>
  </w:style>
  <w:style w:type="paragraph" w:customStyle="1" w:styleId="ListAlpha2">
    <w:name w:val="List Alpha 2"/>
    <w:basedOn w:val="List2"/>
    <w:rsid w:val="00704FCB"/>
    <w:pPr>
      <w:numPr>
        <w:numId w:val="6"/>
      </w:numPr>
    </w:pPr>
  </w:style>
  <w:style w:type="paragraph" w:styleId="List2">
    <w:name w:val="List 2"/>
    <w:basedOn w:val="BodyText"/>
    <w:rsid w:val="00704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F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F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4FCB"/>
    <w:pPr>
      <w:numPr>
        <w:numId w:val="2"/>
      </w:numPr>
    </w:pPr>
  </w:style>
  <w:style w:type="paragraph" w:styleId="ListContinue2">
    <w:name w:val="List Continue 2"/>
    <w:basedOn w:val="List2"/>
    <w:rsid w:val="00704FCB"/>
    <w:pPr>
      <w:ind w:firstLine="0"/>
    </w:pPr>
  </w:style>
  <w:style w:type="paragraph" w:styleId="ListContinue3">
    <w:name w:val="List Continue 3"/>
    <w:basedOn w:val="List3"/>
    <w:rsid w:val="00704FCB"/>
    <w:pPr>
      <w:ind w:left="1021" w:firstLine="0"/>
    </w:pPr>
  </w:style>
  <w:style w:type="paragraph" w:styleId="ListContinue4">
    <w:name w:val="List Continue 4"/>
    <w:basedOn w:val="List4"/>
    <w:rsid w:val="00704FCB"/>
    <w:pPr>
      <w:ind w:firstLine="0"/>
    </w:pPr>
  </w:style>
  <w:style w:type="paragraph" w:styleId="ListContinue5">
    <w:name w:val="List Continue 5"/>
    <w:basedOn w:val="List5"/>
    <w:rsid w:val="00704FCB"/>
    <w:pPr>
      <w:ind w:firstLine="0"/>
    </w:pPr>
  </w:style>
  <w:style w:type="paragraph" w:styleId="ListNumber3">
    <w:name w:val="List Number 3"/>
    <w:basedOn w:val="List3"/>
    <w:rsid w:val="00704FCB"/>
    <w:pPr>
      <w:numPr>
        <w:numId w:val="3"/>
      </w:numPr>
    </w:pPr>
  </w:style>
  <w:style w:type="paragraph" w:styleId="ListNumber4">
    <w:name w:val="List Number 4"/>
    <w:basedOn w:val="List4"/>
    <w:rsid w:val="00704FCB"/>
    <w:pPr>
      <w:numPr>
        <w:numId w:val="4"/>
      </w:numPr>
    </w:pPr>
  </w:style>
  <w:style w:type="paragraph" w:styleId="ListNumber5">
    <w:name w:val="List Number 5"/>
    <w:basedOn w:val="List5"/>
    <w:rsid w:val="00704FCB"/>
    <w:pPr>
      <w:numPr>
        <w:numId w:val="5"/>
      </w:numPr>
    </w:pPr>
  </w:style>
  <w:style w:type="paragraph" w:styleId="BlockText">
    <w:name w:val="Block Text"/>
    <w:basedOn w:val="Normal"/>
    <w:rsid w:val="00704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FCB"/>
    <w:rPr>
      <w:sz w:val="16"/>
      <w:vertAlign w:val="superscript"/>
    </w:rPr>
  </w:style>
  <w:style w:type="character" w:customStyle="1" w:styleId="Symbols">
    <w:name w:val="Symbols"/>
    <w:basedOn w:val="DefaultParagraphFont"/>
    <w:rsid w:val="00704FCB"/>
    <w:rPr>
      <w:rFonts w:ascii="Symbol" w:hAnsi="Symbol"/>
    </w:rPr>
  </w:style>
  <w:style w:type="character" w:customStyle="1" w:styleId="MenuOptions">
    <w:name w:val="Menu Options"/>
    <w:basedOn w:val="DefaultParagraphFont"/>
    <w:rsid w:val="00704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FCB"/>
    <w:rPr>
      <w:b/>
    </w:rPr>
  </w:style>
  <w:style w:type="character" w:customStyle="1" w:styleId="Underlined">
    <w:name w:val="Underlined"/>
    <w:basedOn w:val="DefaultParagraphFont"/>
    <w:rsid w:val="00704FCB"/>
    <w:rPr>
      <w:u w:val="single"/>
    </w:rPr>
  </w:style>
  <w:style w:type="paragraph" w:customStyle="1" w:styleId="TableBodyTextRight">
    <w:name w:val="Table Body Text Right"/>
    <w:basedOn w:val="TableBodyText"/>
    <w:rsid w:val="00704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FCB"/>
    <w:rPr>
      <w:sz w:val="18"/>
    </w:rPr>
  </w:style>
  <w:style w:type="paragraph" w:customStyle="1" w:styleId="BodySmallRight">
    <w:name w:val="Body Small Right"/>
    <w:basedOn w:val="BodyTextRight"/>
    <w:rsid w:val="00704FCB"/>
    <w:rPr>
      <w:sz w:val="18"/>
      <w:szCs w:val="18"/>
    </w:rPr>
  </w:style>
  <w:style w:type="paragraph" w:customStyle="1" w:styleId="MarginEdition">
    <w:name w:val="Margin Edition"/>
    <w:basedOn w:val="MarginNote"/>
    <w:rsid w:val="00704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FCB"/>
    <w:rPr>
      <w:sz w:val="2"/>
      <w:szCs w:val="2"/>
    </w:rPr>
  </w:style>
  <w:style w:type="character" w:customStyle="1" w:styleId="Small">
    <w:name w:val="Small"/>
    <w:basedOn w:val="DefaultParagraphFont"/>
    <w:rsid w:val="00704FCB"/>
    <w:rPr>
      <w:sz w:val="16"/>
    </w:rPr>
  </w:style>
  <w:style w:type="paragraph" w:customStyle="1" w:styleId="WideTable">
    <w:name w:val="Wide Table"/>
    <w:basedOn w:val="Normal"/>
    <w:rsid w:val="00704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FCB"/>
  </w:style>
  <w:style w:type="paragraph" w:styleId="Quote">
    <w:name w:val="Quote"/>
    <w:basedOn w:val="Heading1"/>
    <w:link w:val="QuoteChar"/>
    <w:qFormat/>
    <w:rsid w:val="00704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FCB"/>
    <w:pPr>
      <w:pageBreakBefore/>
    </w:pPr>
  </w:style>
  <w:style w:type="paragraph" w:customStyle="1" w:styleId="Border">
    <w:name w:val="Border"/>
    <w:basedOn w:val="Normal"/>
    <w:qFormat/>
    <w:rsid w:val="00704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FCB"/>
    <w:rPr>
      <w:u w:val="single"/>
    </w:rPr>
  </w:style>
  <w:style w:type="character" w:customStyle="1" w:styleId="BoldandItalics">
    <w:name w:val="Bold and Italics"/>
    <w:qFormat/>
    <w:rsid w:val="00704FCB"/>
    <w:rPr>
      <w:b/>
      <w:i/>
      <w:u w:val="none"/>
    </w:rPr>
  </w:style>
  <w:style w:type="paragraph" w:styleId="BalloonText">
    <w:name w:val="Balloon Text"/>
    <w:basedOn w:val="Normal"/>
    <w:link w:val="BalloonTextChar"/>
    <w:rsid w:val="00704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FCB"/>
    <w:pPr>
      <w:spacing w:before="0" w:after="0"/>
    </w:pPr>
  </w:style>
  <w:style w:type="paragraph" w:customStyle="1" w:styleId="BodyTextBold">
    <w:name w:val="Body Text Bold"/>
    <w:basedOn w:val="BodyText"/>
    <w:qFormat/>
    <w:rsid w:val="00704FCB"/>
    <w:rPr>
      <w:b/>
    </w:rPr>
  </w:style>
  <w:style w:type="character" w:styleId="Hyperlink">
    <w:name w:val="Hyperlink"/>
    <w:basedOn w:val="DefaultParagraphFont"/>
    <w:uiPriority w:val="99"/>
    <w:unhideWhenUsed/>
    <w:rsid w:val="007D1E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2442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RIICTB203D Produce drawings and sketches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2020-09-23T09:38:00Z</dcterms:created>
  <dcterms:modified xsi:type="dcterms:W3CDTF">2020-09-23T09:38:00Z</dcterms:modified>
</cp:coreProperties>
</file>