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D14" w:rsidP="004C6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RIICTB202E Apply bridge durability treatments</w:t>
      </w:r>
      <w:r>
        <w:fldChar w:fldCharType="end"/>
      </w:r>
    </w:p>
    <w:p w:rsidR="004C6D14" w:rsidP="004C6D14">
      <w:pPr>
        <w:pStyle w:val="Version"/>
        <w:sectPr w:rsidSect="00765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377" w:rsidP="00765377">
      <w:pPr>
        <w:pStyle w:val="SuperHeading"/>
      </w:pPr>
      <w:r w:rsidRPr="00765377">
        <w:t>RIICTB202E Apply bridge durability treatments</w:t>
      </w:r>
    </w:p>
    <w:p w:rsidR="00000000" w:rsidRPr="00765377" w:rsidP="00765377">
      <w:pPr>
        <w:pStyle w:val="Heading1"/>
      </w:pPr>
      <w:bookmarkStart w:id="1" w:name="O_1135930"/>
      <w:bookmarkEnd w:id="1"/>
      <w:r w:rsidRPr="0076537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7"/>
        <w:gridCol w:w="6869"/>
      </w:tblGrid>
      <w:tr w:rsidTr="004C6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BodyText"/>
            </w:pPr>
            <w:r w:rsidRPr="00765377">
              <w:rPr>
                <w:rStyle w:val="SpecialBold"/>
              </w:rPr>
              <w:t>Release</w:t>
            </w:r>
            <w:r w:rsidRPr="00765377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"/>
              <w:rPr>
                <w:lang w:val="en-NZ"/>
              </w:rPr>
            </w:pPr>
            <w:r w:rsidRPr="00765377">
              <w:rPr>
                <w:rStyle w:val="SpecialBold"/>
              </w:rPr>
              <w:t>Comments</w:t>
            </w:r>
            <w:r w:rsidRPr="00765377">
              <w:t> </w:t>
            </w:r>
          </w:p>
        </w:tc>
      </w:tr>
      <w:tr w:rsidTr="004C6D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"/>
              <w:rPr>
                <w:lang w:val="en-NZ"/>
              </w:rPr>
            </w:pPr>
            <w:r w:rsidRPr="00765377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BodyText"/>
            </w:pPr>
            <w:r w:rsidRPr="00765377">
              <w:t>This version first released with RII Resources and Infrastructure Industry Training Package Version 6.0.</w:t>
            </w:r>
          </w:p>
        </w:tc>
      </w:tr>
    </w:tbl>
    <w:p w:rsidR="00000000" w:rsidRPr="00765377" w:rsidP="00765377">
      <w:pPr>
        <w:pStyle w:val="BodyText"/>
      </w:pPr>
    </w:p>
    <w:p w:rsidR="00000000" w:rsidRPr="00765377" w:rsidP="00765377">
      <w:pPr>
        <w:pStyle w:val="AllowPageBreak"/>
      </w:pPr>
    </w:p>
    <w:p w:rsidR="00000000" w:rsidRPr="00765377" w:rsidP="00765377">
      <w:pPr>
        <w:pStyle w:val="Heading1"/>
      </w:pPr>
      <w:bookmarkStart w:id="2" w:name="O_1135935"/>
      <w:bookmarkEnd w:id="2"/>
      <w:r w:rsidRPr="00765377">
        <w:t>Application</w:t>
      </w:r>
    </w:p>
    <w:p w:rsidR="00000000" w:rsidRPr="00765377" w:rsidP="004C6D14">
      <w:pPr>
        <w:pStyle w:val="BodyText"/>
      </w:pPr>
      <w:r w:rsidRPr="00765377">
        <w:t>This unit describes the skills and knowledge required to a</w:t>
      </w:r>
      <w:r w:rsidRPr="00765377">
        <w:t>pply bridge durability treatments in civil construction, including surface preparation, applying protective coatings and preservatives on timber members and installing capping on the end of timber members.</w:t>
      </w:r>
    </w:p>
    <w:p w:rsidR="00000000" w:rsidRPr="00765377" w:rsidP="004C6D14">
      <w:pPr>
        <w:pStyle w:val="BodyText"/>
      </w:pPr>
      <w:r w:rsidRPr="00765377">
        <w:t xml:space="preserve">It applies to those working in operational roles. </w:t>
      </w:r>
      <w:r w:rsidRPr="00765377">
        <w:t>They generally work under supervision to undertake a prescribed range of functions involving known routines and procedures and take some responsibility for the quality of work outcomes.</w:t>
      </w:r>
    </w:p>
    <w:p w:rsidR="00000000" w:rsidRPr="00765377" w:rsidP="004C6D14">
      <w:pPr>
        <w:pStyle w:val="BodyText"/>
      </w:pPr>
      <w:r w:rsidRPr="00765377">
        <w:t>Licensing, legislative and certification requirements that apply to th</w:t>
      </w:r>
      <w:r w:rsidRPr="00765377">
        <w:t>is unit can vary between states, territories, and industry sectors. Users must check requirements with relevant body before applying the unit</w:t>
      </w:r>
      <w:r w:rsidRPr="00765377">
        <w:rPr>
          <w:rStyle w:val="Monospace"/>
        </w:rPr>
        <w:t>.</w:t>
      </w:r>
    </w:p>
    <w:p w:rsidR="00000000" w:rsidRPr="00765377" w:rsidP="00765377">
      <w:pPr>
        <w:pStyle w:val="Heading1"/>
      </w:pPr>
      <w:bookmarkStart w:id="3" w:name="O_1135934"/>
      <w:bookmarkEnd w:id="3"/>
      <w:r w:rsidRPr="00765377">
        <w:t>Unit Sector</w:t>
      </w:r>
    </w:p>
    <w:p w:rsidR="00000000" w:rsidRPr="00765377" w:rsidP="004C6D14">
      <w:pPr>
        <w:pStyle w:val="BodyText"/>
      </w:pPr>
      <w:r w:rsidRPr="00765377">
        <w:t>Civil construction</w:t>
      </w:r>
    </w:p>
    <w:p w:rsidR="00000000" w:rsidRPr="00765377" w:rsidP="00765377">
      <w:pPr>
        <w:pStyle w:val="Heading1"/>
      </w:pPr>
      <w:bookmarkStart w:id="4" w:name="O_1135933"/>
      <w:bookmarkEnd w:id="4"/>
      <w:r w:rsidRPr="0076537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76537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Bold"/>
              <w:rPr>
                <w:lang w:val="en-NZ"/>
              </w:rPr>
            </w:pPr>
            <w:r w:rsidRPr="00765377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Bold"/>
              <w:rPr>
                <w:lang w:val="en-NZ"/>
              </w:rPr>
            </w:pPr>
            <w:r w:rsidRPr="00765377">
              <w:t>PE</w:t>
            </w:r>
            <w:r w:rsidRPr="00765377">
              <w:t>RFORMANCE CRITERIA</w:t>
            </w:r>
          </w:p>
        </w:tc>
      </w:tr>
      <w:tr w:rsidTr="0076537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BodyText"/>
            </w:pPr>
            <w:r w:rsidRPr="00765377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"/>
              <w:rPr>
                <w:lang w:val="en-NZ"/>
              </w:rPr>
            </w:pPr>
            <w:r w:rsidRPr="007653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537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List"/>
              <w:rPr>
                <w:lang w:val="en-NZ"/>
              </w:rPr>
            </w:pPr>
            <w:r w:rsidRPr="00765377">
              <w:t>1. Plan and prepare to apply durability treatment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List"/>
            </w:pPr>
            <w:r w:rsidRPr="00765377">
              <w:t xml:space="preserve">1.1 Obtain, interpret, clarify and confirm work instructions </w:t>
            </w:r>
          </w:p>
          <w:p w:rsidR="00000000" w:rsidRPr="00765377" w:rsidP="00765377">
            <w:pPr>
              <w:pStyle w:val="List"/>
            </w:pPr>
            <w:r w:rsidRPr="00765377">
              <w:t xml:space="preserve">1.2 Access, interpret and apply documentation required to apply bridge durability treatments </w:t>
            </w:r>
          </w:p>
          <w:p w:rsidR="00000000" w:rsidRPr="00765377" w:rsidP="00765377">
            <w:pPr>
              <w:pStyle w:val="List"/>
            </w:pPr>
            <w:r w:rsidRPr="00765377">
              <w:t>1.3 Obtain and interpret emergency procedures, and identify steps required to respond to emergencies</w:t>
            </w:r>
          </w:p>
          <w:p w:rsidR="00000000" w:rsidRPr="00765377" w:rsidP="00765377">
            <w:pPr>
              <w:pStyle w:val="List"/>
            </w:pPr>
            <w:r w:rsidRPr="00765377">
              <w:t>1.4 Select and wear personal protective equipment according to site requirements</w:t>
            </w:r>
          </w:p>
          <w:p w:rsidR="00000000" w:rsidRPr="00765377" w:rsidP="00765377">
            <w:pPr>
              <w:pStyle w:val="List"/>
            </w:pPr>
            <w:r w:rsidRPr="00765377">
              <w:t xml:space="preserve">1.5 Confirm and identify requirements for complying with environmental protection, safety and traffic management signage </w:t>
            </w:r>
            <w:r w:rsidRPr="00765377">
              <w:t>requirements</w:t>
            </w:r>
          </w:p>
          <w:p w:rsidR="00000000" w:rsidRPr="00765377" w:rsidP="00765377">
            <w:pPr>
              <w:pStyle w:val="List"/>
            </w:pPr>
            <w:r w:rsidRPr="00765377">
              <w:t>1.6 Identify, address and report environ</w:t>
            </w:r>
            <w:r w:rsidRPr="00765377">
              <w:t>mental issues, potential hazards and risks</w:t>
            </w:r>
          </w:p>
          <w:p w:rsidR="00000000" w:rsidRPr="00765377" w:rsidP="00765377">
            <w:pPr>
              <w:pStyle w:val="List"/>
            </w:pPr>
            <w:r w:rsidRPr="00765377">
              <w:t>1.7 Select plant, tools and equipment required to carry out tasks and check for faults</w:t>
            </w:r>
          </w:p>
          <w:p w:rsidR="00000000" w:rsidP="00765377">
            <w:pPr>
              <w:pStyle w:val="List"/>
              <w:rPr>
                <w:lang w:val="en-NZ"/>
              </w:rPr>
            </w:pPr>
            <w:r w:rsidRPr="00765377">
              <w:t>1.8 Identify, confirm, and locate materials required for work application</w:t>
            </w:r>
          </w:p>
        </w:tc>
      </w:tr>
      <w:tr w:rsidTr="0076537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List"/>
              <w:rPr>
                <w:lang w:val="en-NZ"/>
              </w:rPr>
            </w:pPr>
            <w:r w:rsidRPr="00765377">
              <w:t>2. Apply protective coatings and preservatives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List"/>
            </w:pPr>
            <w:r w:rsidRPr="00765377">
              <w:t>2.1 Locate access devices in reach of areas to be coated according to job requirements</w:t>
            </w:r>
          </w:p>
          <w:p w:rsidR="00000000" w:rsidRPr="00765377" w:rsidP="00765377">
            <w:pPr>
              <w:pStyle w:val="List"/>
            </w:pPr>
            <w:r w:rsidRPr="00765377">
              <w:t>2.2 Select resources according to job requirements</w:t>
            </w:r>
          </w:p>
          <w:p w:rsidR="00000000" w:rsidRPr="00765377" w:rsidP="00765377">
            <w:pPr>
              <w:pStyle w:val="List"/>
            </w:pPr>
            <w:r w:rsidRPr="00765377">
              <w:t>2.3 Select and apply surface preparation technique according to job requirements</w:t>
            </w:r>
          </w:p>
          <w:p w:rsidR="00000000" w:rsidP="00765377">
            <w:pPr>
              <w:pStyle w:val="List"/>
              <w:rPr>
                <w:lang w:val="en-NZ"/>
              </w:rPr>
            </w:pPr>
            <w:r w:rsidRPr="00765377">
              <w:t>2.4 Apply protective coating and pres</w:t>
            </w:r>
            <w:r w:rsidRPr="00765377">
              <w:t>ervatives to prepared area</w:t>
            </w:r>
          </w:p>
        </w:tc>
      </w:tr>
      <w:tr w:rsidTr="0076537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List"/>
              <w:rPr>
                <w:lang w:val="en-NZ"/>
              </w:rPr>
            </w:pPr>
            <w:r w:rsidRPr="00765377">
              <w:t>3. Install capping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List"/>
            </w:pPr>
            <w:r w:rsidRPr="00765377">
              <w:t xml:space="preserve">3.1 Locate access devices in reach of areas to be capped </w:t>
            </w:r>
          </w:p>
          <w:p w:rsidR="00000000" w:rsidRPr="00765377" w:rsidP="00765377">
            <w:pPr>
              <w:pStyle w:val="List"/>
            </w:pPr>
            <w:r w:rsidRPr="00765377">
              <w:t>3.2 Select resources, materials and equipment according to job requirements</w:t>
            </w:r>
          </w:p>
          <w:p w:rsidR="00000000" w:rsidRPr="00765377" w:rsidP="00765377">
            <w:pPr>
              <w:pStyle w:val="List"/>
            </w:pPr>
            <w:r w:rsidRPr="00765377">
              <w:t>3.3 Prepare capping materials for installation</w:t>
            </w:r>
          </w:p>
          <w:p w:rsidR="00000000" w:rsidRPr="00765377" w:rsidP="00765377">
            <w:pPr>
              <w:pStyle w:val="List"/>
            </w:pPr>
            <w:r w:rsidRPr="00765377">
              <w:t>3.4 Apply protective coating</w:t>
            </w:r>
            <w:r w:rsidRPr="00765377">
              <w:t xml:space="preserve"> to surfaces to be capped according to job requirements</w:t>
            </w:r>
          </w:p>
          <w:p w:rsidR="00000000" w:rsidP="00765377">
            <w:pPr>
              <w:pStyle w:val="List"/>
              <w:rPr>
                <w:lang w:val="en-NZ"/>
              </w:rPr>
            </w:pPr>
            <w:r w:rsidRPr="00765377">
              <w:t>3.5 Fix capping to timber members according to job requirements</w:t>
            </w:r>
          </w:p>
        </w:tc>
      </w:tr>
      <w:tr w:rsidTr="0076537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List"/>
              <w:rPr>
                <w:lang w:val="en-NZ"/>
              </w:rPr>
            </w:pPr>
            <w:r w:rsidRPr="00765377">
              <w:t>4.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List"/>
            </w:pPr>
            <w:r w:rsidRPr="00765377">
              <w:t>4.1 Clear work area and dispose of or recycle materials according to site requirements</w:t>
            </w:r>
          </w:p>
          <w:p w:rsidR="00000000" w:rsidRPr="00765377" w:rsidP="00765377">
            <w:pPr>
              <w:pStyle w:val="List"/>
            </w:pPr>
            <w:r w:rsidRPr="00765377">
              <w:t>4.2 Clean, check,</w:t>
            </w:r>
            <w:r w:rsidRPr="00765377">
              <w:t xml:space="preserve"> perform maintenance on and store plant, tools and equipment according to manufacturer specifications and site requirements</w:t>
            </w:r>
          </w:p>
        </w:tc>
      </w:tr>
    </w:tbl>
    <w:p w:rsidR="00000000" w:rsidRPr="00765377" w:rsidP="00765377">
      <w:pPr>
        <w:pStyle w:val="BodyText"/>
      </w:pPr>
    </w:p>
    <w:p w:rsidR="00000000" w:rsidRPr="00765377" w:rsidP="00765377">
      <w:pPr>
        <w:pStyle w:val="AllowPageBreak"/>
      </w:pPr>
    </w:p>
    <w:p w:rsidR="00000000" w:rsidRPr="00765377" w:rsidP="00765377">
      <w:pPr>
        <w:pStyle w:val="Heading1"/>
      </w:pPr>
      <w:bookmarkStart w:id="5" w:name="O_1135932"/>
      <w:bookmarkEnd w:id="5"/>
      <w:r w:rsidRPr="00765377">
        <w:t>Foundation Skills</w:t>
      </w:r>
    </w:p>
    <w:p w:rsidR="00000000" w:rsidRPr="004C6D14" w:rsidP="004C6D14">
      <w:pPr>
        <w:pStyle w:val="BodyText"/>
        <w:rPr>
          <w:i/>
        </w:rPr>
      </w:pPr>
      <w:r w:rsidRPr="004C6D14">
        <w:rPr>
          <w:rStyle w:val="Emphasis"/>
        </w:rPr>
        <w:t>This section describes those language, literac</w:t>
      </w:r>
      <w:r w:rsidRPr="004C6D14">
        <w:rPr>
          <w:rStyle w:val="Emphasis"/>
        </w:rPr>
        <w:t>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76537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Bold"/>
              <w:rPr>
                <w:lang w:val="en-NZ"/>
              </w:rPr>
            </w:pPr>
            <w:r w:rsidRPr="00765377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Bold"/>
              <w:rPr>
                <w:lang w:val="en-NZ"/>
              </w:rPr>
            </w:pPr>
            <w:r w:rsidRPr="00765377">
              <w:t>DESCRIPTION</w:t>
            </w:r>
          </w:p>
        </w:tc>
      </w:tr>
      <w:tr w:rsidTr="0076537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"/>
              <w:rPr>
                <w:lang w:val="en-NZ"/>
              </w:rPr>
            </w:pPr>
            <w:r w:rsidRPr="00765377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ListBullet"/>
            </w:pPr>
            <w:r w:rsidRPr="00765377">
              <w:t>Identifies and interprets information from verbal instructions</w:t>
            </w:r>
          </w:p>
          <w:p w:rsidR="00000000" w:rsidP="00765377">
            <w:pPr>
              <w:pStyle w:val="ListBullet"/>
              <w:rPr>
                <w:lang w:val="en-NZ"/>
              </w:rPr>
            </w:pPr>
            <w:r w:rsidRPr="00765377">
              <w:t xml:space="preserve">Conveys information and instructions to </w:t>
            </w:r>
            <w:r w:rsidRPr="00765377">
              <w:t>others verbally</w:t>
            </w:r>
          </w:p>
        </w:tc>
      </w:tr>
      <w:tr w:rsidTr="0076537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377">
            <w:pPr>
              <w:pStyle w:val="BodyText"/>
              <w:rPr>
                <w:lang w:val="en-NZ"/>
              </w:rPr>
            </w:pPr>
            <w:r w:rsidRPr="00765377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377" w:rsidP="00765377">
            <w:pPr>
              <w:pStyle w:val="ListBullet"/>
            </w:pPr>
            <w:r w:rsidRPr="00765377">
              <w:t>Monitors and minimises own exposure to worksite risks and hazards during work activities</w:t>
            </w:r>
          </w:p>
        </w:tc>
      </w:tr>
    </w:tbl>
    <w:p w:rsidR="00000000" w:rsidRPr="00765377" w:rsidP="00765377">
      <w:pPr>
        <w:pStyle w:val="BodyText"/>
      </w:pPr>
    </w:p>
    <w:p w:rsidR="00000000" w:rsidRPr="00765377" w:rsidP="00765377">
      <w:pPr>
        <w:pStyle w:val="AllowPageBreak"/>
      </w:pPr>
    </w:p>
    <w:p w:rsidR="00000000" w:rsidRPr="00765377" w:rsidP="00765377">
      <w:pPr>
        <w:pStyle w:val="Heading1"/>
      </w:pPr>
      <w:bookmarkStart w:id="6" w:name="O_1135931"/>
      <w:bookmarkEnd w:id="6"/>
      <w:r w:rsidRPr="00765377">
        <w:t>Unit Mapping Information</w:t>
      </w:r>
    </w:p>
    <w:p w:rsidR="00000000" w:rsidRPr="00765377" w:rsidP="004C6D14">
      <w:pPr>
        <w:pStyle w:val="BodyText"/>
      </w:pPr>
      <w:r w:rsidRPr="00765377">
        <w:t>Supersedes and is equivalent to RIICTB202D Apply bridge durability treatment.</w:t>
      </w:r>
    </w:p>
    <w:p w:rsidR="00000000" w:rsidRPr="00765377" w:rsidP="00765377">
      <w:pPr>
        <w:pStyle w:val="Heading1"/>
      </w:pPr>
      <w:bookmarkStart w:id="7" w:name="O_1135924"/>
      <w:bookmarkEnd w:id="7"/>
      <w:r w:rsidRPr="00765377">
        <w:t>Links</w:t>
      </w:r>
    </w:p>
    <w:p w:rsidR="00000000" w:rsidRPr="00765377" w:rsidP="004C6D14">
      <w:pPr>
        <w:pStyle w:val="BodyText"/>
      </w:pPr>
      <w:r w:rsidRPr="007653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3B9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65377" w:rsidP="00765377"/>
    <w:sectPr w:rsidSect="00765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77" w:rsidRPr="004C6D14" w:rsidP="004C6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14" w:rsidP="00765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D14" w:rsidP="00765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6D14" w:rsidP="00765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377" w:rsidRPr="004C6D14" w:rsidP="004C6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14" w:rsidRPr="002D2AF8" w:rsidP="00765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RIICTB202E Apply bridge durability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C6D14" w:rsidP="00765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7EB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06B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377"/>
  </w:style>
  <w:style w:type="character" w:customStyle="1" w:styleId="Heading1Char">
    <w:name w:val="Heading 1 Char"/>
    <w:basedOn w:val="DefaultParagraphFont"/>
    <w:link w:val="Heading1"/>
    <w:rsid w:val="00765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3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53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53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377"/>
    <w:rPr>
      <w:b/>
      <w:spacing w:val="0"/>
    </w:rPr>
  </w:style>
  <w:style w:type="character" w:styleId="Emphasis">
    <w:name w:val="Emphasis"/>
    <w:basedOn w:val="DefaultParagraphFont"/>
    <w:qFormat/>
    <w:rsid w:val="00765377"/>
    <w:rPr>
      <w:i/>
    </w:rPr>
  </w:style>
  <w:style w:type="paragraph" w:customStyle="1" w:styleId="SuperHeading">
    <w:name w:val="SuperHeading"/>
    <w:basedOn w:val="Normal"/>
    <w:rsid w:val="00765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765377"/>
    <w:rPr>
      <w:rFonts w:ascii="Courier New" w:hAnsi="Courier New"/>
    </w:rPr>
  </w:style>
  <w:style w:type="paragraph" w:customStyle="1" w:styleId="BodyTextBold">
    <w:name w:val="Body Text Bold"/>
    <w:basedOn w:val="BodyText"/>
    <w:qFormat/>
    <w:rsid w:val="00765377"/>
    <w:rPr>
      <w:b/>
    </w:rPr>
  </w:style>
  <w:style w:type="character" w:customStyle="1" w:styleId="Heading2Char">
    <w:name w:val="Heading 2 Char"/>
    <w:basedOn w:val="DefaultParagraphFont"/>
    <w:link w:val="Heading2"/>
    <w:rsid w:val="00765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3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5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3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3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377"/>
  </w:style>
  <w:style w:type="paragraph" w:styleId="TableofFigures">
    <w:name w:val="table of figures"/>
    <w:basedOn w:val="Normal"/>
    <w:next w:val="Normal"/>
    <w:semiHidden/>
    <w:rsid w:val="00765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3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5377"/>
    <w:rPr>
      <w:rFonts w:ascii="Wingdings" w:hAnsi="Wingdings"/>
    </w:rPr>
  </w:style>
  <w:style w:type="paragraph" w:customStyle="1" w:styleId="TableHeading">
    <w:name w:val="Table Heading"/>
    <w:basedOn w:val="HeadingBase"/>
    <w:rsid w:val="00765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377"/>
    <w:rPr>
      <w:color w:val="0033CC"/>
      <w:u w:val="none"/>
    </w:rPr>
  </w:style>
  <w:style w:type="paragraph" w:customStyle="1" w:styleId="BodyTextRight">
    <w:name w:val="Body Text Right"/>
    <w:basedOn w:val="BodyText"/>
    <w:rsid w:val="00765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3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377"/>
    <w:rPr>
      <w:sz w:val="32"/>
    </w:rPr>
  </w:style>
  <w:style w:type="paragraph" w:customStyle="1" w:styleId="HeadingProcedure">
    <w:name w:val="Heading Procedure"/>
    <w:basedOn w:val="HeadingBase"/>
    <w:next w:val="Normal"/>
    <w:rsid w:val="00765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377"/>
    <w:pPr>
      <w:spacing w:before="60" w:after="60"/>
    </w:pPr>
  </w:style>
  <w:style w:type="paragraph" w:styleId="ListContinue">
    <w:name w:val="List Continue"/>
    <w:basedOn w:val="List"/>
    <w:rsid w:val="00765377"/>
    <w:pPr>
      <w:ind w:firstLine="0"/>
    </w:pPr>
  </w:style>
  <w:style w:type="paragraph" w:customStyle="1" w:styleId="ListNote">
    <w:name w:val="List Note"/>
    <w:basedOn w:val="List"/>
    <w:rsid w:val="00765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765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3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5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377"/>
    <w:rPr>
      <w:b/>
      <w:smallCaps/>
    </w:rPr>
  </w:style>
  <w:style w:type="paragraph" w:customStyle="1" w:styleId="TableListNumber">
    <w:name w:val="Table List Number"/>
    <w:basedOn w:val="ListNumber"/>
    <w:rsid w:val="00765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377"/>
    <w:pPr>
      <w:numPr>
        <w:numId w:val="8"/>
      </w:numPr>
    </w:pPr>
  </w:style>
  <w:style w:type="paragraph" w:customStyle="1" w:styleId="ListAlpha2">
    <w:name w:val="List Alpha 2"/>
    <w:basedOn w:val="List2"/>
    <w:rsid w:val="00765377"/>
    <w:pPr>
      <w:numPr>
        <w:numId w:val="7"/>
      </w:numPr>
    </w:pPr>
  </w:style>
  <w:style w:type="paragraph" w:styleId="List2">
    <w:name w:val="List 2"/>
    <w:basedOn w:val="BodyText"/>
    <w:rsid w:val="00765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3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3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5377"/>
    <w:pPr>
      <w:numPr>
        <w:numId w:val="3"/>
      </w:numPr>
    </w:pPr>
  </w:style>
  <w:style w:type="paragraph" w:styleId="ListContinue2">
    <w:name w:val="List Continue 2"/>
    <w:basedOn w:val="List2"/>
    <w:rsid w:val="00765377"/>
    <w:pPr>
      <w:ind w:firstLine="0"/>
    </w:pPr>
  </w:style>
  <w:style w:type="paragraph" w:styleId="ListContinue3">
    <w:name w:val="List Continue 3"/>
    <w:basedOn w:val="List3"/>
    <w:rsid w:val="00765377"/>
    <w:pPr>
      <w:ind w:left="1021" w:firstLine="0"/>
    </w:pPr>
  </w:style>
  <w:style w:type="paragraph" w:styleId="ListContinue4">
    <w:name w:val="List Continue 4"/>
    <w:basedOn w:val="List4"/>
    <w:rsid w:val="00765377"/>
    <w:pPr>
      <w:ind w:firstLine="0"/>
    </w:pPr>
  </w:style>
  <w:style w:type="paragraph" w:styleId="ListContinue5">
    <w:name w:val="List Continue 5"/>
    <w:basedOn w:val="List5"/>
    <w:rsid w:val="00765377"/>
    <w:pPr>
      <w:ind w:firstLine="0"/>
    </w:pPr>
  </w:style>
  <w:style w:type="paragraph" w:styleId="ListNumber3">
    <w:name w:val="List Number 3"/>
    <w:basedOn w:val="List3"/>
    <w:rsid w:val="00765377"/>
    <w:pPr>
      <w:numPr>
        <w:numId w:val="4"/>
      </w:numPr>
    </w:pPr>
  </w:style>
  <w:style w:type="paragraph" w:styleId="ListNumber4">
    <w:name w:val="List Number 4"/>
    <w:basedOn w:val="List4"/>
    <w:rsid w:val="00765377"/>
    <w:pPr>
      <w:numPr>
        <w:numId w:val="5"/>
      </w:numPr>
    </w:pPr>
  </w:style>
  <w:style w:type="paragraph" w:styleId="ListNumber5">
    <w:name w:val="List Number 5"/>
    <w:basedOn w:val="List5"/>
    <w:rsid w:val="00765377"/>
    <w:pPr>
      <w:numPr>
        <w:numId w:val="6"/>
      </w:numPr>
    </w:pPr>
  </w:style>
  <w:style w:type="paragraph" w:styleId="BlockText">
    <w:name w:val="Block Text"/>
    <w:basedOn w:val="Normal"/>
    <w:rsid w:val="00765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377"/>
    <w:rPr>
      <w:sz w:val="16"/>
      <w:vertAlign w:val="superscript"/>
    </w:rPr>
  </w:style>
  <w:style w:type="character" w:customStyle="1" w:styleId="Symbols">
    <w:name w:val="Symbols"/>
    <w:basedOn w:val="DefaultParagraphFont"/>
    <w:rsid w:val="00765377"/>
    <w:rPr>
      <w:rFonts w:ascii="Symbol" w:hAnsi="Symbol"/>
    </w:rPr>
  </w:style>
  <w:style w:type="character" w:customStyle="1" w:styleId="MenuOptions">
    <w:name w:val="Menu Options"/>
    <w:basedOn w:val="DefaultParagraphFont"/>
    <w:rsid w:val="00765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377"/>
    <w:rPr>
      <w:b/>
    </w:rPr>
  </w:style>
  <w:style w:type="character" w:customStyle="1" w:styleId="Underlined">
    <w:name w:val="Underlined"/>
    <w:basedOn w:val="DefaultParagraphFont"/>
    <w:rsid w:val="00765377"/>
    <w:rPr>
      <w:u w:val="single"/>
    </w:rPr>
  </w:style>
  <w:style w:type="paragraph" w:customStyle="1" w:styleId="TableBodyTextRight">
    <w:name w:val="Table Body Text Right"/>
    <w:basedOn w:val="TableBodyText"/>
    <w:rsid w:val="00765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377"/>
    <w:rPr>
      <w:sz w:val="18"/>
    </w:rPr>
  </w:style>
  <w:style w:type="paragraph" w:customStyle="1" w:styleId="BodySmallRight">
    <w:name w:val="Body Small Right"/>
    <w:basedOn w:val="BodyTextRight"/>
    <w:rsid w:val="00765377"/>
    <w:rPr>
      <w:sz w:val="18"/>
      <w:szCs w:val="18"/>
    </w:rPr>
  </w:style>
  <w:style w:type="paragraph" w:customStyle="1" w:styleId="MarginEdition">
    <w:name w:val="Margin Edition"/>
    <w:basedOn w:val="MarginNote"/>
    <w:rsid w:val="00765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377"/>
    <w:rPr>
      <w:sz w:val="2"/>
      <w:szCs w:val="2"/>
    </w:rPr>
  </w:style>
  <w:style w:type="character" w:customStyle="1" w:styleId="Small">
    <w:name w:val="Small"/>
    <w:basedOn w:val="DefaultParagraphFont"/>
    <w:rsid w:val="00765377"/>
    <w:rPr>
      <w:sz w:val="16"/>
    </w:rPr>
  </w:style>
  <w:style w:type="paragraph" w:customStyle="1" w:styleId="WideTable">
    <w:name w:val="Wide Table"/>
    <w:basedOn w:val="Normal"/>
    <w:rsid w:val="00765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377"/>
  </w:style>
  <w:style w:type="paragraph" w:styleId="Quote">
    <w:name w:val="Quote"/>
    <w:basedOn w:val="Heading1"/>
    <w:link w:val="QuoteChar"/>
    <w:qFormat/>
    <w:rsid w:val="00765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377"/>
    <w:pPr>
      <w:pageBreakBefore/>
    </w:pPr>
  </w:style>
  <w:style w:type="paragraph" w:customStyle="1" w:styleId="Border">
    <w:name w:val="Border"/>
    <w:basedOn w:val="Normal"/>
    <w:qFormat/>
    <w:rsid w:val="00765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377"/>
    <w:rPr>
      <w:u w:val="single"/>
    </w:rPr>
  </w:style>
  <w:style w:type="character" w:customStyle="1" w:styleId="BoldandItalics">
    <w:name w:val="Bold and Italics"/>
    <w:qFormat/>
    <w:rsid w:val="00765377"/>
    <w:rPr>
      <w:b/>
      <w:i/>
      <w:u w:val="none"/>
    </w:rPr>
  </w:style>
  <w:style w:type="paragraph" w:styleId="BalloonText">
    <w:name w:val="Balloon Text"/>
    <w:basedOn w:val="Normal"/>
    <w:link w:val="BalloonTextChar"/>
    <w:rsid w:val="00765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3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6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3289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RIICTB202E Apply bridge durability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