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20E8" w:rsidP="00DD20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RIICTB202D Apply bridge durability treatment</w:t>
      </w:r>
      <w:r>
        <w:fldChar w:fldCharType="end"/>
      </w:r>
    </w:p>
    <w:p w:rsidR="00DD20E8" w:rsidP="00DD20E8">
      <w:pPr>
        <w:pStyle w:val="Version"/>
        <w:sectPr w:rsidSect="00E119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119DD" w:rsidP="00E119DD">
      <w:pPr>
        <w:pStyle w:val="SuperHeading"/>
      </w:pPr>
      <w:r w:rsidRPr="00E119DD">
        <w:t>RIICTB202D Apply bridge durability treatment</w:t>
      </w:r>
    </w:p>
    <w:p w:rsidR="00000000" w:rsidRPr="00E119DD" w:rsidP="00E119DD">
      <w:pPr>
        <w:pStyle w:val="Heading1"/>
      </w:pPr>
      <w:bookmarkStart w:id="1" w:name="O_683542"/>
      <w:bookmarkEnd w:id="1"/>
      <w:r w:rsidRPr="00E119DD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DD20E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9DD">
            <w:pPr>
              <w:pStyle w:val="BodyText"/>
              <w:rPr>
                <w:lang w:val="en-NZ"/>
              </w:rPr>
            </w:pPr>
            <w:r w:rsidRPr="00E119DD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9DD">
            <w:pPr>
              <w:pStyle w:val="BodyText"/>
              <w:rPr>
                <w:lang w:val="en-NZ"/>
              </w:rPr>
            </w:pPr>
            <w:r w:rsidRPr="00E119DD">
              <w:t>Comment</w:t>
            </w:r>
          </w:p>
        </w:tc>
      </w:tr>
      <w:tr w:rsidTr="00DD20E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9DD">
            <w:pPr>
              <w:pStyle w:val="BodyText"/>
              <w:rPr>
                <w:lang w:val="en-NZ"/>
              </w:rPr>
            </w:pPr>
            <w:r w:rsidRPr="00E119DD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9DD">
            <w:pPr>
              <w:pStyle w:val="BodyText"/>
              <w:rPr>
                <w:lang w:val="en-NZ"/>
              </w:rPr>
            </w:pPr>
            <w:r w:rsidRPr="00E119DD">
              <w:t>This unit replaces RIICTB202A Apply bridge durability treatment</w:t>
            </w:r>
          </w:p>
        </w:tc>
      </w:tr>
      <w:tr w:rsidTr="00DD20E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9DD">
            <w:pPr>
              <w:pStyle w:val="BodyText"/>
              <w:rPr>
                <w:lang w:val="en-NZ"/>
              </w:rPr>
            </w:pPr>
            <w:r w:rsidRPr="00E119DD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9DD" w:rsidP="00E119DD">
            <w:pPr>
              <w:pStyle w:val="BodyText"/>
            </w:pPr>
            <w:r w:rsidRPr="00E119DD">
              <w:t>Required frequency and volume of evidence amended in Performance evidence.</w:t>
            </w:r>
          </w:p>
          <w:p w:rsidR="00000000" w:rsidRPr="00E119DD" w:rsidP="00E119DD">
            <w:pPr>
              <w:pStyle w:val="BodyText"/>
            </w:pPr>
            <w:r w:rsidRPr="00E119DD">
              <w:t>Substantial amendments made in Assessment Conditions field, including: ref</w:t>
            </w:r>
            <w:r w:rsidRPr="00E119DD">
              <w:t>erences to Industry Sectors, assessor and subject matter expert experience requirements, how assessment should be conducted and what it should confirm.</w:t>
            </w:r>
          </w:p>
        </w:tc>
      </w:tr>
    </w:tbl>
    <w:p w:rsidR="00000000" w:rsidRPr="00E119DD" w:rsidP="00E119DD">
      <w:pPr>
        <w:pStyle w:val="BodyText"/>
      </w:pPr>
    </w:p>
    <w:p w:rsidR="00000000" w:rsidRPr="00E119DD" w:rsidP="00E119DD">
      <w:pPr>
        <w:pStyle w:val="AllowPageBreak"/>
      </w:pPr>
    </w:p>
    <w:p w:rsidR="00000000" w:rsidRPr="00E119DD" w:rsidP="00E119DD">
      <w:pPr>
        <w:pStyle w:val="Heading1"/>
      </w:pPr>
      <w:bookmarkStart w:id="2" w:name="O_683541"/>
      <w:bookmarkEnd w:id="2"/>
      <w:r w:rsidRPr="00E119DD">
        <w:t>Application</w:t>
      </w:r>
    </w:p>
    <w:p w:rsidR="00000000" w:rsidRPr="00E119DD" w:rsidP="00DD20E8">
      <w:pPr>
        <w:pStyle w:val="BodyText"/>
      </w:pPr>
      <w:r w:rsidRPr="00E119DD">
        <w:t>This unit describes a participant’s skills and knowledge required to appl</w:t>
      </w:r>
      <w:r w:rsidRPr="00E119DD">
        <w:t>y bridge durability treatment in Civil Construction.</w:t>
      </w:r>
    </w:p>
    <w:p w:rsidR="00000000" w:rsidRPr="00E119DD" w:rsidP="00DD20E8">
      <w:pPr>
        <w:pStyle w:val="BodyText"/>
      </w:pPr>
      <w:r w:rsidRPr="00E119DD">
        <w:t xml:space="preserve">This unit is appropriate for those working in operational roles. </w:t>
      </w:r>
    </w:p>
    <w:p w:rsidR="00DD20E8" w:rsidP="00DD20E8">
      <w:pPr>
        <w:pStyle w:val="BodyText"/>
      </w:pPr>
      <w:r w:rsidRPr="00E119DD">
        <w:t>Licensing, legislative, regulatory and certification requirements that apply to this unit can vary between states, territories, and Indus</w:t>
      </w:r>
      <w:r w:rsidRPr="00E119DD">
        <w:t>try sectors. Relevant information must be sourced prior to application of the unit.</w:t>
      </w:r>
    </w:p>
    <w:p w:rsidR="00000000" w:rsidRPr="00E119DD" w:rsidP="00E119DD">
      <w:pPr>
        <w:pStyle w:val="Heading1"/>
      </w:pPr>
      <w:bookmarkStart w:id="3" w:name="O_683540"/>
      <w:bookmarkEnd w:id="3"/>
      <w:r w:rsidRPr="00E119DD">
        <w:t>Unit Sector</w:t>
      </w:r>
    </w:p>
    <w:p w:rsidR="00000000" w:rsidRPr="00E119DD" w:rsidP="00DD20E8">
      <w:pPr>
        <w:pStyle w:val="BodyText"/>
      </w:pPr>
      <w:r w:rsidRPr="00E119DD">
        <w:t>Civil construction</w:t>
      </w:r>
    </w:p>
    <w:p w:rsidR="00000000" w:rsidRPr="00E119DD" w:rsidP="00E119DD">
      <w:pPr>
        <w:pStyle w:val="Heading1"/>
      </w:pPr>
      <w:bookmarkStart w:id="4" w:name="O_683539"/>
      <w:bookmarkEnd w:id="4"/>
      <w:r w:rsidRPr="00E119D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E119D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9DD">
            <w:pPr>
              <w:pStyle w:val="BodyText"/>
              <w:rPr>
                <w:lang w:val="en-NZ"/>
              </w:rPr>
            </w:pPr>
            <w:r w:rsidRPr="00E119DD">
              <w:t>1.</w:t>
            </w:r>
            <w:r w:rsidRPr="00E119DD">
              <w:tab/>
              <w:t>Plan and prepare to apply bridge durability treatment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9DD" w:rsidP="00E119DD">
            <w:pPr>
              <w:pStyle w:val="BodyText"/>
            </w:pPr>
            <w:r w:rsidRPr="00E119DD">
              <w:t>1.1.</w:t>
            </w:r>
            <w:r w:rsidRPr="00E119DD">
              <w:tab/>
            </w:r>
            <w:r w:rsidRPr="00E119DD">
              <w:t xml:space="preserve">Access, interpret and apply bridge durability treatment documentation and ensure the work activity is compliant </w:t>
            </w:r>
          </w:p>
          <w:p w:rsidR="00000000" w:rsidRPr="00E119DD" w:rsidP="00E119DD">
            <w:pPr>
              <w:pStyle w:val="BodyText"/>
            </w:pPr>
            <w:r w:rsidRPr="00E119DD">
              <w:t>1.2.</w:t>
            </w:r>
            <w:r w:rsidRPr="00E119DD">
              <w:tab/>
              <w:t xml:space="preserve">Obtain, interpret, clarify and confirm work instructions before proceeding </w:t>
            </w:r>
          </w:p>
          <w:p w:rsidR="00000000" w:rsidRPr="00E119DD" w:rsidP="00E119DD">
            <w:pPr>
              <w:pStyle w:val="BodyText"/>
            </w:pPr>
            <w:r w:rsidRPr="00E119DD">
              <w:t>1.3.</w:t>
            </w:r>
            <w:r w:rsidRPr="00E119DD">
              <w:tab/>
              <w:t>Confirm and apply environmental protection and safety req</w:t>
            </w:r>
            <w:r w:rsidRPr="00E119DD">
              <w:t>uirements</w:t>
            </w:r>
          </w:p>
          <w:p w:rsidR="00000000" w:rsidRPr="00E119DD" w:rsidP="00E119DD">
            <w:pPr>
              <w:pStyle w:val="BodyText"/>
            </w:pPr>
            <w:r w:rsidRPr="00E119DD">
              <w:t>1.4.</w:t>
            </w:r>
            <w:r w:rsidRPr="00E119DD">
              <w:tab/>
              <w:t xml:space="preserve">Obtain, interpret and implement traffic management signage requirements </w:t>
            </w:r>
          </w:p>
          <w:p w:rsidR="00000000" w:rsidRPr="00E119DD" w:rsidP="00E119DD">
            <w:pPr>
              <w:pStyle w:val="BodyText"/>
            </w:pPr>
            <w:r w:rsidRPr="00E119DD">
              <w:t>1.5.</w:t>
            </w:r>
            <w:r w:rsidRPr="00E119DD">
              <w:tab/>
              <w:t xml:space="preserve">Select and check for faults plant, tools and equipment to carry out tasks </w:t>
            </w:r>
          </w:p>
          <w:p w:rsidR="00000000" w:rsidRPr="00E119DD" w:rsidP="00E119DD">
            <w:pPr>
              <w:pStyle w:val="BodyText"/>
            </w:pPr>
            <w:r w:rsidRPr="00E119DD">
              <w:t>1.6.</w:t>
            </w:r>
            <w:r w:rsidRPr="00E119DD">
              <w:tab/>
              <w:t>Identify, confirm, safely handle and locate ready for use materials required for th</w:t>
            </w:r>
            <w:r w:rsidRPr="00E119DD">
              <w:t>e work application</w:t>
            </w:r>
          </w:p>
          <w:p w:rsidR="00000000" w:rsidRPr="00E119DD" w:rsidP="00E119DD">
            <w:pPr>
              <w:pStyle w:val="BodyText"/>
            </w:pPr>
            <w:r w:rsidRPr="00E119DD">
              <w:t>1.7.</w:t>
            </w:r>
            <w:r w:rsidRPr="00E119DD">
              <w:tab/>
              <w:t>Select and wear correct personal protective equipment appropriate for work activities</w:t>
            </w:r>
          </w:p>
          <w:p w:rsidR="00000000" w:rsidRPr="00E119DD" w:rsidP="00E119DD">
            <w:pPr>
              <w:pStyle w:val="BodyText"/>
            </w:pPr>
            <w:r w:rsidRPr="00E119DD">
              <w:t>1.8.</w:t>
            </w:r>
            <w:r w:rsidRPr="00E119DD">
              <w:tab/>
              <w:t xml:space="preserve">Identify, address and report hazards, risks and environmental issues </w:t>
            </w:r>
          </w:p>
          <w:p w:rsidR="00000000" w:rsidP="00E119DD">
            <w:pPr>
              <w:pStyle w:val="BodyText"/>
              <w:rPr>
                <w:lang w:val="en-NZ"/>
              </w:rPr>
            </w:pPr>
            <w:r w:rsidRPr="00E119DD">
              <w:t>1.9.</w:t>
            </w:r>
            <w:r w:rsidRPr="00E119DD">
              <w:tab/>
              <w:t>Obtain and interpret emergency procedures, and be prepared for fir</w:t>
            </w:r>
            <w:r w:rsidRPr="00E119DD">
              <w:t>e/accident/emergency</w:t>
            </w:r>
          </w:p>
        </w:tc>
      </w:tr>
      <w:tr w:rsidTr="00E119D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9DD">
            <w:pPr>
              <w:pStyle w:val="BodyText"/>
              <w:rPr>
                <w:lang w:val="en-NZ"/>
              </w:rPr>
            </w:pPr>
            <w:r w:rsidRPr="00E119DD">
              <w:t>2.</w:t>
            </w:r>
            <w:r w:rsidRPr="00E119DD">
              <w:tab/>
              <w:t>Apply protective coatings and preservatives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9DD" w:rsidP="00E119DD">
            <w:pPr>
              <w:pStyle w:val="BodyText"/>
            </w:pPr>
            <w:r w:rsidRPr="00E119DD">
              <w:t>2.1.</w:t>
            </w:r>
            <w:r w:rsidRPr="00E119DD">
              <w:tab/>
              <w:t>Locate access devices in reach of areas to be coated</w:t>
            </w:r>
          </w:p>
          <w:p w:rsidR="00000000" w:rsidRPr="00E119DD" w:rsidP="00E119DD">
            <w:pPr>
              <w:pStyle w:val="BodyText"/>
            </w:pPr>
            <w:r w:rsidRPr="00E119DD">
              <w:t>2.2.</w:t>
            </w:r>
            <w:r w:rsidRPr="00E119DD">
              <w:tab/>
              <w:t>Select resources in accordance with the task</w:t>
            </w:r>
          </w:p>
          <w:p w:rsidR="00000000" w:rsidRPr="00E119DD" w:rsidP="00E119DD">
            <w:pPr>
              <w:pStyle w:val="BodyText"/>
            </w:pPr>
            <w:r w:rsidRPr="00E119DD">
              <w:t>2.3.</w:t>
            </w:r>
            <w:r w:rsidRPr="00E119DD">
              <w:tab/>
              <w:t>Select and apply surface preparation technique</w:t>
            </w:r>
          </w:p>
          <w:p w:rsidR="00000000" w:rsidP="00E119DD">
            <w:pPr>
              <w:pStyle w:val="BodyText"/>
              <w:rPr>
                <w:lang w:val="en-NZ"/>
              </w:rPr>
            </w:pPr>
            <w:r w:rsidRPr="00E119DD">
              <w:t>2.4.</w:t>
            </w:r>
            <w:r w:rsidRPr="00E119DD">
              <w:tab/>
              <w:t>Apply protective coati</w:t>
            </w:r>
            <w:r w:rsidRPr="00E119DD">
              <w:t>ng/preservatives to the prepared area</w:t>
            </w:r>
            <w:r w:rsidRPr="00E119DD">
              <w:tab/>
            </w:r>
          </w:p>
        </w:tc>
      </w:tr>
      <w:tr w:rsidTr="00E119D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9DD">
            <w:pPr>
              <w:pStyle w:val="BodyText"/>
              <w:rPr>
                <w:lang w:val="en-NZ"/>
              </w:rPr>
            </w:pPr>
            <w:r w:rsidRPr="00E119DD">
              <w:t>3.</w:t>
            </w:r>
            <w:r w:rsidRPr="00E119DD">
              <w:tab/>
              <w:t>Install flashing/capping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9DD" w:rsidP="00E119DD">
            <w:pPr>
              <w:pStyle w:val="BodyText"/>
            </w:pPr>
            <w:r w:rsidRPr="00E119DD">
              <w:t>3.1.</w:t>
            </w:r>
            <w:r w:rsidRPr="00E119DD">
              <w:tab/>
              <w:t xml:space="preserve">Locate access devices in reach of areas to be flashed/capped </w:t>
            </w:r>
          </w:p>
          <w:p w:rsidR="00000000" w:rsidRPr="00E119DD" w:rsidP="00E119DD">
            <w:pPr>
              <w:pStyle w:val="BodyText"/>
            </w:pPr>
            <w:r w:rsidRPr="00E119DD">
              <w:t>3.2.</w:t>
            </w:r>
            <w:r w:rsidRPr="00E119DD">
              <w:tab/>
              <w:t>Select resources, materials and equipment in accordance with the task</w:t>
            </w:r>
          </w:p>
          <w:p w:rsidR="00000000" w:rsidRPr="00E119DD" w:rsidP="00E119DD">
            <w:pPr>
              <w:pStyle w:val="BodyText"/>
            </w:pPr>
            <w:r w:rsidRPr="00E119DD">
              <w:t>3.3.</w:t>
            </w:r>
            <w:r w:rsidRPr="00E119DD">
              <w:tab/>
            </w:r>
            <w:r w:rsidRPr="00E119DD">
              <w:t>Prepare flashing/capping materials for installation</w:t>
            </w:r>
          </w:p>
          <w:p w:rsidR="00000000" w:rsidRPr="00E119DD" w:rsidP="00E119DD">
            <w:pPr>
              <w:pStyle w:val="BodyText"/>
            </w:pPr>
            <w:r w:rsidRPr="00E119DD">
              <w:t>3.4.</w:t>
            </w:r>
            <w:r w:rsidRPr="00E119DD">
              <w:tab/>
              <w:t>Apply protective coating to the surfaces to be flashed/capped</w:t>
            </w:r>
          </w:p>
          <w:p w:rsidR="00000000" w:rsidP="00E119DD">
            <w:pPr>
              <w:pStyle w:val="BodyText"/>
              <w:rPr>
                <w:lang w:val="en-NZ"/>
              </w:rPr>
            </w:pPr>
            <w:r w:rsidRPr="00E119DD">
              <w:t>3.5.</w:t>
            </w:r>
            <w:r w:rsidRPr="00E119DD">
              <w:tab/>
              <w:t>Fix flashing/capping to all specified timber members</w:t>
            </w:r>
          </w:p>
        </w:tc>
      </w:tr>
      <w:tr w:rsidTr="00E119D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9DD">
            <w:pPr>
              <w:pStyle w:val="BodyText"/>
              <w:rPr>
                <w:lang w:val="en-NZ"/>
              </w:rPr>
            </w:pPr>
            <w:r w:rsidRPr="00E119DD">
              <w:t>4.</w:t>
            </w:r>
            <w:r w:rsidRPr="00E119DD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9DD" w:rsidP="00E119DD">
            <w:pPr>
              <w:pStyle w:val="BodyText"/>
            </w:pPr>
            <w:r w:rsidRPr="00E119DD">
              <w:t>4.1.</w:t>
            </w:r>
            <w:r w:rsidRPr="00E119DD">
              <w:tab/>
              <w:t>Clear work area and dispose of or recycle materials</w:t>
            </w:r>
          </w:p>
          <w:p w:rsidR="00000000" w:rsidRPr="00E119DD" w:rsidP="00E119DD">
            <w:pPr>
              <w:pStyle w:val="BodyText"/>
            </w:pPr>
            <w:r w:rsidRPr="00E119DD">
              <w:t>4.2.</w:t>
            </w:r>
            <w:r w:rsidRPr="00E119DD">
              <w:tab/>
              <w:t>Clea</w:t>
            </w:r>
            <w:r w:rsidRPr="00E119DD">
              <w:t>n, check, maintain and store plant, tools and equipment</w:t>
            </w:r>
          </w:p>
        </w:tc>
      </w:tr>
    </w:tbl>
    <w:p w:rsidR="00000000" w:rsidRPr="00E119DD" w:rsidP="00E119DD">
      <w:pPr>
        <w:pStyle w:val="BodyText"/>
      </w:pPr>
    </w:p>
    <w:p w:rsidR="00000000" w:rsidRPr="00E119DD" w:rsidP="00E119DD">
      <w:pPr>
        <w:pStyle w:val="AllowPageBreak"/>
      </w:pPr>
    </w:p>
    <w:p w:rsidR="00000000" w:rsidRPr="00E119DD" w:rsidP="00E119DD">
      <w:pPr>
        <w:pStyle w:val="Heading1"/>
      </w:pPr>
      <w:bookmarkStart w:id="5" w:name="O_683538"/>
      <w:bookmarkEnd w:id="5"/>
      <w:r w:rsidRPr="00E119DD">
        <w:t>Foundation Skills</w:t>
      </w:r>
    </w:p>
    <w:p w:rsidR="00DD20E8" w:rsidP="00DD20E8">
      <w:pPr>
        <w:pStyle w:val="BodyText"/>
      </w:pPr>
      <w:r w:rsidRPr="00E119DD">
        <w:t>Foundation skills essential to performance are explicit in the performance criteria of this unit. Further information is available in the Resources and Infrastruct</w:t>
      </w:r>
      <w:r w:rsidRPr="00E119DD">
        <w:t>ure Industry Training Package Companion Volume.</w:t>
      </w:r>
    </w:p>
    <w:p w:rsidR="00000000" w:rsidRPr="00E119DD" w:rsidP="00E119DD">
      <w:pPr>
        <w:pStyle w:val="Heading1"/>
      </w:pPr>
      <w:bookmarkStart w:id="6" w:name="O_683537"/>
      <w:bookmarkEnd w:id="6"/>
      <w:r w:rsidRPr="00E119DD">
        <w:t>Unit Mapping Information</w:t>
      </w:r>
    </w:p>
    <w:p w:rsidR="00DD20E8" w:rsidP="00DD20E8">
      <w:pPr>
        <w:pStyle w:val="BodyText"/>
      </w:pPr>
      <w:r w:rsidRPr="00E119DD">
        <w:t>RIICTB202A Apply bridge durability treatment</w:t>
      </w:r>
    </w:p>
    <w:p w:rsidR="00000000" w:rsidRPr="00E119DD" w:rsidP="00E119DD">
      <w:pPr>
        <w:pStyle w:val="Heading1"/>
      </w:pPr>
      <w:bookmarkStart w:id="7" w:name="O_683543"/>
      <w:bookmarkEnd w:id="7"/>
      <w:r w:rsidRPr="00E119DD">
        <w:t>Links</w:t>
      </w:r>
    </w:p>
    <w:p w:rsidR="00000000" w:rsidRPr="00E119DD" w:rsidP="00DD20E8">
      <w:pPr>
        <w:pStyle w:val="BodyText"/>
      </w:pPr>
      <w:r w:rsidRPr="00E119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F65A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119DD" w:rsidP="00E119DD"/>
    <w:sectPr w:rsidSect="00E119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9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9DD" w:rsidRPr="00DD20E8" w:rsidP="00DD20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9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0E8" w:rsidP="00E119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20E8" w:rsidP="00E119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D20E8" w:rsidP="00E119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9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0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19DD" w:rsidRPr="00DD20E8" w:rsidP="00DD20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9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0E8" w:rsidRPr="002D2AF8" w:rsidP="00E119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RIICTB202D Apply bridge durability treatment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DD20E8" w:rsidP="00E119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9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19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19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19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19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19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19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19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19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19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19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19DD"/>
  </w:style>
  <w:style w:type="character" w:customStyle="1" w:styleId="Heading1Char">
    <w:name w:val="Heading 1 Char"/>
    <w:basedOn w:val="DefaultParagraphFont"/>
    <w:link w:val="Heading1"/>
    <w:rsid w:val="00E119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19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19D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119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19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19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19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19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19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19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19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19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19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19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19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19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19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19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19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19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19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19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19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19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19D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119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19DD"/>
    <w:rPr>
      <w:b/>
      <w:spacing w:val="0"/>
    </w:rPr>
  </w:style>
  <w:style w:type="paragraph" w:customStyle="1" w:styleId="SuperTitle">
    <w:name w:val="SuperTitle"/>
    <w:basedOn w:val="Title"/>
    <w:rsid w:val="00E119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19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19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19D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19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19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19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19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19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19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19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19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19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19DD"/>
    <w:rPr>
      <w:i/>
    </w:rPr>
  </w:style>
  <w:style w:type="paragraph" w:styleId="Caption">
    <w:name w:val="caption"/>
    <w:basedOn w:val="BodyText"/>
    <w:next w:val="Normal"/>
    <w:qFormat/>
    <w:rsid w:val="00E119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19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19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19DD"/>
  </w:style>
  <w:style w:type="paragraph" w:styleId="TableofFigures">
    <w:name w:val="table of figures"/>
    <w:basedOn w:val="Normal"/>
    <w:next w:val="Normal"/>
    <w:semiHidden/>
    <w:rsid w:val="00E119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19D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119DD"/>
    <w:rPr>
      <w:rFonts w:ascii="Wingdings" w:hAnsi="Wingdings"/>
    </w:rPr>
  </w:style>
  <w:style w:type="paragraph" w:customStyle="1" w:styleId="TableHeading">
    <w:name w:val="Table Heading"/>
    <w:basedOn w:val="HeadingBase"/>
    <w:rsid w:val="00E119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19DD"/>
    <w:rPr>
      <w:color w:val="0033CC"/>
      <w:u w:val="none"/>
    </w:rPr>
  </w:style>
  <w:style w:type="paragraph" w:customStyle="1" w:styleId="BodyTextRight">
    <w:name w:val="Body Text Right"/>
    <w:basedOn w:val="BodyText"/>
    <w:rsid w:val="00E119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19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19D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19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19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19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19DD"/>
    <w:rPr>
      <w:sz w:val="32"/>
    </w:rPr>
  </w:style>
  <w:style w:type="paragraph" w:customStyle="1" w:styleId="HeadingProcedure">
    <w:name w:val="Heading Procedure"/>
    <w:basedOn w:val="HeadingBase"/>
    <w:next w:val="Normal"/>
    <w:rsid w:val="00E119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19DD"/>
    <w:pPr>
      <w:spacing w:before="60" w:after="60"/>
    </w:pPr>
  </w:style>
  <w:style w:type="paragraph" w:styleId="ListContinue">
    <w:name w:val="List Continue"/>
    <w:basedOn w:val="List"/>
    <w:rsid w:val="00E119DD"/>
    <w:pPr>
      <w:ind w:firstLine="0"/>
    </w:pPr>
  </w:style>
  <w:style w:type="paragraph" w:customStyle="1" w:styleId="ListNote">
    <w:name w:val="List Note"/>
    <w:basedOn w:val="List"/>
    <w:rsid w:val="00E119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19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19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19DD"/>
    <w:rPr>
      <w:rFonts w:ascii="Courier New" w:hAnsi="Courier New"/>
    </w:rPr>
  </w:style>
  <w:style w:type="paragraph" w:customStyle="1" w:styleId="NoteBullet">
    <w:name w:val="Note Bullet"/>
    <w:basedOn w:val="Note"/>
    <w:rsid w:val="00E119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19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19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19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19D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119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19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19DD"/>
    <w:rPr>
      <w:b/>
      <w:smallCaps/>
    </w:rPr>
  </w:style>
  <w:style w:type="paragraph" w:customStyle="1" w:styleId="TableListNumber">
    <w:name w:val="Table List Number"/>
    <w:basedOn w:val="ListNumber"/>
    <w:rsid w:val="00E119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19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19DD"/>
    <w:pPr>
      <w:numPr>
        <w:numId w:val="7"/>
      </w:numPr>
    </w:pPr>
  </w:style>
  <w:style w:type="paragraph" w:customStyle="1" w:styleId="ListAlpha2">
    <w:name w:val="List Alpha 2"/>
    <w:basedOn w:val="List2"/>
    <w:rsid w:val="00E119DD"/>
    <w:pPr>
      <w:numPr>
        <w:numId w:val="6"/>
      </w:numPr>
    </w:pPr>
  </w:style>
  <w:style w:type="paragraph" w:styleId="List2">
    <w:name w:val="List 2"/>
    <w:basedOn w:val="BodyText"/>
    <w:rsid w:val="00E119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19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19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19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19D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19D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119DD"/>
    <w:pPr>
      <w:numPr>
        <w:numId w:val="2"/>
      </w:numPr>
    </w:pPr>
  </w:style>
  <w:style w:type="paragraph" w:styleId="ListContinue2">
    <w:name w:val="List Continue 2"/>
    <w:basedOn w:val="List2"/>
    <w:rsid w:val="00E119DD"/>
    <w:pPr>
      <w:ind w:firstLine="0"/>
    </w:pPr>
  </w:style>
  <w:style w:type="paragraph" w:styleId="ListContinue3">
    <w:name w:val="List Continue 3"/>
    <w:basedOn w:val="List3"/>
    <w:rsid w:val="00E119DD"/>
    <w:pPr>
      <w:ind w:left="1021" w:firstLine="0"/>
    </w:pPr>
  </w:style>
  <w:style w:type="paragraph" w:styleId="ListContinue4">
    <w:name w:val="List Continue 4"/>
    <w:basedOn w:val="List4"/>
    <w:rsid w:val="00E119DD"/>
    <w:pPr>
      <w:ind w:firstLine="0"/>
    </w:pPr>
  </w:style>
  <w:style w:type="paragraph" w:styleId="ListContinue5">
    <w:name w:val="List Continue 5"/>
    <w:basedOn w:val="List5"/>
    <w:rsid w:val="00E119DD"/>
    <w:pPr>
      <w:ind w:firstLine="0"/>
    </w:pPr>
  </w:style>
  <w:style w:type="paragraph" w:styleId="ListNumber3">
    <w:name w:val="List Number 3"/>
    <w:basedOn w:val="List3"/>
    <w:rsid w:val="00E119DD"/>
    <w:pPr>
      <w:numPr>
        <w:numId w:val="3"/>
      </w:numPr>
    </w:pPr>
  </w:style>
  <w:style w:type="paragraph" w:styleId="ListNumber4">
    <w:name w:val="List Number 4"/>
    <w:basedOn w:val="List4"/>
    <w:rsid w:val="00E119DD"/>
    <w:pPr>
      <w:numPr>
        <w:numId w:val="4"/>
      </w:numPr>
    </w:pPr>
  </w:style>
  <w:style w:type="paragraph" w:styleId="ListNumber5">
    <w:name w:val="List Number 5"/>
    <w:basedOn w:val="List5"/>
    <w:rsid w:val="00E119DD"/>
    <w:pPr>
      <w:numPr>
        <w:numId w:val="5"/>
      </w:numPr>
    </w:pPr>
  </w:style>
  <w:style w:type="paragraph" w:styleId="BlockText">
    <w:name w:val="Block Text"/>
    <w:basedOn w:val="Normal"/>
    <w:rsid w:val="00E119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19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19DD"/>
    <w:rPr>
      <w:sz w:val="16"/>
      <w:vertAlign w:val="superscript"/>
    </w:rPr>
  </w:style>
  <w:style w:type="character" w:customStyle="1" w:styleId="Symbols">
    <w:name w:val="Symbols"/>
    <w:basedOn w:val="DefaultParagraphFont"/>
    <w:rsid w:val="00E119DD"/>
    <w:rPr>
      <w:rFonts w:ascii="Symbol" w:hAnsi="Symbol"/>
    </w:rPr>
  </w:style>
  <w:style w:type="character" w:customStyle="1" w:styleId="MenuOptions">
    <w:name w:val="Menu Options"/>
    <w:basedOn w:val="DefaultParagraphFont"/>
    <w:rsid w:val="00E119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19DD"/>
    <w:rPr>
      <w:b/>
    </w:rPr>
  </w:style>
  <w:style w:type="character" w:customStyle="1" w:styleId="Underlined">
    <w:name w:val="Underlined"/>
    <w:basedOn w:val="DefaultParagraphFont"/>
    <w:rsid w:val="00E119DD"/>
    <w:rPr>
      <w:u w:val="single"/>
    </w:rPr>
  </w:style>
  <w:style w:type="paragraph" w:customStyle="1" w:styleId="TableBodyTextRight">
    <w:name w:val="Table Body Text Right"/>
    <w:basedOn w:val="TableBodyText"/>
    <w:rsid w:val="00E119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19DD"/>
    <w:rPr>
      <w:sz w:val="18"/>
    </w:rPr>
  </w:style>
  <w:style w:type="paragraph" w:customStyle="1" w:styleId="BodySmallRight">
    <w:name w:val="Body Small Right"/>
    <w:basedOn w:val="BodyTextRight"/>
    <w:rsid w:val="00E119DD"/>
    <w:rPr>
      <w:sz w:val="18"/>
      <w:szCs w:val="18"/>
    </w:rPr>
  </w:style>
  <w:style w:type="paragraph" w:customStyle="1" w:styleId="MarginEdition">
    <w:name w:val="Margin Edition"/>
    <w:basedOn w:val="MarginNote"/>
    <w:rsid w:val="00E119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19DD"/>
    <w:rPr>
      <w:sz w:val="2"/>
      <w:szCs w:val="2"/>
    </w:rPr>
  </w:style>
  <w:style w:type="character" w:customStyle="1" w:styleId="Small">
    <w:name w:val="Small"/>
    <w:basedOn w:val="DefaultParagraphFont"/>
    <w:rsid w:val="00E119DD"/>
    <w:rPr>
      <w:sz w:val="16"/>
    </w:rPr>
  </w:style>
  <w:style w:type="paragraph" w:customStyle="1" w:styleId="WideTable">
    <w:name w:val="Wide Table"/>
    <w:basedOn w:val="Normal"/>
    <w:rsid w:val="00E119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19DD"/>
  </w:style>
  <w:style w:type="paragraph" w:styleId="Quote">
    <w:name w:val="Quote"/>
    <w:basedOn w:val="Heading1"/>
    <w:link w:val="QuoteChar"/>
    <w:qFormat/>
    <w:rsid w:val="00E119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19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19DD"/>
    <w:pPr>
      <w:pageBreakBefore/>
    </w:pPr>
  </w:style>
  <w:style w:type="paragraph" w:customStyle="1" w:styleId="Border">
    <w:name w:val="Border"/>
    <w:basedOn w:val="Normal"/>
    <w:qFormat/>
    <w:rsid w:val="00E119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19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9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9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19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19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19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19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19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19DD"/>
    <w:rPr>
      <w:u w:val="single"/>
    </w:rPr>
  </w:style>
  <w:style w:type="character" w:customStyle="1" w:styleId="BoldandItalics">
    <w:name w:val="Bold and Italics"/>
    <w:qFormat/>
    <w:rsid w:val="00E119DD"/>
    <w:rPr>
      <w:b/>
      <w:i/>
      <w:u w:val="none"/>
    </w:rPr>
  </w:style>
  <w:style w:type="paragraph" w:styleId="BalloonText">
    <w:name w:val="Balloon Text"/>
    <w:basedOn w:val="Normal"/>
    <w:link w:val="BalloonTextChar"/>
    <w:rsid w:val="00E119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19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19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19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19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19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19DD"/>
    <w:pPr>
      <w:spacing w:before="0" w:after="0"/>
    </w:pPr>
  </w:style>
  <w:style w:type="paragraph" w:customStyle="1" w:styleId="BodyTextBold">
    <w:name w:val="Body Text Bold"/>
    <w:basedOn w:val="BodyText"/>
    <w:qFormat/>
    <w:rsid w:val="00E119DD"/>
    <w:rPr>
      <w:b/>
    </w:rPr>
  </w:style>
  <w:style w:type="character" w:styleId="Hyperlink">
    <w:name w:val="Hyperlink"/>
    <w:basedOn w:val="DefaultParagraphFont"/>
    <w:uiPriority w:val="99"/>
    <w:unhideWhenUsed/>
    <w:rsid w:val="00DD20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433</Words>
  <Characters>2807</Characters>
  <Application>Microsoft Office Word</Application>
  <DocSecurity>0</DocSecurity>
  <Lines>87</Lines>
  <Paragraphs>57</Paragraphs>
  <ScaleCrop>false</ScaleCrop>
  <Company>Author-it Software Corporation Ltd.</Company>
  <LinksUpToDate>false</LinksUpToDate>
  <CharactersWithSpaces>3183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RIICTB202D Apply bridge durability treatment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2020-09-23T09:28:00Z</dcterms:created>
  <dcterms:modified xsi:type="dcterms:W3CDTF">2020-09-23T09:28:00Z</dcterms:modified>
</cp:coreProperties>
</file>