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020" w:rsidP="00032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RIICRM303E Conduct thermo plastic road marking operations</w:t>
      </w:r>
      <w:r>
        <w:fldChar w:fldCharType="end"/>
      </w:r>
    </w:p>
    <w:p w:rsidR="00032020" w:rsidP="00032020">
      <w:pPr>
        <w:pStyle w:val="Version"/>
        <w:sectPr w:rsidSect="00286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AD7" w:rsidP="00286AD7">
      <w:pPr>
        <w:pStyle w:val="SuperHeading"/>
      </w:pPr>
      <w:r w:rsidRPr="00286AD7">
        <w:t>RIICRM303E Conduct thermo plastic road marking operations</w:t>
      </w:r>
    </w:p>
    <w:p w:rsidR="00000000" w:rsidRPr="00286AD7" w:rsidP="00286AD7">
      <w:pPr>
        <w:pStyle w:val="Heading1"/>
      </w:pPr>
      <w:bookmarkStart w:id="1" w:name="O_1140507"/>
      <w:bookmarkEnd w:id="1"/>
      <w:r w:rsidRPr="00286A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0320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BodyText"/>
            </w:pPr>
            <w:r w:rsidRPr="00286AD7">
              <w:rPr>
                <w:rStyle w:val="SpecialBold"/>
              </w:rPr>
              <w:t>Release</w:t>
            </w:r>
            <w:r w:rsidRPr="00286AD7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"/>
              <w:rPr>
                <w:lang w:val="en-NZ"/>
              </w:rPr>
            </w:pPr>
            <w:r w:rsidRPr="00286AD7">
              <w:rPr>
                <w:rStyle w:val="SpecialBold"/>
              </w:rPr>
              <w:t>Comments</w:t>
            </w:r>
            <w:r w:rsidRPr="00286AD7">
              <w:t> </w:t>
            </w:r>
          </w:p>
        </w:tc>
      </w:tr>
      <w:tr w:rsidTr="000320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"/>
              <w:rPr>
                <w:lang w:val="en-NZ"/>
              </w:rPr>
            </w:pPr>
            <w:r w:rsidRPr="00286AD7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BodyText"/>
            </w:pPr>
            <w:r w:rsidRPr="00286AD7">
              <w:t>This version first released with RII Resources and Infrastructure Industry Training Package Version 6.0.</w:t>
            </w:r>
          </w:p>
        </w:tc>
      </w:tr>
    </w:tbl>
    <w:p w:rsidR="00000000" w:rsidRPr="00286AD7" w:rsidP="00286AD7">
      <w:pPr>
        <w:pStyle w:val="BodyText"/>
      </w:pPr>
    </w:p>
    <w:p w:rsidR="00000000" w:rsidRPr="00286AD7" w:rsidP="00286AD7">
      <w:pPr>
        <w:pStyle w:val="AllowPageBreak"/>
      </w:pPr>
    </w:p>
    <w:p w:rsidR="00000000" w:rsidRPr="00286AD7" w:rsidP="00286AD7">
      <w:pPr>
        <w:pStyle w:val="Heading1"/>
      </w:pPr>
      <w:bookmarkStart w:id="2" w:name="O_1140512"/>
      <w:bookmarkEnd w:id="2"/>
      <w:r w:rsidRPr="00286AD7">
        <w:t>Application</w:t>
      </w:r>
    </w:p>
    <w:p w:rsidR="00000000" w:rsidRPr="00286AD7" w:rsidP="00032020">
      <w:pPr>
        <w:pStyle w:val="BodyText"/>
      </w:pPr>
      <w:r w:rsidRPr="00286AD7">
        <w:t>This unit describes the skills and knowledge requ</w:t>
      </w:r>
      <w:r w:rsidRPr="00286AD7">
        <w:t xml:space="preserve">ired to conduct thermo plastic road marking operations in civil construction. This includes preparing the road marking surface and materials, applying materials, measuring work and cleaning up after work activities. </w:t>
      </w:r>
    </w:p>
    <w:p w:rsidR="00000000" w:rsidRPr="00286AD7" w:rsidP="00032020">
      <w:pPr>
        <w:pStyle w:val="BodyText"/>
      </w:pPr>
      <w:r w:rsidRPr="00286AD7">
        <w:t>It applies to those working in operatio</w:t>
      </w:r>
      <w:r w:rsidRPr="00286AD7">
        <w:t>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286AD7" w:rsidP="00032020">
      <w:pPr>
        <w:pStyle w:val="BodyText"/>
      </w:pPr>
      <w:r w:rsidRPr="00286AD7">
        <w:t>Licensing, legislative and certification req</w:t>
      </w:r>
      <w:r w:rsidRPr="00286AD7">
        <w:t xml:space="preserve">uirements that apply to this unit can vary between states, territories, and industry sectors. Users must check requirements with relevant body before applying the unit. </w:t>
      </w:r>
    </w:p>
    <w:p w:rsidR="00000000" w:rsidRPr="00286AD7" w:rsidP="00286AD7">
      <w:pPr>
        <w:pStyle w:val="Heading1"/>
      </w:pPr>
      <w:bookmarkStart w:id="3" w:name="O_1140511"/>
      <w:bookmarkEnd w:id="3"/>
      <w:r w:rsidRPr="00286AD7">
        <w:t>Unit Sector</w:t>
      </w:r>
    </w:p>
    <w:p w:rsidR="00000000" w:rsidRPr="00286AD7" w:rsidP="00032020">
      <w:pPr>
        <w:pStyle w:val="BodyText"/>
      </w:pPr>
      <w:r w:rsidRPr="00286AD7">
        <w:t>Civil construction</w:t>
      </w:r>
    </w:p>
    <w:p w:rsidR="00000000" w:rsidRPr="00286AD7" w:rsidP="00286AD7">
      <w:pPr>
        <w:pStyle w:val="Heading1"/>
      </w:pPr>
      <w:bookmarkStart w:id="4" w:name="O_1140510"/>
      <w:bookmarkEnd w:id="4"/>
      <w:r w:rsidRPr="00286AD7">
        <w:t>Elements and Perf</w:t>
      </w:r>
      <w:r w:rsidRPr="00286AD7">
        <w:t>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Bold"/>
              <w:rPr>
                <w:lang w:val="en-NZ"/>
              </w:rPr>
            </w:pPr>
            <w:r w:rsidRPr="00286AD7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Bold"/>
              <w:rPr>
                <w:lang w:val="en-NZ"/>
              </w:rPr>
            </w:pPr>
            <w:r w:rsidRPr="00286AD7">
              <w:t>PERFORMANCE CRITERIA</w:t>
            </w:r>
          </w:p>
        </w:tc>
      </w:tr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BodyText"/>
            </w:pPr>
            <w:r w:rsidRPr="00286AD7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"/>
              <w:rPr>
                <w:lang w:val="en-NZ"/>
              </w:rPr>
            </w:pPr>
            <w:r w:rsidRPr="00286A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"/>
              <w:rPr>
                <w:lang w:val="en-NZ"/>
              </w:rPr>
            </w:pPr>
            <w:r w:rsidRPr="00286AD7">
              <w:t>1. Plan and prepare to conduct thermo plastic road marking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List"/>
            </w:pPr>
            <w:r w:rsidRPr="00286AD7">
              <w:t>1.1 Obtain, interpret, clarify and confirm work instructions</w:t>
            </w:r>
          </w:p>
          <w:p w:rsidR="00000000" w:rsidRPr="00286AD7" w:rsidP="00286AD7">
            <w:pPr>
              <w:pStyle w:val="List"/>
            </w:pPr>
            <w:r w:rsidRPr="00286AD7">
              <w:t>1.2 Access, interpret and apply thermo plastic road marking operations documentation and confirm the work activity is compliant</w:t>
            </w:r>
          </w:p>
          <w:p w:rsidR="00000000" w:rsidRPr="00286AD7" w:rsidP="00286AD7">
            <w:pPr>
              <w:pStyle w:val="List"/>
            </w:pPr>
            <w:r w:rsidRPr="00286AD7">
              <w:t>1.3 Identify and implement traffic management signage requirements</w:t>
            </w:r>
          </w:p>
          <w:p w:rsidR="00000000" w:rsidRPr="00286AD7" w:rsidP="00286AD7">
            <w:pPr>
              <w:pStyle w:val="List"/>
            </w:pPr>
            <w:r w:rsidRPr="00286AD7">
              <w:t>1.4 Select plant, tools and equipment to carry out tasks and check for faults</w:t>
            </w:r>
          </w:p>
          <w:p w:rsidR="00000000" w:rsidRPr="00286AD7" w:rsidP="00286AD7">
            <w:pPr>
              <w:pStyle w:val="List"/>
            </w:pPr>
            <w:r w:rsidRPr="00286AD7">
              <w:t xml:space="preserve">1.5 Identify and address potential risks, hazards and environmental issues, and implement control measures within scope of own role </w:t>
            </w:r>
          </w:p>
          <w:p w:rsidR="00000000" w:rsidRPr="00286AD7" w:rsidP="00286AD7">
            <w:pPr>
              <w:pStyle w:val="List"/>
            </w:pPr>
            <w:r w:rsidRPr="00286AD7">
              <w:t>1.6 Select and wear personal protective equip</w:t>
            </w:r>
            <w:r w:rsidRPr="00286AD7">
              <w:t xml:space="preserve">ment required for work </w:t>
            </w:r>
            <w:r w:rsidRPr="00286AD7">
              <w:t>activities</w:t>
            </w:r>
          </w:p>
          <w:p w:rsidR="00000000" w:rsidP="00286AD7">
            <w:pPr>
              <w:pStyle w:val="List"/>
              <w:rPr>
                <w:lang w:val="en-NZ"/>
              </w:rPr>
            </w:pPr>
            <w:r w:rsidRPr="00286AD7">
              <w:t>1.7 Obtain and interpret emergency procedures and identify steps required to respond to emergencies</w:t>
            </w:r>
          </w:p>
        </w:tc>
      </w:tr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"/>
              <w:rPr>
                <w:lang w:val="en-NZ"/>
              </w:rPr>
            </w:pPr>
            <w:r w:rsidRPr="00286AD7">
              <w:t>2. Prepare surface and set out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List"/>
            </w:pPr>
            <w:r w:rsidRPr="00286AD7">
              <w:t>2.1 Clear area of dirt, debris and other contaminants</w:t>
            </w:r>
          </w:p>
          <w:p w:rsidR="00000000" w:rsidRPr="00286AD7" w:rsidP="00286AD7">
            <w:pPr>
              <w:pStyle w:val="List"/>
            </w:pPr>
            <w:r w:rsidRPr="00286AD7">
              <w:t>2.2 Identify location for line marking and set out with control points</w:t>
            </w:r>
          </w:p>
          <w:p w:rsidR="00000000" w:rsidRPr="00286AD7" w:rsidP="00286AD7">
            <w:pPr>
              <w:pStyle w:val="List"/>
            </w:pPr>
            <w:r w:rsidRPr="00286AD7">
              <w:t xml:space="preserve">2.3 Spot straight lines and curves in preparation for marking </w:t>
            </w:r>
          </w:p>
          <w:p w:rsidR="00000000" w:rsidRPr="00286AD7" w:rsidP="00286AD7">
            <w:pPr>
              <w:pStyle w:val="List"/>
            </w:pPr>
            <w:r w:rsidRPr="00286AD7">
              <w:t>2.4 Remove pre-existing visible marks and lines where required</w:t>
            </w:r>
          </w:p>
          <w:p w:rsidR="00000000" w:rsidP="00286AD7">
            <w:pPr>
              <w:pStyle w:val="List"/>
              <w:rPr>
                <w:lang w:val="en-NZ"/>
              </w:rPr>
            </w:pPr>
            <w:r w:rsidRPr="00286AD7">
              <w:t>2.5 Prime marked location for lines in preparation for road</w:t>
            </w:r>
            <w:r w:rsidRPr="00286AD7">
              <w:t xml:space="preserve"> marking application</w:t>
            </w:r>
          </w:p>
        </w:tc>
      </w:tr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"/>
              <w:rPr>
                <w:lang w:val="en-NZ"/>
              </w:rPr>
            </w:pPr>
            <w:r w:rsidRPr="00286AD7">
              <w:t>3. Prepare marking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List"/>
            </w:pPr>
            <w:r w:rsidRPr="00286AD7">
              <w:t>3.1 Mix and prepare marking material</w:t>
            </w:r>
          </w:p>
          <w:p w:rsidR="00000000" w:rsidRPr="00286AD7" w:rsidP="00286AD7">
            <w:pPr>
              <w:pStyle w:val="List"/>
            </w:pPr>
            <w:r w:rsidRPr="00286AD7">
              <w:t xml:space="preserve">3.2 Heat material to manufacturer specifications to allow easy and consistent application </w:t>
            </w:r>
          </w:p>
          <w:p w:rsidR="00000000" w:rsidP="00286AD7">
            <w:pPr>
              <w:pStyle w:val="List"/>
              <w:rPr>
                <w:lang w:val="en-NZ"/>
              </w:rPr>
            </w:pPr>
            <w:r w:rsidRPr="00286AD7">
              <w:t>3.3 Transfer marking material safely to applicator container</w:t>
            </w:r>
          </w:p>
        </w:tc>
      </w:tr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"/>
              <w:rPr>
                <w:lang w:val="en-NZ"/>
              </w:rPr>
            </w:pPr>
            <w:r w:rsidRPr="00286AD7">
              <w:t>4. Apply road m</w:t>
            </w:r>
            <w:r w:rsidRPr="00286AD7">
              <w:t>arking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List"/>
            </w:pPr>
            <w:r w:rsidRPr="00286AD7">
              <w:t>4.1 Use equipment with the correct movement and pressure</w:t>
            </w:r>
          </w:p>
          <w:p w:rsidR="00000000" w:rsidRPr="00286AD7" w:rsidP="00286AD7">
            <w:pPr>
              <w:pStyle w:val="List"/>
            </w:pPr>
            <w:r w:rsidRPr="00286AD7">
              <w:t xml:space="preserve">4.2 Apply road marking material to the surface providing an even coverage </w:t>
            </w:r>
          </w:p>
          <w:p w:rsidR="00000000" w:rsidRPr="00286AD7" w:rsidP="00286AD7">
            <w:pPr>
              <w:pStyle w:val="List"/>
            </w:pPr>
            <w:r w:rsidRPr="00286AD7">
              <w:t xml:space="preserve">4.3 Identify and correct defects in the thermo plastic material </w:t>
            </w:r>
          </w:p>
          <w:p w:rsidR="00000000" w:rsidP="00286AD7">
            <w:pPr>
              <w:pStyle w:val="List"/>
              <w:rPr>
                <w:lang w:val="en-NZ"/>
              </w:rPr>
            </w:pPr>
            <w:r w:rsidRPr="00286AD7">
              <w:t>4.4 Perform maintenance on equipment accor</w:t>
            </w:r>
            <w:r w:rsidRPr="00286AD7">
              <w:t>ding to manufacturer specifications and site requirements</w:t>
            </w:r>
          </w:p>
        </w:tc>
      </w:tr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"/>
              <w:rPr>
                <w:lang w:val="en-NZ"/>
              </w:rPr>
            </w:pPr>
            <w:r w:rsidRPr="00286AD7">
              <w:t>5. Measure and record work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List"/>
            </w:pPr>
            <w:r w:rsidRPr="00286AD7">
              <w:t>5.1 Assess, record and report work outcomes according to site requirements</w:t>
            </w:r>
          </w:p>
          <w:p w:rsidR="00000000" w:rsidRPr="00286AD7" w:rsidP="00286AD7">
            <w:pPr>
              <w:pStyle w:val="List"/>
            </w:pPr>
            <w:r w:rsidRPr="00286AD7">
              <w:t xml:space="preserve">5.2 Calculate and quantify amount of line marking completed </w:t>
            </w:r>
          </w:p>
          <w:p w:rsidR="00000000" w:rsidP="00286AD7">
            <w:pPr>
              <w:pStyle w:val="List"/>
              <w:rPr>
                <w:lang w:val="en-NZ"/>
              </w:rPr>
            </w:pPr>
            <w:r w:rsidRPr="00286AD7">
              <w:t>5.3 Identify and report non-confor</w:t>
            </w:r>
            <w:r w:rsidRPr="00286AD7">
              <w:t>ming work</w:t>
            </w:r>
          </w:p>
        </w:tc>
      </w:tr>
      <w:tr w:rsidTr="00286A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"/>
              <w:rPr>
                <w:lang w:val="en-NZ"/>
              </w:rPr>
            </w:pPr>
            <w:r w:rsidRPr="00286AD7">
              <w:t>6.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List"/>
            </w:pPr>
            <w:r w:rsidRPr="00286AD7">
              <w:t>6.1 Clear work area and dispose of or recycle materials according to site requirements</w:t>
            </w:r>
          </w:p>
          <w:p w:rsidR="00000000" w:rsidRPr="00286AD7" w:rsidP="00286AD7">
            <w:pPr>
              <w:pStyle w:val="List"/>
            </w:pPr>
            <w:r w:rsidRPr="00286AD7">
              <w:t>6.2 Clean, check, perform maintenance on and store plant, tools and equipment according to manufacturer specifications and site requirements</w:t>
            </w:r>
          </w:p>
          <w:p w:rsidR="00000000" w:rsidRPr="00286AD7" w:rsidP="00286AD7">
            <w:pPr>
              <w:pStyle w:val="List"/>
            </w:pPr>
            <w:r w:rsidRPr="00286AD7">
              <w:t>6.3 Carry out housekeeping activities according to site requirements</w:t>
            </w:r>
          </w:p>
        </w:tc>
      </w:tr>
    </w:tbl>
    <w:p w:rsidR="00000000" w:rsidRPr="00286AD7" w:rsidP="00286AD7">
      <w:pPr>
        <w:pStyle w:val="BodyText"/>
      </w:pPr>
    </w:p>
    <w:p w:rsidR="00000000" w:rsidRPr="00286AD7" w:rsidP="00286AD7">
      <w:pPr>
        <w:pStyle w:val="AllowPageBreak"/>
      </w:pPr>
    </w:p>
    <w:p w:rsidR="00000000" w:rsidRPr="00286AD7" w:rsidP="00286AD7">
      <w:pPr>
        <w:pStyle w:val="Heading1"/>
      </w:pPr>
      <w:bookmarkStart w:id="5" w:name="O_1140509"/>
      <w:bookmarkEnd w:id="5"/>
      <w:r w:rsidRPr="00286AD7">
        <w:t>Foundation Skills</w:t>
      </w:r>
    </w:p>
    <w:p w:rsidR="00000000" w:rsidRPr="00032020" w:rsidP="00032020">
      <w:pPr>
        <w:pStyle w:val="BodyText"/>
        <w:rPr>
          <w:i/>
        </w:rPr>
      </w:pPr>
      <w:r w:rsidRPr="00032020">
        <w:rPr>
          <w:rStyle w:val="Emphasis"/>
        </w:rPr>
        <w:t>This se</w:t>
      </w:r>
      <w:r w:rsidRPr="00032020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286A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Bold"/>
              <w:rPr>
                <w:lang w:val="en-NZ"/>
              </w:rPr>
            </w:pPr>
            <w:r w:rsidRPr="00286AD7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Bold"/>
              <w:rPr>
                <w:lang w:val="en-NZ"/>
              </w:rPr>
            </w:pPr>
            <w:r w:rsidRPr="00286AD7">
              <w:t>DESCRIPTION</w:t>
            </w:r>
          </w:p>
        </w:tc>
      </w:tr>
      <w:tr w:rsidTr="00286A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"/>
              <w:rPr>
                <w:lang w:val="en-NZ"/>
              </w:rPr>
            </w:pPr>
            <w:r w:rsidRPr="00286AD7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Bullet"/>
              <w:rPr>
                <w:lang w:val="en-NZ"/>
              </w:rPr>
            </w:pPr>
            <w:r w:rsidRPr="00286AD7">
              <w:t>Calculates basic measurements relating to distances, material requirements, application rates and travel speeds</w:t>
            </w:r>
          </w:p>
        </w:tc>
      </w:tr>
      <w:tr w:rsidTr="00286A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"/>
              <w:rPr>
                <w:lang w:val="en-NZ"/>
              </w:rPr>
            </w:pPr>
            <w:r w:rsidRPr="00286AD7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ListBullet"/>
              <w:rPr>
                <w:lang w:val="en-NZ"/>
              </w:rPr>
            </w:pPr>
            <w:r w:rsidRPr="00286AD7">
              <w:t>Monitors and minimises own exposure to worksite risks and hazards during work activities</w:t>
            </w:r>
          </w:p>
        </w:tc>
      </w:tr>
      <w:tr w:rsidTr="00286A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D7">
            <w:pPr>
              <w:pStyle w:val="BodyText"/>
              <w:rPr>
                <w:lang w:val="en-NZ"/>
              </w:rPr>
            </w:pPr>
            <w:r w:rsidRPr="00286AD7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D7" w:rsidP="00286AD7">
            <w:pPr>
              <w:pStyle w:val="ListBullet"/>
            </w:pPr>
            <w:r w:rsidRPr="00286AD7">
              <w:t>Completes maintenance recor</w:t>
            </w:r>
            <w:r w:rsidRPr="00286AD7">
              <w:t>ds using sector specific vocabulary, grammatical structures and conventions</w:t>
            </w:r>
          </w:p>
        </w:tc>
      </w:tr>
    </w:tbl>
    <w:p w:rsidR="00000000" w:rsidRPr="00286AD7" w:rsidP="00286AD7">
      <w:pPr>
        <w:pStyle w:val="BodyText"/>
      </w:pPr>
    </w:p>
    <w:p w:rsidR="00000000" w:rsidRPr="00286AD7" w:rsidP="00286AD7">
      <w:pPr>
        <w:pStyle w:val="AllowPageBreak"/>
      </w:pPr>
    </w:p>
    <w:p w:rsidR="00000000" w:rsidRPr="00286AD7" w:rsidP="00286AD7">
      <w:pPr>
        <w:pStyle w:val="Heading1"/>
      </w:pPr>
      <w:bookmarkStart w:id="6" w:name="O_1140508"/>
      <w:bookmarkEnd w:id="6"/>
      <w:r w:rsidRPr="00286AD7">
        <w:t>Unit Mapping Information</w:t>
      </w:r>
    </w:p>
    <w:p w:rsidR="00000000" w:rsidRPr="00286AD7" w:rsidP="00032020">
      <w:pPr>
        <w:pStyle w:val="BodyText"/>
      </w:pPr>
      <w:r w:rsidRPr="00286AD7">
        <w:t>Supersedes and is equivalent to RIICRM303D Conduct thermo plastic road marking operations.</w:t>
      </w:r>
    </w:p>
    <w:p w:rsidR="00000000" w:rsidRPr="00286AD7" w:rsidP="00286AD7">
      <w:pPr>
        <w:pStyle w:val="Heading1"/>
      </w:pPr>
      <w:bookmarkStart w:id="7" w:name="O_1140501"/>
      <w:bookmarkEnd w:id="7"/>
      <w:r w:rsidRPr="00286AD7">
        <w:t>Links</w:t>
      </w:r>
    </w:p>
    <w:p w:rsidR="00000000" w:rsidRPr="00286AD7" w:rsidP="00032020">
      <w:pPr>
        <w:pStyle w:val="BodyText"/>
      </w:pPr>
      <w:r w:rsidRPr="00286AD7">
        <w:t>Companion Volume I</w:t>
      </w:r>
      <w:r w:rsidRPr="00286AD7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779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6AD7" w:rsidP="00286AD7"/>
    <w:sectPr w:rsidSect="00286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D7" w:rsidRPr="00032020" w:rsidP="00032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20" w:rsidP="00286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020" w:rsidP="00286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2020" w:rsidP="00286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AD7" w:rsidRPr="00032020" w:rsidP="00032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20" w:rsidRPr="002D2AF8" w:rsidP="00286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RIICRM303E Conduct thermo plastic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32020" w:rsidP="00286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B20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281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AD7"/>
  </w:style>
  <w:style w:type="character" w:customStyle="1" w:styleId="Heading1Char">
    <w:name w:val="Heading 1 Char"/>
    <w:basedOn w:val="DefaultParagraphFont"/>
    <w:link w:val="Heading1"/>
    <w:rsid w:val="00286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A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6A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6A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AD7"/>
    <w:rPr>
      <w:b/>
      <w:spacing w:val="0"/>
    </w:rPr>
  </w:style>
  <w:style w:type="character" w:styleId="Emphasis">
    <w:name w:val="Emphasis"/>
    <w:basedOn w:val="DefaultParagraphFont"/>
    <w:qFormat/>
    <w:rsid w:val="00286AD7"/>
    <w:rPr>
      <w:i/>
    </w:rPr>
  </w:style>
  <w:style w:type="paragraph" w:customStyle="1" w:styleId="SuperHeading">
    <w:name w:val="SuperHeading"/>
    <w:basedOn w:val="Normal"/>
    <w:rsid w:val="00286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6AD7"/>
    <w:rPr>
      <w:b/>
    </w:rPr>
  </w:style>
  <w:style w:type="character" w:customStyle="1" w:styleId="Heading2Char">
    <w:name w:val="Heading 2 Char"/>
    <w:basedOn w:val="DefaultParagraphFont"/>
    <w:link w:val="Heading2"/>
    <w:rsid w:val="00286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A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6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A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AD7"/>
  </w:style>
  <w:style w:type="paragraph" w:styleId="TableofFigures">
    <w:name w:val="table of figures"/>
    <w:basedOn w:val="Normal"/>
    <w:next w:val="Normal"/>
    <w:semiHidden/>
    <w:rsid w:val="00286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A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6AD7"/>
    <w:rPr>
      <w:rFonts w:ascii="Wingdings" w:hAnsi="Wingdings"/>
    </w:rPr>
  </w:style>
  <w:style w:type="paragraph" w:customStyle="1" w:styleId="TableHeading">
    <w:name w:val="Table Heading"/>
    <w:basedOn w:val="HeadingBase"/>
    <w:rsid w:val="00286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AD7"/>
    <w:rPr>
      <w:color w:val="0033CC"/>
      <w:u w:val="none"/>
    </w:rPr>
  </w:style>
  <w:style w:type="paragraph" w:customStyle="1" w:styleId="BodyTextRight">
    <w:name w:val="Body Text Right"/>
    <w:basedOn w:val="BodyText"/>
    <w:rsid w:val="00286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A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AD7"/>
    <w:rPr>
      <w:sz w:val="32"/>
    </w:rPr>
  </w:style>
  <w:style w:type="paragraph" w:customStyle="1" w:styleId="HeadingProcedure">
    <w:name w:val="Heading Procedure"/>
    <w:basedOn w:val="HeadingBase"/>
    <w:next w:val="Normal"/>
    <w:rsid w:val="00286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AD7"/>
    <w:pPr>
      <w:spacing w:before="60" w:after="60"/>
    </w:pPr>
  </w:style>
  <w:style w:type="paragraph" w:styleId="ListContinue">
    <w:name w:val="List Continue"/>
    <w:basedOn w:val="List"/>
    <w:rsid w:val="00286AD7"/>
    <w:pPr>
      <w:ind w:firstLine="0"/>
    </w:pPr>
  </w:style>
  <w:style w:type="paragraph" w:customStyle="1" w:styleId="ListNote">
    <w:name w:val="List Note"/>
    <w:basedOn w:val="List"/>
    <w:rsid w:val="00286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AD7"/>
    <w:rPr>
      <w:rFonts w:ascii="Courier New" w:hAnsi="Courier New"/>
    </w:rPr>
  </w:style>
  <w:style w:type="paragraph" w:customStyle="1" w:styleId="NoteBullet">
    <w:name w:val="Note Bullet"/>
    <w:basedOn w:val="Note"/>
    <w:rsid w:val="00286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A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6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AD7"/>
    <w:rPr>
      <w:b/>
      <w:smallCaps/>
    </w:rPr>
  </w:style>
  <w:style w:type="paragraph" w:customStyle="1" w:styleId="TableListNumber">
    <w:name w:val="Table List Number"/>
    <w:basedOn w:val="ListNumber"/>
    <w:rsid w:val="00286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AD7"/>
    <w:pPr>
      <w:numPr>
        <w:numId w:val="8"/>
      </w:numPr>
    </w:pPr>
  </w:style>
  <w:style w:type="paragraph" w:customStyle="1" w:styleId="ListAlpha2">
    <w:name w:val="List Alpha 2"/>
    <w:basedOn w:val="List2"/>
    <w:rsid w:val="00286AD7"/>
    <w:pPr>
      <w:numPr>
        <w:numId w:val="7"/>
      </w:numPr>
    </w:pPr>
  </w:style>
  <w:style w:type="paragraph" w:styleId="List2">
    <w:name w:val="List 2"/>
    <w:basedOn w:val="BodyText"/>
    <w:rsid w:val="00286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A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A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AD7"/>
    <w:pPr>
      <w:numPr>
        <w:numId w:val="3"/>
      </w:numPr>
    </w:pPr>
  </w:style>
  <w:style w:type="paragraph" w:styleId="ListContinue2">
    <w:name w:val="List Continue 2"/>
    <w:basedOn w:val="List2"/>
    <w:rsid w:val="00286AD7"/>
    <w:pPr>
      <w:ind w:firstLine="0"/>
    </w:pPr>
  </w:style>
  <w:style w:type="paragraph" w:styleId="ListContinue3">
    <w:name w:val="List Continue 3"/>
    <w:basedOn w:val="List3"/>
    <w:rsid w:val="00286AD7"/>
    <w:pPr>
      <w:ind w:left="1021" w:firstLine="0"/>
    </w:pPr>
  </w:style>
  <w:style w:type="paragraph" w:styleId="ListContinue4">
    <w:name w:val="List Continue 4"/>
    <w:basedOn w:val="List4"/>
    <w:rsid w:val="00286AD7"/>
    <w:pPr>
      <w:ind w:firstLine="0"/>
    </w:pPr>
  </w:style>
  <w:style w:type="paragraph" w:styleId="ListContinue5">
    <w:name w:val="List Continue 5"/>
    <w:basedOn w:val="List5"/>
    <w:rsid w:val="00286AD7"/>
    <w:pPr>
      <w:ind w:firstLine="0"/>
    </w:pPr>
  </w:style>
  <w:style w:type="paragraph" w:styleId="ListNumber3">
    <w:name w:val="List Number 3"/>
    <w:basedOn w:val="List3"/>
    <w:rsid w:val="00286AD7"/>
    <w:pPr>
      <w:numPr>
        <w:numId w:val="4"/>
      </w:numPr>
    </w:pPr>
  </w:style>
  <w:style w:type="paragraph" w:styleId="ListNumber4">
    <w:name w:val="List Number 4"/>
    <w:basedOn w:val="List4"/>
    <w:rsid w:val="00286AD7"/>
    <w:pPr>
      <w:numPr>
        <w:numId w:val="5"/>
      </w:numPr>
    </w:pPr>
  </w:style>
  <w:style w:type="paragraph" w:styleId="ListNumber5">
    <w:name w:val="List Number 5"/>
    <w:basedOn w:val="List5"/>
    <w:rsid w:val="00286AD7"/>
    <w:pPr>
      <w:numPr>
        <w:numId w:val="6"/>
      </w:numPr>
    </w:pPr>
  </w:style>
  <w:style w:type="paragraph" w:styleId="BlockText">
    <w:name w:val="Block Text"/>
    <w:basedOn w:val="Normal"/>
    <w:rsid w:val="00286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AD7"/>
    <w:rPr>
      <w:sz w:val="16"/>
      <w:vertAlign w:val="superscript"/>
    </w:rPr>
  </w:style>
  <w:style w:type="character" w:customStyle="1" w:styleId="Symbols">
    <w:name w:val="Symbols"/>
    <w:basedOn w:val="DefaultParagraphFont"/>
    <w:rsid w:val="00286AD7"/>
    <w:rPr>
      <w:rFonts w:ascii="Symbol" w:hAnsi="Symbol"/>
    </w:rPr>
  </w:style>
  <w:style w:type="character" w:customStyle="1" w:styleId="MenuOptions">
    <w:name w:val="Menu Options"/>
    <w:basedOn w:val="DefaultParagraphFont"/>
    <w:rsid w:val="00286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AD7"/>
    <w:rPr>
      <w:b/>
    </w:rPr>
  </w:style>
  <w:style w:type="character" w:customStyle="1" w:styleId="Underlined">
    <w:name w:val="Underlined"/>
    <w:basedOn w:val="DefaultParagraphFont"/>
    <w:rsid w:val="00286AD7"/>
    <w:rPr>
      <w:u w:val="single"/>
    </w:rPr>
  </w:style>
  <w:style w:type="paragraph" w:customStyle="1" w:styleId="TableBodyTextRight">
    <w:name w:val="Table Body Text Right"/>
    <w:basedOn w:val="TableBodyText"/>
    <w:rsid w:val="00286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AD7"/>
    <w:rPr>
      <w:sz w:val="18"/>
    </w:rPr>
  </w:style>
  <w:style w:type="paragraph" w:customStyle="1" w:styleId="BodySmallRight">
    <w:name w:val="Body Small Right"/>
    <w:basedOn w:val="BodyTextRight"/>
    <w:rsid w:val="00286AD7"/>
    <w:rPr>
      <w:sz w:val="18"/>
      <w:szCs w:val="18"/>
    </w:rPr>
  </w:style>
  <w:style w:type="paragraph" w:customStyle="1" w:styleId="MarginEdition">
    <w:name w:val="Margin Edition"/>
    <w:basedOn w:val="MarginNote"/>
    <w:rsid w:val="00286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AD7"/>
    <w:rPr>
      <w:sz w:val="2"/>
      <w:szCs w:val="2"/>
    </w:rPr>
  </w:style>
  <w:style w:type="character" w:customStyle="1" w:styleId="Small">
    <w:name w:val="Small"/>
    <w:basedOn w:val="DefaultParagraphFont"/>
    <w:rsid w:val="00286AD7"/>
    <w:rPr>
      <w:sz w:val="16"/>
    </w:rPr>
  </w:style>
  <w:style w:type="paragraph" w:customStyle="1" w:styleId="WideTable">
    <w:name w:val="Wide Table"/>
    <w:basedOn w:val="Normal"/>
    <w:rsid w:val="00286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AD7"/>
  </w:style>
  <w:style w:type="paragraph" w:styleId="Quote">
    <w:name w:val="Quote"/>
    <w:basedOn w:val="Heading1"/>
    <w:link w:val="QuoteChar"/>
    <w:qFormat/>
    <w:rsid w:val="00286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AD7"/>
    <w:pPr>
      <w:pageBreakBefore/>
    </w:pPr>
  </w:style>
  <w:style w:type="paragraph" w:customStyle="1" w:styleId="Border">
    <w:name w:val="Border"/>
    <w:basedOn w:val="Normal"/>
    <w:qFormat/>
    <w:rsid w:val="00286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AD7"/>
    <w:rPr>
      <w:u w:val="single"/>
    </w:rPr>
  </w:style>
  <w:style w:type="character" w:customStyle="1" w:styleId="BoldandItalics">
    <w:name w:val="Bold and Italics"/>
    <w:qFormat/>
    <w:rsid w:val="00286AD7"/>
    <w:rPr>
      <w:b/>
      <w:i/>
      <w:u w:val="none"/>
    </w:rPr>
  </w:style>
  <w:style w:type="paragraph" w:styleId="BalloonText">
    <w:name w:val="Balloon Text"/>
    <w:basedOn w:val="Normal"/>
    <w:link w:val="BalloonTextChar"/>
    <w:rsid w:val="00286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A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2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3804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RIICRM303E Conduct thermo plastic road marking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