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BAB" w:rsidP="00004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RIICRM302D Conduct long line road marking operations</w:t>
      </w:r>
      <w:r>
        <w:fldChar w:fldCharType="end"/>
      </w:r>
    </w:p>
    <w:p w:rsidR="00004BAB" w:rsidP="00004BAB">
      <w:pPr>
        <w:pStyle w:val="Version"/>
        <w:sectPr w:rsidSect="00A72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F5D" w:rsidP="00A72F5D">
      <w:pPr>
        <w:pStyle w:val="SuperHeading"/>
      </w:pPr>
      <w:r w:rsidRPr="00A72F5D">
        <w:t>RIICRM302D Conduct long line road marking operations</w:t>
      </w:r>
    </w:p>
    <w:p w:rsidR="00000000" w:rsidRPr="00A72F5D" w:rsidP="00A72F5D">
      <w:pPr>
        <w:pStyle w:val="Heading1"/>
      </w:pPr>
      <w:bookmarkStart w:id="1" w:name="O_683344"/>
      <w:bookmarkEnd w:id="1"/>
      <w:r w:rsidRPr="00A72F5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04BA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Comment</w:t>
            </w:r>
          </w:p>
        </w:tc>
      </w:tr>
      <w:tr w:rsidTr="00004BA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This unit replaces RIICRM302A Conduct long line road marking operations</w:t>
            </w:r>
          </w:p>
        </w:tc>
      </w:tr>
      <w:tr w:rsidTr="00004BA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5D" w:rsidP="00A72F5D">
            <w:pPr>
              <w:pStyle w:val="BodyText"/>
            </w:pPr>
            <w:r w:rsidRPr="00A72F5D">
              <w:t>Required frequency and volume of evidence amended in Performance evidence.</w:t>
            </w:r>
          </w:p>
          <w:p w:rsidR="00000000" w:rsidRPr="00A72F5D" w:rsidP="00A72F5D">
            <w:pPr>
              <w:pStyle w:val="BodyText"/>
            </w:pPr>
            <w:r w:rsidRPr="00A72F5D">
              <w:t>Substantial amendments made in Assessment Conditions field</w:t>
            </w:r>
            <w:r w:rsidRPr="00A72F5D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72F5D" w:rsidP="00A72F5D">
      <w:pPr>
        <w:pStyle w:val="BodyText"/>
      </w:pPr>
    </w:p>
    <w:p w:rsidR="00000000" w:rsidRPr="00A72F5D" w:rsidP="00A72F5D">
      <w:pPr>
        <w:pStyle w:val="AllowPageBreak"/>
      </w:pPr>
    </w:p>
    <w:p w:rsidR="00000000" w:rsidRPr="00A72F5D" w:rsidP="00A72F5D">
      <w:pPr>
        <w:pStyle w:val="Heading1"/>
      </w:pPr>
      <w:bookmarkStart w:id="2" w:name="O_683343"/>
      <w:bookmarkEnd w:id="2"/>
      <w:r w:rsidRPr="00A72F5D">
        <w:t>Application</w:t>
      </w:r>
    </w:p>
    <w:p w:rsidR="00000000" w:rsidRPr="00A72F5D" w:rsidP="00004BAB">
      <w:pPr>
        <w:pStyle w:val="BodyText"/>
      </w:pPr>
      <w:r w:rsidRPr="00A72F5D">
        <w:t xml:space="preserve">This unit describes a participant’s skills and knowledge </w:t>
      </w:r>
      <w:r w:rsidRPr="00A72F5D">
        <w:t>required to conduct long line road marking operations in Civil Construction.</w:t>
      </w:r>
    </w:p>
    <w:p w:rsidR="00000000" w:rsidRPr="00A72F5D" w:rsidP="00004BAB">
      <w:pPr>
        <w:pStyle w:val="BodyText"/>
      </w:pPr>
      <w:r w:rsidRPr="00A72F5D">
        <w:t xml:space="preserve">This unit is appropriate for those working in operational roles. </w:t>
      </w:r>
    </w:p>
    <w:p w:rsidR="00004BAB" w:rsidP="00004BAB">
      <w:pPr>
        <w:pStyle w:val="BodyText"/>
      </w:pPr>
      <w:r w:rsidRPr="00A72F5D">
        <w:t>Licensing, legislative, regulatory and certification requirements that apply to this unit can vary between states</w:t>
      </w:r>
      <w:r w:rsidRPr="00A72F5D">
        <w:t>, territories, and Industry sectors. Relevant information must be sourced prior to application of the unit.</w:t>
      </w:r>
    </w:p>
    <w:p w:rsidR="00000000" w:rsidRPr="00A72F5D" w:rsidP="00A72F5D">
      <w:pPr>
        <w:pStyle w:val="Heading1"/>
      </w:pPr>
      <w:bookmarkStart w:id="3" w:name="O_683340"/>
      <w:bookmarkEnd w:id="3"/>
      <w:r w:rsidRPr="00A72F5D">
        <w:t>Unit Sector</w:t>
      </w:r>
    </w:p>
    <w:p w:rsidR="00000000" w:rsidRPr="00A72F5D" w:rsidP="00004BAB">
      <w:pPr>
        <w:pStyle w:val="BodyText"/>
      </w:pPr>
      <w:r w:rsidRPr="00A72F5D">
        <w:t>Civil construction</w:t>
      </w:r>
    </w:p>
    <w:p w:rsidR="00000000" w:rsidRPr="00A72F5D" w:rsidP="00A72F5D">
      <w:pPr>
        <w:pStyle w:val="Heading1"/>
      </w:pPr>
      <w:bookmarkStart w:id="4" w:name="O_683339"/>
      <w:bookmarkEnd w:id="4"/>
      <w:r w:rsidRPr="00A72F5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72F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1.</w:t>
            </w:r>
            <w:r w:rsidRPr="00A72F5D">
              <w:tab/>
              <w:t>P</w:t>
            </w:r>
            <w:r w:rsidRPr="00A72F5D">
              <w:t>lan and prepare to conduct long line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5D" w:rsidP="00A72F5D">
            <w:pPr>
              <w:pStyle w:val="BodyText"/>
            </w:pPr>
            <w:r w:rsidRPr="00A72F5D">
              <w:t>1.1</w:t>
            </w:r>
            <w:r w:rsidRPr="00A72F5D">
              <w:tab/>
              <w:t>Access, interpret and apply long line road marking operations  documentation and ensure the work activity is compliant</w:t>
            </w:r>
          </w:p>
          <w:p w:rsidR="00000000" w:rsidRPr="00A72F5D" w:rsidP="00A72F5D">
            <w:pPr>
              <w:pStyle w:val="BodyText"/>
            </w:pPr>
            <w:r w:rsidRPr="00A72F5D">
              <w:t>1.2</w:t>
            </w:r>
            <w:r w:rsidRPr="00A72F5D">
              <w:tab/>
              <w:t>Obtain, interpret, clarify and confirm work instructions before proc</w:t>
            </w:r>
            <w:r w:rsidRPr="00A72F5D">
              <w:t>eeding</w:t>
            </w:r>
          </w:p>
          <w:p w:rsidR="00000000" w:rsidRPr="00A72F5D" w:rsidP="00A72F5D">
            <w:pPr>
              <w:pStyle w:val="BodyText"/>
            </w:pPr>
            <w:r w:rsidRPr="00A72F5D">
              <w:t>1.3</w:t>
            </w:r>
            <w:r w:rsidRPr="00A72F5D">
              <w:tab/>
              <w:t>Identify and implement traffic management signage requirements</w:t>
            </w:r>
          </w:p>
          <w:p w:rsidR="00000000" w:rsidRPr="00A72F5D" w:rsidP="00A72F5D">
            <w:pPr>
              <w:pStyle w:val="BodyText"/>
            </w:pPr>
            <w:r w:rsidRPr="00A72F5D">
              <w:t>1.4</w:t>
            </w:r>
            <w:r w:rsidRPr="00A72F5D">
              <w:tab/>
              <w:t>Select and check for faults plant, tools and equipment to carry out tasks</w:t>
            </w:r>
          </w:p>
          <w:p w:rsidR="00000000" w:rsidRPr="00A72F5D" w:rsidP="00A72F5D">
            <w:pPr>
              <w:pStyle w:val="BodyText"/>
            </w:pPr>
            <w:r w:rsidRPr="00A72F5D">
              <w:t>1.5</w:t>
            </w:r>
            <w:r w:rsidRPr="00A72F5D">
              <w:tab/>
              <w:t>Identify, address and report hazards, risks and environmental issues</w:t>
            </w:r>
          </w:p>
          <w:p w:rsidR="00000000" w:rsidRPr="00A72F5D" w:rsidP="00A72F5D">
            <w:pPr>
              <w:pStyle w:val="BodyText"/>
            </w:pPr>
            <w:r w:rsidRPr="00A72F5D">
              <w:t>1.6</w:t>
            </w:r>
            <w:r w:rsidRPr="00A72F5D">
              <w:tab/>
              <w:t>Select and wear correct per</w:t>
            </w:r>
            <w:r w:rsidRPr="00A72F5D">
              <w:t>sonal protective equipment appropriate for work activities</w:t>
            </w:r>
          </w:p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1.7</w:t>
            </w:r>
            <w:r w:rsidRPr="00A72F5D">
              <w:tab/>
              <w:t>Obtain and interpret emergency procedures, and be prepared for fire/accident/emergency</w:t>
            </w:r>
          </w:p>
        </w:tc>
      </w:tr>
      <w:tr w:rsidTr="00A72F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2.</w:t>
            </w:r>
            <w:r w:rsidRPr="00A72F5D">
              <w:tab/>
              <w:t>Conduct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5D" w:rsidP="00A72F5D">
            <w:pPr>
              <w:pStyle w:val="BodyText"/>
            </w:pPr>
            <w:r w:rsidRPr="00A72F5D">
              <w:t>2.1</w:t>
            </w:r>
            <w:r w:rsidRPr="00A72F5D">
              <w:tab/>
              <w:t>Check/inflate tyres</w:t>
            </w:r>
          </w:p>
          <w:p w:rsidR="00000000" w:rsidRPr="00A72F5D" w:rsidP="00A72F5D">
            <w:pPr>
              <w:pStyle w:val="BodyText"/>
            </w:pPr>
            <w:r w:rsidRPr="00A72F5D">
              <w:t>2.2</w:t>
            </w:r>
            <w:r w:rsidRPr="00A72F5D">
              <w:tab/>
              <w:t>Carry out pre-start, start-up, park up, shu</w:t>
            </w:r>
            <w:r w:rsidRPr="00A72F5D">
              <w:t>tdown and secure equipment procedures</w:t>
            </w:r>
          </w:p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2.3</w:t>
            </w:r>
            <w:r w:rsidRPr="00A72F5D">
              <w:tab/>
              <w:t>Check road marking plant controls and functions, including brakes and manoeuvrability for serviceability, and report faults</w:t>
            </w:r>
          </w:p>
        </w:tc>
      </w:tr>
      <w:tr w:rsidTr="00A72F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3.</w:t>
            </w:r>
            <w:r w:rsidRPr="00A72F5D">
              <w:tab/>
              <w:t>Operate long line road marking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5D" w:rsidP="00A72F5D">
            <w:pPr>
              <w:pStyle w:val="BodyText"/>
            </w:pPr>
            <w:r w:rsidRPr="00A72F5D">
              <w:t>3.1</w:t>
            </w:r>
            <w:r w:rsidRPr="00A72F5D">
              <w:tab/>
              <w:t>Drive and operate equipment</w:t>
            </w:r>
          </w:p>
          <w:p w:rsidR="00000000" w:rsidRPr="00A72F5D" w:rsidP="00A72F5D">
            <w:pPr>
              <w:pStyle w:val="BodyText"/>
            </w:pPr>
            <w:r w:rsidRPr="00A72F5D">
              <w:t>3.2</w:t>
            </w:r>
            <w:r w:rsidRPr="00A72F5D">
              <w:tab/>
              <w:t>Manage engine</w:t>
            </w:r>
            <w:r w:rsidRPr="00A72F5D">
              <w:t xml:space="preserve"> power to ensure efficiency of plant movements and to minimise damage to the engine and gears</w:t>
            </w:r>
          </w:p>
          <w:p w:rsidR="00000000" w:rsidRPr="00A72F5D" w:rsidP="00A72F5D">
            <w:pPr>
              <w:pStyle w:val="BodyText"/>
            </w:pPr>
            <w:r w:rsidRPr="00A72F5D">
              <w:t>3.3</w:t>
            </w:r>
            <w:r w:rsidRPr="00A72F5D">
              <w:tab/>
              <w:t>Position vehicle correctly prior to marking run to enable uninterrupted flow of road marking material</w:t>
            </w:r>
          </w:p>
          <w:p w:rsidR="00000000" w:rsidRPr="00A72F5D" w:rsidP="00A72F5D">
            <w:pPr>
              <w:pStyle w:val="BodyText"/>
            </w:pPr>
            <w:r w:rsidRPr="00A72F5D">
              <w:t>3.4</w:t>
            </w:r>
            <w:r w:rsidRPr="00A72F5D">
              <w:tab/>
              <w:t>Maintain control and alignment on marking run</w:t>
            </w:r>
          </w:p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3.5</w:t>
            </w:r>
            <w:r w:rsidRPr="00A72F5D">
              <w:tab/>
              <w:t>Ap</w:t>
            </w:r>
            <w:r w:rsidRPr="00A72F5D">
              <w:t>ply road marking material to the surface providing an even coverage</w:t>
            </w:r>
          </w:p>
        </w:tc>
      </w:tr>
      <w:tr w:rsidTr="00A72F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4.</w:t>
            </w:r>
            <w:r w:rsidRPr="00A72F5D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5D" w:rsidP="00A72F5D">
            <w:pPr>
              <w:pStyle w:val="BodyText"/>
            </w:pPr>
            <w:r w:rsidRPr="00A72F5D">
              <w:t>4.1</w:t>
            </w:r>
            <w:r w:rsidRPr="00A72F5D">
              <w:tab/>
              <w:t>Prepare machine for maintenance</w:t>
            </w:r>
          </w:p>
          <w:p w:rsidR="00000000" w:rsidRPr="00A72F5D" w:rsidP="00A72F5D">
            <w:pPr>
              <w:pStyle w:val="BodyText"/>
            </w:pPr>
            <w:r w:rsidRPr="00A72F5D">
              <w:t>4.2</w:t>
            </w:r>
            <w:r w:rsidRPr="00A72F5D">
              <w:tab/>
              <w:t>Conduct inspection and fault finding</w:t>
            </w:r>
          </w:p>
          <w:p w:rsidR="00000000" w:rsidRPr="00A72F5D" w:rsidP="00A72F5D">
            <w:pPr>
              <w:pStyle w:val="BodyText"/>
            </w:pPr>
            <w:r w:rsidRPr="00A72F5D">
              <w:t>4.3</w:t>
            </w:r>
            <w:r w:rsidRPr="00A72F5D">
              <w:tab/>
              <w:t>Carry out scheduled maintenance tasks</w:t>
            </w:r>
          </w:p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4.4</w:t>
            </w:r>
            <w:r w:rsidRPr="00A72F5D">
              <w:tab/>
            </w:r>
            <w:r w:rsidRPr="00A72F5D">
              <w:t>Process written maintenance records</w:t>
            </w:r>
          </w:p>
        </w:tc>
      </w:tr>
      <w:tr w:rsidTr="00A72F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5D">
            <w:pPr>
              <w:pStyle w:val="BodyText"/>
              <w:rPr>
                <w:lang w:val="en-NZ"/>
              </w:rPr>
            </w:pPr>
            <w:r w:rsidRPr="00A72F5D">
              <w:t>5.</w:t>
            </w:r>
            <w:r w:rsidRPr="00A72F5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5D" w:rsidP="00A72F5D">
            <w:pPr>
              <w:pStyle w:val="BodyText"/>
            </w:pPr>
            <w:r w:rsidRPr="00A72F5D">
              <w:t>5.1</w:t>
            </w:r>
            <w:r w:rsidRPr="00A72F5D">
              <w:tab/>
              <w:t>Clear work area and dispose of or recycle materials</w:t>
            </w:r>
          </w:p>
          <w:p w:rsidR="00000000" w:rsidRPr="00A72F5D" w:rsidP="00A72F5D">
            <w:pPr>
              <w:pStyle w:val="BodyText"/>
            </w:pPr>
            <w:r w:rsidRPr="00A72F5D">
              <w:t>5.2</w:t>
            </w:r>
            <w:r w:rsidRPr="00A72F5D">
              <w:tab/>
              <w:t>Return surplus fuel and lubricants to storage</w:t>
            </w:r>
          </w:p>
          <w:p w:rsidR="00000000" w:rsidRPr="00A72F5D" w:rsidP="00A72F5D">
            <w:pPr>
              <w:pStyle w:val="BodyText"/>
            </w:pPr>
            <w:r w:rsidRPr="00A72F5D">
              <w:t>5.3</w:t>
            </w:r>
            <w:r w:rsidRPr="00A72F5D">
              <w:tab/>
              <w:t>Clean, check, maintain and store plant, tools and equipment</w:t>
            </w:r>
          </w:p>
          <w:p w:rsidR="00000000" w:rsidRPr="00A72F5D" w:rsidP="00A72F5D">
            <w:pPr>
              <w:pStyle w:val="BodyText"/>
            </w:pPr>
            <w:r w:rsidRPr="00A72F5D">
              <w:t>5.4</w:t>
            </w:r>
            <w:r w:rsidRPr="00A72F5D">
              <w:tab/>
              <w:t>Carry out housekeeping activities</w:t>
            </w:r>
          </w:p>
        </w:tc>
      </w:tr>
    </w:tbl>
    <w:p w:rsidR="00004BAB" w:rsidP="00A72F5D">
      <w:pPr>
        <w:pStyle w:val="BodyText"/>
      </w:pPr>
    </w:p>
    <w:p w:rsidR="00004BAB" w:rsidP="00A72F5D">
      <w:pPr>
        <w:pStyle w:val="BodyText"/>
      </w:pPr>
    </w:p>
    <w:p w:rsidR="00000000" w:rsidRPr="00A72F5D" w:rsidP="00A72F5D">
      <w:pPr>
        <w:pStyle w:val="Heading1"/>
      </w:pPr>
      <w:bookmarkStart w:id="5" w:name="O_683338"/>
      <w:bookmarkEnd w:id="5"/>
      <w:r w:rsidRPr="00A72F5D">
        <w:t>Foundation Skills</w:t>
      </w:r>
    </w:p>
    <w:p w:rsidR="00004BAB" w:rsidP="00004BAB">
      <w:pPr>
        <w:pStyle w:val="BodyText"/>
      </w:pPr>
      <w:r w:rsidRPr="00A72F5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72F5D" w:rsidP="00A72F5D">
      <w:pPr>
        <w:pStyle w:val="Heading1"/>
      </w:pPr>
      <w:bookmarkStart w:id="6" w:name="O_683336"/>
      <w:bookmarkEnd w:id="6"/>
      <w:r w:rsidRPr="00A72F5D">
        <w:t>Unit Mapping Information</w:t>
      </w:r>
    </w:p>
    <w:p w:rsidR="00000000" w:rsidRPr="00A72F5D" w:rsidP="00004BAB">
      <w:pPr>
        <w:pStyle w:val="BodyText"/>
      </w:pPr>
      <w:r w:rsidRPr="00A72F5D">
        <w:t>RIICRM302A Conduct long ling road marking operations</w:t>
      </w:r>
    </w:p>
    <w:p w:rsidR="00000000" w:rsidRPr="00A72F5D" w:rsidP="00A72F5D">
      <w:pPr>
        <w:pStyle w:val="Heading1"/>
      </w:pPr>
      <w:bookmarkStart w:id="7" w:name="O_683345"/>
      <w:bookmarkEnd w:id="7"/>
      <w:r w:rsidRPr="00A72F5D">
        <w:t>Links</w:t>
      </w:r>
    </w:p>
    <w:p w:rsidR="00000000" w:rsidRPr="00A72F5D" w:rsidP="00004BAB">
      <w:pPr>
        <w:pStyle w:val="BodyText"/>
      </w:pPr>
      <w:r w:rsidRPr="00A72F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58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2F5D" w:rsidP="00A72F5D"/>
    <w:sectPr w:rsidSect="00A72F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D" w:rsidRPr="00004BAB" w:rsidP="00004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AB" w:rsidP="00A72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BAB" w:rsidP="00A72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4BAB" w:rsidP="00A72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F5D" w:rsidRPr="00004BAB" w:rsidP="00004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AB" w:rsidRPr="002D2AF8" w:rsidP="00A72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RIICRM302D Conduct long line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04BAB" w:rsidP="00A72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F5D"/>
  </w:style>
  <w:style w:type="character" w:customStyle="1" w:styleId="Heading1Char">
    <w:name w:val="Heading 1 Char"/>
    <w:basedOn w:val="DefaultParagraphFont"/>
    <w:link w:val="Heading1"/>
    <w:rsid w:val="00A72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F5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2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F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F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2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F5D"/>
    <w:rPr>
      <w:b/>
      <w:spacing w:val="0"/>
    </w:rPr>
  </w:style>
  <w:style w:type="paragraph" w:customStyle="1" w:styleId="SuperTitle">
    <w:name w:val="SuperTitle"/>
    <w:basedOn w:val="Title"/>
    <w:rsid w:val="00A72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F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F5D"/>
    <w:rPr>
      <w:i/>
    </w:rPr>
  </w:style>
  <w:style w:type="paragraph" w:styleId="Caption">
    <w:name w:val="caption"/>
    <w:basedOn w:val="BodyText"/>
    <w:next w:val="Normal"/>
    <w:qFormat/>
    <w:rsid w:val="00A72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F5D"/>
  </w:style>
  <w:style w:type="paragraph" w:styleId="TableofFigures">
    <w:name w:val="table of figures"/>
    <w:basedOn w:val="Normal"/>
    <w:next w:val="Normal"/>
    <w:semiHidden/>
    <w:rsid w:val="00A72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F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2F5D"/>
    <w:rPr>
      <w:rFonts w:ascii="Wingdings" w:hAnsi="Wingdings"/>
    </w:rPr>
  </w:style>
  <w:style w:type="paragraph" w:customStyle="1" w:styleId="TableHeading">
    <w:name w:val="Table Heading"/>
    <w:basedOn w:val="HeadingBase"/>
    <w:rsid w:val="00A72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F5D"/>
    <w:rPr>
      <w:color w:val="0033CC"/>
      <w:u w:val="none"/>
    </w:rPr>
  </w:style>
  <w:style w:type="paragraph" w:customStyle="1" w:styleId="BodyTextRight">
    <w:name w:val="Body Text Right"/>
    <w:basedOn w:val="BodyText"/>
    <w:rsid w:val="00A72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F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F5D"/>
    <w:rPr>
      <w:sz w:val="32"/>
    </w:rPr>
  </w:style>
  <w:style w:type="paragraph" w:customStyle="1" w:styleId="HeadingProcedure">
    <w:name w:val="Heading Procedure"/>
    <w:basedOn w:val="HeadingBase"/>
    <w:next w:val="Normal"/>
    <w:rsid w:val="00A72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F5D"/>
    <w:pPr>
      <w:spacing w:before="60" w:after="60"/>
    </w:pPr>
  </w:style>
  <w:style w:type="paragraph" w:styleId="ListContinue">
    <w:name w:val="List Continue"/>
    <w:basedOn w:val="List"/>
    <w:rsid w:val="00A72F5D"/>
    <w:pPr>
      <w:ind w:firstLine="0"/>
    </w:pPr>
  </w:style>
  <w:style w:type="paragraph" w:customStyle="1" w:styleId="ListNote">
    <w:name w:val="List Note"/>
    <w:basedOn w:val="List"/>
    <w:rsid w:val="00A72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F5D"/>
    <w:rPr>
      <w:rFonts w:ascii="Courier New" w:hAnsi="Courier New"/>
    </w:rPr>
  </w:style>
  <w:style w:type="paragraph" w:customStyle="1" w:styleId="NoteBullet">
    <w:name w:val="Note Bullet"/>
    <w:basedOn w:val="Note"/>
    <w:rsid w:val="00A72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F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2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F5D"/>
    <w:rPr>
      <w:b/>
      <w:smallCaps/>
    </w:rPr>
  </w:style>
  <w:style w:type="paragraph" w:customStyle="1" w:styleId="TableListNumber">
    <w:name w:val="Table List Number"/>
    <w:basedOn w:val="ListNumber"/>
    <w:rsid w:val="00A72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F5D"/>
    <w:pPr>
      <w:numPr>
        <w:numId w:val="7"/>
      </w:numPr>
    </w:pPr>
  </w:style>
  <w:style w:type="paragraph" w:customStyle="1" w:styleId="ListAlpha2">
    <w:name w:val="List Alpha 2"/>
    <w:basedOn w:val="List2"/>
    <w:rsid w:val="00A72F5D"/>
    <w:pPr>
      <w:numPr>
        <w:numId w:val="6"/>
      </w:numPr>
    </w:pPr>
  </w:style>
  <w:style w:type="paragraph" w:styleId="List2">
    <w:name w:val="List 2"/>
    <w:basedOn w:val="BodyText"/>
    <w:rsid w:val="00A72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F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F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2F5D"/>
    <w:pPr>
      <w:numPr>
        <w:numId w:val="2"/>
      </w:numPr>
    </w:pPr>
  </w:style>
  <w:style w:type="paragraph" w:styleId="ListContinue2">
    <w:name w:val="List Continue 2"/>
    <w:basedOn w:val="List2"/>
    <w:rsid w:val="00A72F5D"/>
    <w:pPr>
      <w:ind w:firstLine="0"/>
    </w:pPr>
  </w:style>
  <w:style w:type="paragraph" w:styleId="ListContinue3">
    <w:name w:val="List Continue 3"/>
    <w:basedOn w:val="List3"/>
    <w:rsid w:val="00A72F5D"/>
    <w:pPr>
      <w:ind w:left="1021" w:firstLine="0"/>
    </w:pPr>
  </w:style>
  <w:style w:type="paragraph" w:styleId="ListContinue4">
    <w:name w:val="List Continue 4"/>
    <w:basedOn w:val="List4"/>
    <w:rsid w:val="00A72F5D"/>
    <w:pPr>
      <w:ind w:firstLine="0"/>
    </w:pPr>
  </w:style>
  <w:style w:type="paragraph" w:styleId="ListContinue5">
    <w:name w:val="List Continue 5"/>
    <w:basedOn w:val="List5"/>
    <w:rsid w:val="00A72F5D"/>
    <w:pPr>
      <w:ind w:firstLine="0"/>
    </w:pPr>
  </w:style>
  <w:style w:type="paragraph" w:styleId="ListNumber3">
    <w:name w:val="List Number 3"/>
    <w:basedOn w:val="List3"/>
    <w:rsid w:val="00A72F5D"/>
    <w:pPr>
      <w:numPr>
        <w:numId w:val="3"/>
      </w:numPr>
    </w:pPr>
  </w:style>
  <w:style w:type="paragraph" w:styleId="ListNumber4">
    <w:name w:val="List Number 4"/>
    <w:basedOn w:val="List4"/>
    <w:rsid w:val="00A72F5D"/>
    <w:pPr>
      <w:numPr>
        <w:numId w:val="4"/>
      </w:numPr>
    </w:pPr>
  </w:style>
  <w:style w:type="paragraph" w:styleId="ListNumber5">
    <w:name w:val="List Number 5"/>
    <w:basedOn w:val="List5"/>
    <w:rsid w:val="00A72F5D"/>
    <w:pPr>
      <w:numPr>
        <w:numId w:val="5"/>
      </w:numPr>
    </w:pPr>
  </w:style>
  <w:style w:type="paragraph" w:styleId="BlockText">
    <w:name w:val="Block Text"/>
    <w:basedOn w:val="Normal"/>
    <w:rsid w:val="00A72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F5D"/>
    <w:rPr>
      <w:sz w:val="16"/>
      <w:vertAlign w:val="superscript"/>
    </w:rPr>
  </w:style>
  <w:style w:type="character" w:customStyle="1" w:styleId="Symbols">
    <w:name w:val="Symbols"/>
    <w:basedOn w:val="DefaultParagraphFont"/>
    <w:rsid w:val="00A72F5D"/>
    <w:rPr>
      <w:rFonts w:ascii="Symbol" w:hAnsi="Symbol"/>
    </w:rPr>
  </w:style>
  <w:style w:type="character" w:customStyle="1" w:styleId="MenuOptions">
    <w:name w:val="Menu Options"/>
    <w:basedOn w:val="DefaultParagraphFont"/>
    <w:rsid w:val="00A72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F5D"/>
    <w:rPr>
      <w:b/>
    </w:rPr>
  </w:style>
  <w:style w:type="character" w:customStyle="1" w:styleId="Underlined">
    <w:name w:val="Underlined"/>
    <w:basedOn w:val="DefaultParagraphFont"/>
    <w:rsid w:val="00A72F5D"/>
    <w:rPr>
      <w:u w:val="single"/>
    </w:rPr>
  </w:style>
  <w:style w:type="paragraph" w:customStyle="1" w:styleId="TableBodyTextRight">
    <w:name w:val="Table Body Text Right"/>
    <w:basedOn w:val="TableBodyText"/>
    <w:rsid w:val="00A72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F5D"/>
    <w:rPr>
      <w:sz w:val="18"/>
    </w:rPr>
  </w:style>
  <w:style w:type="paragraph" w:customStyle="1" w:styleId="BodySmallRight">
    <w:name w:val="Body Small Right"/>
    <w:basedOn w:val="BodyTextRight"/>
    <w:rsid w:val="00A72F5D"/>
    <w:rPr>
      <w:sz w:val="18"/>
      <w:szCs w:val="18"/>
    </w:rPr>
  </w:style>
  <w:style w:type="paragraph" w:customStyle="1" w:styleId="MarginEdition">
    <w:name w:val="Margin Edition"/>
    <w:basedOn w:val="MarginNote"/>
    <w:rsid w:val="00A72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F5D"/>
    <w:rPr>
      <w:sz w:val="2"/>
      <w:szCs w:val="2"/>
    </w:rPr>
  </w:style>
  <w:style w:type="character" w:customStyle="1" w:styleId="Small">
    <w:name w:val="Small"/>
    <w:basedOn w:val="DefaultParagraphFont"/>
    <w:rsid w:val="00A72F5D"/>
    <w:rPr>
      <w:sz w:val="16"/>
    </w:rPr>
  </w:style>
  <w:style w:type="paragraph" w:customStyle="1" w:styleId="WideTable">
    <w:name w:val="Wide Table"/>
    <w:basedOn w:val="Normal"/>
    <w:rsid w:val="00A72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F5D"/>
  </w:style>
  <w:style w:type="paragraph" w:styleId="Quote">
    <w:name w:val="Quote"/>
    <w:basedOn w:val="Heading1"/>
    <w:link w:val="QuoteChar"/>
    <w:qFormat/>
    <w:rsid w:val="00A72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F5D"/>
    <w:pPr>
      <w:pageBreakBefore/>
    </w:pPr>
  </w:style>
  <w:style w:type="paragraph" w:customStyle="1" w:styleId="Border">
    <w:name w:val="Border"/>
    <w:basedOn w:val="Normal"/>
    <w:qFormat/>
    <w:rsid w:val="00A72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F5D"/>
    <w:rPr>
      <w:u w:val="single"/>
    </w:rPr>
  </w:style>
  <w:style w:type="character" w:customStyle="1" w:styleId="BoldandItalics">
    <w:name w:val="Bold and Italics"/>
    <w:qFormat/>
    <w:rsid w:val="00A72F5D"/>
    <w:rPr>
      <w:b/>
      <w:i/>
      <w:u w:val="none"/>
    </w:rPr>
  </w:style>
  <w:style w:type="paragraph" w:styleId="BalloonText">
    <w:name w:val="Balloon Text"/>
    <w:basedOn w:val="Normal"/>
    <w:link w:val="BalloonTextChar"/>
    <w:rsid w:val="00A72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F5D"/>
    <w:pPr>
      <w:spacing w:before="0" w:after="0"/>
    </w:pPr>
  </w:style>
  <w:style w:type="paragraph" w:customStyle="1" w:styleId="BodyTextBold">
    <w:name w:val="Body Text Bold"/>
    <w:basedOn w:val="BodyText"/>
    <w:qFormat/>
    <w:rsid w:val="00A72F5D"/>
    <w:rPr>
      <w:b/>
    </w:rPr>
  </w:style>
  <w:style w:type="character" w:styleId="Hyperlink">
    <w:name w:val="Hyperlink"/>
    <w:basedOn w:val="DefaultParagraphFont"/>
    <w:uiPriority w:val="99"/>
    <w:unhideWhenUsed/>
    <w:rsid w:val="00004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2959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RIICRM302D Conduct long line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2020-09-23T10:10:00Z</dcterms:created>
  <dcterms:modified xsi:type="dcterms:W3CDTF">2020-09-23T10:10:00Z</dcterms:modified>
</cp:coreProperties>
</file>