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B89" w:rsidP="00B82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RIICRM205E Conduct road marking measuring operations</w:t>
      </w:r>
      <w:r>
        <w:fldChar w:fldCharType="end"/>
      </w:r>
    </w:p>
    <w:p w:rsidR="00B82B89" w:rsidP="00B82B89">
      <w:pPr>
        <w:pStyle w:val="Version"/>
        <w:sectPr w:rsidSect="00AC7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676" w:rsidP="00AC7676">
      <w:pPr>
        <w:pStyle w:val="SuperHeading"/>
      </w:pPr>
      <w:r w:rsidRPr="00AC7676">
        <w:t>RIICRM205E Conduct road marking measuring operations</w:t>
      </w:r>
    </w:p>
    <w:p w:rsidR="00000000" w:rsidRPr="00AC7676" w:rsidP="00AC7676">
      <w:pPr>
        <w:pStyle w:val="Heading1"/>
      </w:pPr>
      <w:bookmarkStart w:id="1" w:name="O_1140162"/>
      <w:bookmarkEnd w:id="1"/>
      <w:r w:rsidRPr="00AC767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B82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BodyText"/>
            </w:pPr>
            <w:r w:rsidRPr="00AC7676">
              <w:rPr>
                <w:rStyle w:val="SpecialBold"/>
              </w:rPr>
              <w:t>Release</w:t>
            </w:r>
            <w:r w:rsidRPr="00AC767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"/>
              <w:rPr>
                <w:lang w:val="en-NZ"/>
              </w:rPr>
            </w:pPr>
            <w:r w:rsidRPr="00AC7676">
              <w:rPr>
                <w:rStyle w:val="SpecialBold"/>
              </w:rPr>
              <w:t>Comments</w:t>
            </w:r>
            <w:r w:rsidRPr="00AC7676">
              <w:t> </w:t>
            </w:r>
          </w:p>
        </w:tc>
      </w:tr>
      <w:tr w:rsidTr="00B82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"/>
              <w:rPr>
                <w:lang w:val="en-NZ"/>
              </w:rPr>
            </w:pPr>
            <w:r w:rsidRPr="00AC767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BodyText"/>
            </w:pPr>
            <w:r w:rsidRPr="00AC7676">
              <w:t>This version first released with RII Resources and Infrastructure Industry Training Package Version 6.0.</w:t>
            </w:r>
          </w:p>
        </w:tc>
      </w:tr>
    </w:tbl>
    <w:p w:rsidR="00000000" w:rsidRPr="00AC7676" w:rsidP="00AC7676">
      <w:pPr>
        <w:pStyle w:val="BodyText"/>
      </w:pPr>
    </w:p>
    <w:p w:rsidR="00000000" w:rsidRPr="00AC7676" w:rsidP="00AC7676">
      <w:pPr>
        <w:pStyle w:val="AllowPageBreak"/>
      </w:pPr>
    </w:p>
    <w:p w:rsidR="00000000" w:rsidRPr="00AC7676" w:rsidP="00AC7676">
      <w:pPr>
        <w:pStyle w:val="Heading1"/>
      </w:pPr>
      <w:bookmarkStart w:id="2" w:name="O_1140167"/>
      <w:bookmarkEnd w:id="2"/>
      <w:r w:rsidRPr="00AC7676">
        <w:t>Application</w:t>
      </w:r>
    </w:p>
    <w:p w:rsidR="00000000" w:rsidRPr="00AC7676" w:rsidP="00B82B89">
      <w:pPr>
        <w:pStyle w:val="BodyText"/>
      </w:pPr>
      <w:r w:rsidRPr="00AC7676">
        <w:t>This unit describes the skills and knowledge requ</w:t>
      </w:r>
      <w:r w:rsidRPr="00AC7676">
        <w:t>ired to conduct road marking, measuring operations in civil construction. It includes using appropriate measuring techniques, obtaining and recording measurements, and maintaining measuring devices.</w:t>
      </w:r>
    </w:p>
    <w:p w:rsidR="00000000" w:rsidRPr="00AC7676" w:rsidP="00B82B89">
      <w:pPr>
        <w:pStyle w:val="BodyText"/>
      </w:pPr>
      <w:r w:rsidRPr="00AC7676">
        <w:t>It applies to those working in operational roles. They ge</w:t>
      </w:r>
      <w:r w:rsidRPr="00AC7676">
        <w:t>nerally work under supervision to undertake a prescribed range of functions involving known routines and procedures and take some responsibility for the quality of work outcomes.</w:t>
      </w:r>
    </w:p>
    <w:p w:rsidR="00000000" w:rsidRPr="00AC7676" w:rsidP="00B82B89">
      <w:pPr>
        <w:pStyle w:val="BodyText"/>
      </w:pPr>
      <w:r w:rsidRPr="00AC7676">
        <w:t>Licensing, legislative and certification requirements that apply to this unit</w:t>
      </w:r>
      <w:r w:rsidRPr="00AC7676">
        <w:t xml:space="preserve"> can vary between states, territories, and industry sectors. Users must check requirements with relevant body before applying the unit.</w:t>
      </w:r>
    </w:p>
    <w:p w:rsidR="00000000" w:rsidRPr="00AC7676" w:rsidP="00AC7676">
      <w:pPr>
        <w:pStyle w:val="Heading1"/>
      </w:pPr>
      <w:bookmarkStart w:id="3" w:name="O_1140166"/>
      <w:bookmarkEnd w:id="3"/>
      <w:r w:rsidRPr="00AC7676">
        <w:t>Unit Sector</w:t>
      </w:r>
    </w:p>
    <w:p w:rsidR="00000000" w:rsidRPr="00AC7676" w:rsidP="00B82B89">
      <w:pPr>
        <w:pStyle w:val="BodyText"/>
      </w:pPr>
      <w:r w:rsidRPr="00AC7676">
        <w:t>Civil construction</w:t>
      </w:r>
    </w:p>
    <w:p w:rsidR="00000000" w:rsidRPr="00AC7676" w:rsidP="00AC7676">
      <w:pPr>
        <w:pStyle w:val="Heading1"/>
      </w:pPr>
      <w:bookmarkStart w:id="4" w:name="O_1140165"/>
      <w:bookmarkEnd w:id="4"/>
      <w:r w:rsidRPr="00AC767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AC76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Bold"/>
              <w:rPr>
                <w:lang w:val="en-NZ"/>
              </w:rPr>
            </w:pPr>
            <w:r w:rsidRPr="00AC7676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Bold"/>
              <w:rPr>
                <w:lang w:val="en-NZ"/>
              </w:rPr>
            </w:pPr>
            <w:r w:rsidRPr="00AC7676">
              <w:t>PERFORMAN</w:t>
            </w:r>
            <w:r w:rsidRPr="00AC7676">
              <w:t>CE CRITERIA</w:t>
            </w:r>
          </w:p>
        </w:tc>
      </w:tr>
      <w:tr w:rsidTr="00AC76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BodyText"/>
            </w:pPr>
            <w:r w:rsidRPr="00AC7676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"/>
              <w:rPr>
                <w:lang w:val="en-NZ"/>
              </w:rPr>
            </w:pPr>
            <w:r w:rsidRPr="00AC76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76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List"/>
              <w:rPr>
                <w:lang w:val="en-NZ"/>
              </w:rPr>
            </w:pPr>
            <w:r w:rsidRPr="00AC7676">
              <w:t>1. Plan and prepare to conduct road marking measuring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List"/>
            </w:pPr>
            <w:r w:rsidRPr="00AC7676">
              <w:t>1.1 Obtain, interpret, clarify and confirm work instructions</w:t>
            </w:r>
          </w:p>
          <w:p w:rsidR="00000000" w:rsidRPr="00AC7676" w:rsidP="00AC7676">
            <w:pPr>
              <w:pStyle w:val="List"/>
            </w:pPr>
            <w:r w:rsidRPr="00AC7676">
              <w:t xml:space="preserve">1.2 Access, interpret and apply documentation required to conduct road marking measuring operations </w:t>
            </w:r>
          </w:p>
          <w:p w:rsidR="00000000" w:rsidRPr="00AC7676" w:rsidP="00AC7676">
            <w:pPr>
              <w:pStyle w:val="List"/>
            </w:pPr>
            <w:r w:rsidRPr="00AC7676">
              <w:t>1.3 Identify and implement traffic management signage requirements</w:t>
            </w:r>
          </w:p>
          <w:p w:rsidR="00000000" w:rsidRPr="00AC7676" w:rsidP="00AC7676">
            <w:pPr>
              <w:pStyle w:val="List"/>
            </w:pPr>
            <w:r w:rsidRPr="00AC7676">
              <w:t>1.4 Select plant, tools and</w:t>
            </w:r>
            <w:r w:rsidRPr="00AC7676">
              <w:t xml:space="preserve"> equipment to carry out tasks and check for faults</w:t>
            </w:r>
          </w:p>
          <w:p w:rsidR="00000000" w:rsidRPr="00AC7676" w:rsidP="00AC7676">
            <w:pPr>
              <w:pStyle w:val="List"/>
            </w:pPr>
            <w:r w:rsidRPr="00AC7676">
              <w:t>1.5 Identify and address potential risks, hazards and environmental issues, and implement control measures within scope of own role</w:t>
            </w:r>
          </w:p>
          <w:p w:rsidR="00000000" w:rsidRPr="00AC7676" w:rsidP="00AC7676">
            <w:pPr>
              <w:pStyle w:val="List"/>
            </w:pPr>
            <w:r w:rsidRPr="00AC7676">
              <w:t xml:space="preserve">1.6 Select and wear personal protective equipment required for work </w:t>
            </w:r>
            <w:r w:rsidRPr="00AC7676">
              <w:t>activ</w:t>
            </w:r>
            <w:r w:rsidRPr="00AC7676">
              <w:t>ities</w:t>
            </w:r>
          </w:p>
          <w:p w:rsidR="00000000" w:rsidP="00AC7676">
            <w:pPr>
              <w:pStyle w:val="List"/>
              <w:rPr>
                <w:lang w:val="en-NZ"/>
              </w:rPr>
            </w:pPr>
            <w:r w:rsidRPr="00AC7676">
              <w:t>1.7 Obtain and interpret emergency procedures and identify steps required to respond to emergencies</w:t>
            </w:r>
          </w:p>
        </w:tc>
      </w:tr>
      <w:tr w:rsidTr="00AC76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List"/>
              <w:rPr>
                <w:lang w:val="en-NZ"/>
              </w:rPr>
            </w:pPr>
            <w:r w:rsidRPr="00AC7676">
              <w:t>2. Obtain measurements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List"/>
            </w:pPr>
            <w:r w:rsidRPr="00AC7676">
              <w:t>2.1 Measure and record finest graduation of device without error</w:t>
            </w:r>
          </w:p>
          <w:p w:rsidR="00000000" w:rsidP="00AC7676">
            <w:pPr>
              <w:pStyle w:val="List"/>
              <w:rPr>
                <w:lang w:val="en-NZ"/>
              </w:rPr>
            </w:pPr>
            <w:r w:rsidRPr="00AC7676">
              <w:t>2.2 Obtain and record measurements using required measuring techniques according to job and site requirements</w:t>
            </w:r>
          </w:p>
        </w:tc>
      </w:tr>
      <w:tr w:rsidTr="00AC76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List"/>
              <w:rPr>
                <w:lang w:val="en-NZ"/>
              </w:rPr>
            </w:pPr>
            <w:r w:rsidRPr="00AC7676">
              <w:t>3. Maintain measuring devices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List"/>
            </w:pPr>
            <w:r w:rsidRPr="00AC7676">
              <w:t>3.1 Undertake routine care and storage of devices according to site requirements</w:t>
            </w:r>
          </w:p>
          <w:p w:rsidR="00000000" w:rsidP="00AC7676">
            <w:pPr>
              <w:pStyle w:val="List"/>
              <w:rPr>
                <w:lang w:val="en-NZ"/>
              </w:rPr>
            </w:pPr>
            <w:r w:rsidRPr="00AC7676">
              <w:t xml:space="preserve">3.2 Check and calibrate measuring </w:t>
            </w:r>
            <w:r w:rsidRPr="00AC7676">
              <w:t>devices</w:t>
            </w:r>
          </w:p>
        </w:tc>
      </w:tr>
      <w:tr w:rsidTr="00AC76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List"/>
              <w:rPr>
                <w:lang w:val="en-NZ"/>
              </w:rPr>
            </w:pPr>
            <w:r w:rsidRPr="00AC7676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List"/>
            </w:pPr>
            <w:r w:rsidRPr="00AC7676">
              <w:t>4.1 Clear work area and dispose of or recycle materials according to site requirements</w:t>
            </w:r>
          </w:p>
          <w:p w:rsidR="00000000" w:rsidRPr="00AC7676" w:rsidP="00AC7676">
            <w:pPr>
              <w:pStyle w:val="List"/>
            </w:pPr>
            <w:r w:rsidRPr="00AC7676">
              <w:t>4.2 Clean, check, perform maintenance on and store tools and equipment according to manufacturer specifications and site requirem</w:t>
            </w:r>
            <w:r w:rsidRPr="00AC7676">
              <w:t>ents</w:t>
            </w:r>
          </w:p>
          <w:p w:rsidR="00000000" w:rsidRPr="00AC7676" w:rsidP="00AC7676">
            <w:pPr>
              <w:pStyle w:val="List"/>
            </w:pPr>
            <w:r w:rsidRPr="00AC7676">
              <w:t>4.3 Carry out housekeeping activities according to site requirements</w:t>
            </w:r>
          </w:p>
        </w:tc>
      </w:tr>
    </w:tbl>
    <w:p w:rsidR="00000000" w:rsidRPr="00AC7676" w:rsidP="00AC7676">
      <w:pPr>
        <w:pStyle w:val="BodyText"/>
      </w:pPr>
    </w:p>
    <w:p w:rsidR="00000000" w:rsidRPr="00AC7676" w:rsidP="00AC7676">
      <w:pPr>
        <w:pStyle w:val="AllowPageBreak"/>
      </w:pPr>
    </w:p>
    <w:p w:rsidR="00000000" w:rsidRPr="00AC7676" w:rsidP="00AC7676">
      <w:pPr>
        <w:pStyle w:val="Heading1"/>
      </w:pPr>
      <w:bookmarkStart w:id="5" w:name="O_1140164"/>
      <w:bookmarkEnd w:id="5"/>
      <w:r w:rsidRPr="00AC7676">
        <w:t>Foundation Skills</w:t>
      </w:r>
    </w:p>
    <w:p w:rsidR="00000000" w:rsidRPr="00B82B89" w:rsidP="00B82B89">
      <w:pPr>
        <w:pStyle w:val="BodyText"/>
        <w:rPr>
          <w:i/>
        </w:rPr>
      </w:pPr>
      <w:r w:rsidRPr="00B82B89">
        <w:rPr>
          <w:rStyle w:val="Emphasis"/>
        </w:rPr>
        <w:t>This section describes those language, literacy, numeracy and employment skills that are essential to performance but not explicit in the perfo</w:t>
      </w:r>
      <w:r w:rsidRPr="00B82B89">
        <w:rPr>
          <w:rStyle w:val="Emphasis"/>
        </w:rPr>
        <w:t>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AC76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Bold"/>
              <w:rPr>
                <w:lang w:val="en-NZ"/>
              </w:rPr>
            </w:pPr>
            <w:r w:rsidRPr="00AC7676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Bold"/>
              <w:rPr>
                <w:lang w:val="en-NZ"/>
              </w:rPr>
            </w:pPr>
            <w:r w:rsidRPr="00AC7676">
              <w:t>DESCRIPTION</w:t>
            </w:r>
          </w:p>
        </w:tc>
      </w:tr>
      <w:tr w:rsidTr="00AC76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"/>
              <w:rPr>
                <w:lang w:val="en-NZ"/>
              </w:rPr>
            </w:pPr>
            <w:r w:rsidRPr="00AC7676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ListBullet"/>
              <w:rPr>
                <w:lang w:val="en-NZ"/>
              </w:rPr>
            </w:pPr>
            <w:r w:rsidRPr="00AC7676">
              <w:t xml:space="preserve">Calculates basic measurements including distances and quantities </w:t>
            </w:r>
          </w:p>
        </w:tc>
      </w:tr>
      <w:tr w:rsidTr="00AC76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"/>
              <w:rPr>
                <w:lang w:val="en-NZ"/>
              </w:rPr>
            </w:pPr>
            <w:r w:rsidRPr="00AC7676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ListBullet"/>
              <w:rPr>
                <w:lang w:val="en-NZ"/>
              </w:rPr>
            </w:pPr>
            <w:r w:rsidRPr="00AC7676">
              <w:t>Monitors and minimises own exposure to worksite risks and hazards during work activities</w:t>
            </w:r>
          </w:p>
        </w:tc>
      </w:tr>
      <w:tr w:rsidTr="00AC76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676">
            <w:pPr>
              <w:pStyle w:val="BodyText"/>
              <w:rPr>
                <w:lang w:val="en-NZ"/>
              </w:rPr>
            </w:pPr>
            <w:r w:rsidRPr="00AC7676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676" w:rsidP="00AC7676">
            <w:pPr>
              <w:pStyle w:val="ListBullet"/>
            </w:pPr>
            <w:r w:rsidRPr="00AC7676">
              <w:t>Completes basic records using sector</w:t>
            </w:r>
            <w:r w:rsidRPr="00AC7676">
              <w:noBreakHyphen/>
              <w:t>specific vocabulary, grammatical structures and conventions</w:t>
            </w:r>
          </w:p>
        </w:tc>
      </w:tr>
    </w:tbl>
    <w:p w:rsidR="00000000" w:rsidRPr="00AC7676" w:rsidP="00AC7676">
      <w:pPr>
        <w:pStyle w:val="BodyText"/>
      </w:pPr>
    </w:p>
    <w:p w:rsidR="00000000" w:rsidRPr="00AC7676" w:rsidP="00AC7676">
      <w:pPr>
        <w:pStyle w:val="AllowPageBreak"/>
      </w:pPr>
    </w:p>
    <w:p w:rsidR="00000000" w:rsidRPr="00AC7676" w:rsidP="00AC7676">
      <w:pPr>
        <w:pStyle w:val="Heading1"/>
      </w:pPr>
      <w:bookmarkStart w:id="6" w:name="O_1140163"/>
      <w:bookmarkEnd w:id="6"/>
      <w:r w:rsidRPr="00AC7676">
        <w:t>Unit Mapping Information</w:t>
      </w:r>
    </w:p>
    <w:p w:rsidR="00000000" w:rsidRPr="00AC7676" w:rsidP="00B82B89">
      <w:pPr>
        <w:pStyle w:val="BodyText"/>
      </w:pPr>
      <w:r w:rsidRPr="00AC7676">
        <w:t>Supersedes and is equivalent to RIICRM205D Conduct road marking measuring operations.</w:t>
      </w:r>
    </w:p>
    <w:p w:rsidR="00000000" w:rsidRPr="00AC7676" w:rsidP="00AC7676">
      <w:pPr>
        <w:pStyle w:val="Heading1"/>
      </w:pPr>
      <w:bookmarkStart w:id="7" w:name="O_1140156"/>
      <w:bookmarkEnd w:id="7"/>
      <w:r w:rsidRPr="00AC7676">
        <w:t>Links</w:t>
      </w:r>
    </w:p>
    <w:p w:rsidR="00000000" w:rsidRPr="00AC7676" w:rsidP="00B82B89">
      <w:pPr>
        <w:pStyle w:val="BodyText"/>
      </w:pPr>
      <w:r w:rsidRPr="00AC76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C6A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C7676" w:rsidP="00AC7676"/>
    <w:sectPr w:rsidSect="00AC7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76" w:rsidRPr="00B82B89" w:rsidP="00B82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89" w:rsidP="00AC7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B89" w:rsidP="00AC7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2B89" w:rsidP="00AC7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676" w:rsidRPr="00B82B89" w:rsidP="00B82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89" w:rsidRPr="002D2AF8" w:rsidP="00AC7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RIICRM205E Conduct road marking measuring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82B89" w:rsidP="00AC7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169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72B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676"/>
  </w:style>
  <w:style w:type="character" w:customStyle="1" w:styleId="Heading1Char">
    <w:name w:val="Heading 1 Char"/>
    <w:basedOn w:val="DefaultParagraphFont"/>
    <w:link w:val="Heading1"/>
    <w:rsid w:val="00AC7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6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76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76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676"/>
    <w:rPr>
      <w:b/>
      <w:spacing w:val="0"/>
    </w:rPr>
  </w:style>
  <w:style w:type="character" w:styleId="Emphasis">
    <w:name w:val="Emphasis"/>
    <w:basedOn w:val="DefaultParagraphFont"/>
    <w:qFormat/>
    <w:rsid w:val="00AC7676"/>
    <w:rPr>
      <w:i/>
    </w:rPr>
  </w:style>
  <w:style w:type="paragraph" w:customStyle="1" w:styleId="SuperHeading">
    <w:name w:val="SuperHeading"/>
    <w:basedOn w:val="Normal"/>
    <w:rsid w:val="00AC7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7676"/>
    <w:rPr>
      <w:b/>
    </w:rPr>
  </w:style>
  <w:style w:type="character" w:customStyle="1" w:styleId="Heading2Char">
    <w:name w:val="Heading 2 Char"/>
    <w:basedOn w:val="DefaultParagraphFont"/>
    <w:link w:val="Heading2"/>
    <w:rsid w:val="00AC7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6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7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6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6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676"/>
  </w:style>
  <w:style w:type="paragraph" w:styleId="TableofFigures">
    <w:name w:val="table of figures"/>
    <w:basedOn w:val="Normal"/>
    <w:next w:val="Normal"/>
    <w:semiHidden/>
    <w:rsid w:val="00AC7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6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676"/>
    <w:rPr>
      <w:rFonts w:ascii="Wingdings" w:hAnsi="Wingdings"/>
    </w:rPr>
  </w:style>
  <w:style w:type="paragraph" w:customStyle="1" w:styleId="TableHeading">
    <w:name w:val="Table Heading"/>
    <w:basedOn w:val="HeadingBase"/>
    <w:rsid w:val="00AC7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676"/>
    <w:rPr>
      <w:color w:val="0033CC"/>
      <w:u w:val="none"/>
    </w:rPr>
  </w:style>
  <w:style w:type="paragraph" w:customStyle="1" w:styleId="BodyTextRight">
    <w:name w:val="Body Text Right"/>
    <w:basedOn w:val="BodyText"/>
    <w:rsid w:val="00AC7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6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676"/>
    <w:rPr>
      <w:sz w:val="32"/>
    </w:rPr>
  </w:style>
  <w:style w:type="paragraph" w:customStyle="1" w:styleId="HeadingProcedure">
    <w:name w:val="Heading Procedure"/>
    <w:basedOn w:val="HeadingBase"/>
    <w:next w:val="Normal"/>
    <w:rsid w:val="00AC7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676"/>
    <w:pPr>
      <w:spacing w:before="60" w:after="60"/>
    </w:pPr>
  </w:style>
  <w:style w:type="paragraph" w:styleId="ListContinue">
    <w:name w:val="List Continue"/>
    <w:basedOn w:val="List"/>
    <w:rsid w:val="00AC7676"/>
    <w:pPr>
      <w:ind w:firstLine="0"/>
    </w:pPr>
  </w:style>
  <w:style w:type="paragraph" w:customStyle="1" w:styleId="ListNote">
    <w:name w:val="List Note"/>
    <w:basedOn w:val="List"/>
    <w:rsid w:val="00AC7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676"/>
    <w:rPr>
      <w:rFonts w:ascii="Courier New" w:hAnsi="Courier New"/>
    </w:rPr>
  </w:style>
  <w:style w:type="paragraph" w:customStyle="1" w:styleId="NoteBullet">
    <w:name w:val="Note Bullet"/>
    <w:basedOn w:val="Note"/>
    <w:rsid w:val="00AC7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6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676"/>
    <w:rPr>
      <w:b/>
      <w:smallCaps/>
    </w:rPr>
  </w:style>
  <w:style w:type="paragraph" w:customStyle="1" w:styleId="TableListNumber">
    <w:name w:val="Table List Number"/>
    <w:basedOn w:val="ListNumber"/>
    <w:rsid w:val="00AC7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676"/>
    <w:pPr>
      <w:numPr>
        <w:numId w:val="8"/>
      </w:numPr>
    </w:pPr>
  </w:style>
  <w:style w:type="paragraph" w:customStyle="1" w:styleId="ListAlpha2">
    <w:name w:val="List Alpha 2"/>
    <w:basedOn w:val="List2"/>
    <w:rsid w:val="00AC7676"/>
    <w:pPr>
      <w:numPr>
        <w:numId w:val="7"/>
      </w:numPr>
    </w:pPr>
  </w:style>
  <w:style w:type="paragraph" w:styleId="List2">
    <w:name w:val="List 2"/>
    <w:basedOn w:val="BodyText"/>
    <w:rsid w:val="00AC7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6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6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676"/>
    <w:pPr>
      <w:numPr>
        <w:numId w:val="3"/>
      </w:numPr>
    </w:pPr>
  </w:style>
  <w:style w:type="paragraph" w:styleId="ListContinue2">
    <w:name w:val="List Continue 2"/>
    <w:basedOn w:val="List2"/>
    <w:rsid w:val="00AC7676"/>
    <w:pPr>
      <w:ind w:firstLine="0"/>
    </w:pPr>
  </w:style>
  <w:style w:type="paragraph" w:styleId="ListContinue3">
    <w:name w:val="List Continue 3"/>
    <w:basedOn w:val="List3"/>
    <w:rsid w:val="00AC7676"/>
    <w:pPr>
      <w:ind w:left="1021" w:firstLine="0"/>
    </w:pPr>
  </w:style>
  <w:style w:type="paragraph" w:styleId="ListContinue4">
    <w:name w:val="List Continue 4"/>
    <w:basedOn w:val="List4"/>
    <w:rsid w:val="00AC7676"/>
    <w:pPr>
      <w:ind w:firstLine="0"/>
    </w:pPr>
  </w:style>
  <w:style w:type="paragraph" w:styleId="ListContinue5">
    <w:name w:val="List Continue 5"/>
    <w:basedOn w:val="List5"/>
    <w:rsid w:val="00AC7676"/>
    <w:pPr>
      <w:ind w:firstLine="0"/>
    </w:pPr>
  </w:style>
  <w:style w:type="paragraph" w:styleId="ListNumber3">
    <w:name w:val="List Number 3"/>
    <w:basedOn w:val="List3"/>
    <w:rsid w:val="00AC7676"/>
    <w:pPr>
      <w:numPr>
        <w:numId w:val="4"/>
      </w:numPr>
    </w:pPr>
  </w:style>
  <w:style w:type="paragraph" w:styleId="ListNumber4">
    <w:name w:val="List Number 4"/>
    <w:basedOn w:val="List4"/>
    <w:rsid w:val="00AC7676"/>
    <w:pPr>
      <w:numPr>
        <w:numId w:val="5"/>
      </w:numPr>
    </w:pPr>
  </w:style>
  <w:style w:type="paragraph" w:styleId="ListNumber5">
    <w:name w:val="List Number 5"/>
    <w:basedOn w:val="List5"/>
    <w:rsid w:val="00AC7676"/>
    <w:pPr>
      <w:numPr>
        <w:numId w:val="6"/>
      </w:numPr>
    </w:pPr>
  </w:style>
  <w:style w:type="paragraph" w:styleId="BlockText">
    <w:name w:val="Block Text"/>
    <w:basedOn w:val="Normal"/>
    <w:rsid w:val="00AC7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676"/>
    <w:rPr>
      <w:sz w:val="16"/>
      <w:vertAlign w:val="superscript"/>
    </w:rPr>
  </w:style>
  <w:style w:type="character" w:customStyle="1" w:styleId="Symbols">
    <w:name w:val="Symbols"/>
    <w:basedOn w:val="DefaultParagraphFont"/>
    <w:rsid w:val="00AC7676"/>
    <w:rPr>
      <w:rFonts w:ascii="Symbol" w:hAnsi="Symbol"/>
    </w:rPr>
  </w:style>
  <w:style w:type="character" w:customStyle="1" w:styleId="MenuOptions">
    <w:name w:val="Menu Options"/>
    <w:basedOn w:val="DefaultParagraphFont"/>
    <w:rsid w:val="00AC7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676"/>
    <w:rPr>
      <w:b/>
    </w:rPr>
  </w:style>
  <w:style w:type="character" w:customStyle="1" w:styleId="Underlined">
    <w:name w:val="Underlined"/>
    <w:basedOn w:val="DefaultParagraphFont"/>
    <w:rsid w:val="00AC7676"/>
    <w:rPr>
      <w:u w:val="single"/>
    </w:rPr>
  </w:style>
  <w:style w:type="paragraph" w:customStyle="1" w:styleId="TableBodyTextRight">
    <w:name w:val="Table Body Text Right"/>
    <w:basedOn w:val="TableBodyText"/>
    <w:rsid w:val="00AC7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676"/>
    <w:rPr>
      <w:sz w:val="18"/>
    </w:rPr>
  </w:style>
  <w:style w:type="paragraph" w:customStyle="1" w:styleId="BodySmallRight">
    <w:name w:val="Body Small Right"/>
    <w:basedOn w:val="BodyTextRight"/>
    <w:rsid w:val="00AC7676"/>
    <w:rPr>
      <w:sz w:val="18"/>
      <w:szCs w:val="18"/>
    </w:rPr>
  </w:style>
  <w:style w:type="paragraph" w:customStyle="1" w:styleId="MarginEdition">
    <w:name w:val="Margin Edition"/>
    <w:basedOn w:val="MarginNote"/>
    <w:rsid w:val="00AC7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676"/>
    <w:rPr>
      <w:sz w:val="2"/>
      <w:szCs w:val="2"/>
    </w:rPr>
  </w:style>
  <w:style w:type="character" w:customStyle="1" w:styleId="Small">
    <w:name w:val="Small"/>
    <w:basedOn w:val="DefaultParagraphFont"/>
    <w:rsid w:val="00AC7676"/>
    <w:rPr>
      <w:sz w:val="16"/>
    </w:rPr>
  </w:style>
  <w:style w:type="paragraph" w:customStyle="1" w:styleId="WideTable">
    <w:name w:val="Wide Table"/>
    <w:basedOn w:val="Normal"/>
    <w:rsid w:val="00AC7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676"/>
  </w:style>
  <w:style w:type="paragraph" w:styleId="Quote">
    <w:name w:val="Quote"/>
    <w:basedOn w:val="Heading1"/>
    <w:link w:val="QuoteChar"/>
    <w:qFormat/>
    <w:rsid w:val="00AC7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676"/>
    <w:pPr>
      <w:pageBreakBefore/>
    </w:pPr>
  </w:style>
  <w:style w:type="paragraph" w:customStyle="1" w:styleId="Border">
    <w:name w:val="Border"/>
    <w:basedOn w:val="Normal"/>
    <w:qFormat/>
    <w:rsid w:val="00AC7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676"/>
    <w:rPr>
      <w:u w:val="single"/>
    </w:rPr>
  </w:style>
  <w:style w:type="character" w:customStyle="1" w:styleId="BoldandItalics">
    <w:name w:val="Bold and Italics"/>
    <w:qFormat/>
    <w:rsid w:val="00AC7676"/>
    <w:rPr>
      <w:b/>
      <w:i/>
      <w:u w:val="none"/>
    </w:rPr>
  </w:style>
  <w:style w:type="paragraph" w:styleId="BalloonText">
    <w:name w:val="Balloon Text"/>
    <w:basedOn w:val="Normal"/>
    <w:link w:val="BalloonTextChar"/>
    <w:rsid w:val="00AC7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6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2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3040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RIICRM205E Conduct road marking measuring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