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BD4" w:rsidP="00E93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RIICRM204D Prepare surface for road marking</w:t>
      </w:r>
      <w:r>
        <w:fldChar w:fldCharType="end"/>
      </w:r>
    </w:p>
    <w:p w:rsidR="00E93BD4" w:rsidP="00E93BD4">
      <w:pPr>
        <w:pStyle w:val="Version"/>
        <w:sectPr w:rsidSect="00EF02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0269" w:rsidP="00EF0269">
      <w:pPr>
        <w:pStyle w:val="SuperHeading"/>
      </w:pPr>
      <w:r w:rsidRPr="00EF0269">
        <w:t>RIICRM204D Prepare surface for road marking</w:t>
      </w:r>
    </w:p>
    <w:p w:rsidR="00000000" w:rsidRPr="00EF0269" w:rsidP="00EF0269">
      <w:pPr>
        <w:pStyle w:val="Heading1"/>
      </w:pPr>
      <w:bookmarkStart w:id="1" w:name="O_683175"/>
      <w:bookmarkEnd w:id="1"/>
      <w:r w:rsidRPr="00EF026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93BD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69">
            <w:pPr>
              <w:pStyle w:val="BodyText"/>
              <w:rPr>
                <w:lang w:val="en-NZ"/>
              </w:rPr>
            </w:pPr>
            <w:r w:rsidRPr="00EF026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69">
            <w:pPr>
              <w:pStyle w:val="BodyText"/>
              <w:rPr>
                <w:lang w:val="en-NZ"/>
              </w:rPr>
            </w:pPr>
            <w:r w:rsidRPr="00EF0269">
              <w:t>Comment</w:t>
            </w:r>
          </w:p>
        </w:tc>
      </w:tr>
      <w:tr w:rsidTr="00E93BD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69">
            <w:pPr>
              <w:pStyle w:val="BodyText"/>
              <w:rPr>
                <w:lang w:val="en-NZ"/>
              </w:rPr>
            </w:pPr>
            <w:r w:rsidRPr="00EF026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69">
            <w:pPr>
              <w:pStyle w:val="BodyText"/>
              <w:rPr>
                <w:lang w:val="en-NZ"/>
              </w:rPr>
            </w:pPr>
            <w:r w:rsidRPr="00EF0269">
              <w:t>This unit replaces RIICRM204A Prepare surface for road marking</w:t>
            </w:r>
          </w:p>
        </w:tc>
      </w:tr>
      <w:tr w:rsidTr="00E93BD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69">
            <w:pPr>
              <w:pStyle w:val="BodyText"/>
              <w:rPr>
                <w:lang w:val="en-NZ"/>
              </w:rPr>
            </w:pPr>
            <w:r w:rsidRPr="00EF026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69" w:rsidP="00EF0269">
            <w:pPr>
              <w:pStyle w:val="BodyText"/>
            </w:pPr>
            <w:r w:rsidRPr="00EF0269">
              <w:t>Required frequency and volume of evidence amended in Performance evidence.</w:t>
            </w:r>
          </w:p>
          <w:p w:rsidR="00000000" w:rsidRPr="00EF0269" w:rsidP="00EF0269">
            <w:pPr>
              <w:pStyle w:val="BodyText"/>
            </w:pPr>
            <w:r w:rsidRPr="00EF0269">
              <w:t>Substantial amendments made in Assessment Conditions field, including: refe</w:t>
            </w:r>
            <w:r w:rsidRPr="00EF0269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EF0269" w:rsidP="00EF0269">
      <w:pPr>
        <w:pStyle w:val="BodyText"/>
      </w:pPr>
    </w:p>
    <w:p w:rsidR="00000000" w:rsidRPr="00EF0269" w:rsidP="00EF0269">
      <w:pPr>
        <w:pStyle w:val="AllowPageBreak"/>
      </w:pPr>
    </w:p>
    <w:p w:rsidR="00000000" w:rsidRPr="00EF0269" w:rsidP="00EF0269">
      <w:pPr>
        <w:pStyle w:val="Heading1"/>
      </w:pPr>
      <w:bookmarkStart w:id="2" w:name="O_683174"/>
      <w:bookmarkEnd w:id="2"/>
      <w:r w:rsidRPr="00EF0269">
        <w:t>Application</w:t>
      </w:r>
    </w:p>
    <w:p w:rsidR="00000000" w:rsidRPr="00EF0269" w:rsidP="00E93BD4">
      <w:pPr>
        <w:pStyle w:val="BodyText"/>
      </w:pPr>
      <w:r w:rsidRPr="00EF0269">
        <w:t>This unit describes a participant’s skills and knowledge required to prepa</w:t>
      </w:r>
      <w:r w:rsidRPr="00EF0269">
        <w:t>re surface for road marking in Civil construction.</w:t>
      </w:r>
    </w:p>
    <w:p w:rsidR="00000000" w:rsidRPr="00EF0269" w:rsidP="00E93BD4">
      <w:pPr>
        <w:pStyle w:val="BodyText"/>
      </w:pPr>
      <w:r w:rsidRPr="00EF0269">
        <w:t>This unit is appropriate for those working in operational roles.</w:t>
      </w:r>
    </w:p>
    <w:p w:rsidR="00E93BD4" w:rsidP="00E93BD4">
      <w:pPr>
        <w:pStyle w:val="BodyText"/>
      </w:pPr>
      <w:r w:rsidRPr="00EF0269">
        <w:t>Licensing, legislative, regulatory and certification requirements that apply to this unit can vary between states, territories, and Industry</w:t>
      </w:r>
      <w:r w:rsidRPr="00EF0269">
        <w:t xml:space="preserve"> sectors. Relevant information must be sourced prior to application of the unit.</w:t>
      </w:r>
    </w:p>
    <w:p w:rsidR="00000000" w:rsidRPr="00EF0269" w:rsidP="00EF0269">
      <w:pPr>
        <w:pStyle w:val="Heading1"/>
      </w:pPr>
      <w:bookmarkStart w:id="3" w:name="O_683171"/>
      <w:bookmarkEnd w:id="3"/>
      <w:r w:rsidRPr="00EF0269">
        <w:t>Unit Sector</w:t>
      </w:r>
    </w:p>
    <w:p w:rsidR="00000000" w:rsidRPr="00EF0269" w:rsidP="00E93BD4">
      <w:pPr>
        <w:pStyle w:val="BodyText"/>
      </w:pPr>
      <w:r w:rsidRPr="00EF0269">
        <w:t>Civil construction</w:t>
      </w:r>
    </w:p>
    <w:p w:rsidR="00000000" w:rsidRPr="00EF0269" w:rsidP="00EF0269">
      <w:pPr>
        <w:pStyle w:val="Heading1"/>
      </w:pPr>
      <w:bookmarkStart w:id="4" w:name="O_683170"/>
      <w:bookmarkEnd w:id="4"/>
      <w:r w:rsidRPr="00EF026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F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69">
            <w:pPr>
              <w:pStyle w:val="BodyText"/>
              <w:rPr>
                <w:lang w:val="en-NZ"/>
              </w:rPr>
            </w:pPr>
            <w:r w:rsidRPr="00EF0269">
              <w:t>1.</w:t>
            </w:r>
            <w:r w:rsidRPr="00EF0269">
              <w:tab/>
              <w:t>Plan and prepare for preparing surface for road marking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69" w:rsidP="00EF0269">
            <w:pPr>
              <w:pStyle w:val="BodyText"/>
            </w:pPr>
            <w:r w:rsidRPr="00EF0269">
              <w:t>1.1</w:t>
            </w:r>
            <w:r w:rsidRPr="00EF0269">
              <w:tab/>
            </w:r>
            <w:r w:rsidRPr="00EF0269">
              <w:t>Access, interpret and apply surface road marking preparation documentation and ensure the work activity is compliant</w:t>
            </w:r>
          </w:p>
          <w:p w:rsidR="00000000" w:rsidRPr="00EF0269" w:rsidP="00EF0269">
            <w:pPr>
              <w:pStyle w:val="BodyText"/>
            </w:pPr>
            <w:r w:rsidRPr="00EF0269">
              <w:t>1.2</w:t>
            </w:r>
            <w:r w:rsidRPr="00EF0269">
              <w:tab/>
              <w:t>Obtain, interpret, clarify and confirm work instructions before proceeding</w:t>
            </w:r>
          </w:p>
          <w:p w:rsidR="00000000" w:rsidRPr="00EF0269" w:rsidP="00EF0269">
            <w:pPr>
              <w:pStyle w:val="BodyText"/>
            </w:pPr>
            <w:r w:rsidRPr="00EF0269">
              <w:t>1.3</w:t>
            </w:r>
            <w:r w:rsidRPr="00EF0269">
              <w:tab/>
              <w:t>Identify and implement traffic management signage requir</w:t>
            </w:r>
            <w:r w:rsidRPr="00EF0269">
              <w:t>ements</w:t>
            </w:r>
          </w:p>
          <w:p w:rsidR="00000000" w:rsidRPr="00EF0269" w:rsidP="00EF0269">
            <w:pPr>
              <w:pStyle w:val="BodyText"/>
            </w:pPr>
            <w:r w:rsidRPr="00EF0269">
              <w:t>1.4</w:t>
            </w:r>
            <w:r w:rsidRPr="00EF0269">
              <w:tab/>
              <w:t>Select and check for faults plant, tools and equipment to carry out tasks</w:t>
            </w:r>
          </w:p>
          <w:p w:rsidR="00000000" w:rsidRPr="00EF0269" w:rsidP="00EF0269">
            <w:pPr>
              <w:pStyle w:val="BodyText"/>
            </w:pPr>
            <w:r w:rsidRPr="00EF0269">
              <w:t>1.5</w:t>
            </w:r>
            <w:r w:rsidRPr="00EF0269">
              <w:tab/>
              <w:t>Identify, address and report hazards, risks and environmental issues</w:t>
            </w:r>
          </w:p>
          <w:p w:rsidR="00000000" w:rsidRPr="00EF0269" w:rsidP="00EF0269">
            <w:pPr>
              <w:pStyle w:val="BodyText"/>
            </w:pPr>
            <w:r w:rsidRPr="00EF0269">
              <w:t>1.6</w:t>
            </w:r>
            <w:r w:rsidRPr="00EF0269">
              <w:tab/>
              <w:t>Select and wear correct personal protective equipment appropriate for work activities</w:t>
            </w:r>
          </w:p>
          <w:p w:rsidR="00000000" w:rsidP="00EF0269">
            <w:pPr>
              <w:pStyle w:val="BodyText"/>
              <w:rPr>
                <w:lang w:val="en-NZ"/>
              </w:rPr>
            </w:pPr>
            <w:r w:rsidRPr="00EF0269">
              <w:t>1.7</w:t>
            </w:r>
            <w:r w:rsidRPr="00EF0269">
              <w:tab/>
              <w:t>Obta</w:t>
            </w:r>
            <w:r w:rsidRPr="00EF0269">
              <w:t>in and interpret emergency procedures, and be prepared for fire/accident/emergency</w:t>
            </w:r>
          </w:p>
        </w:tc>
      </w:tr>
      <w:tr w:rsidTr="00EF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69">
            <w:pPr>
              <w:pStyle w:val="BodyText"/>
              <w:rPr>
                <w:lang w:val="en-NZ"/>
              </w:rPr>
            </w:pPr>
            <w:r w:rsidRPr="00EF0269">
              <w:t>2.</w:t>
            </w:r>
            <w:r w:rsidRPr="00EF0269">
              <w:tab/>
              <w:t>Prepare surface and set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69" w:rsidP="00EF0269">
            <w:pPr>
              <w:pStyle w:val="BodyText"/>
            </w:pPr>
            <w:r w:rsidRPr="00EF0269">
              <w:t>2.1</w:t>
            </w:r>
            <w:r w:rsidRPr="00EF0269">
              <w:tab/>
              <w:t>Remove hazards and fixtures from the area</w:t>
            </w:r>
          </w:p>
          <w:p w:rsidR="00000000" w:rsidRPr="00EF0269" w:rsidP="00EF0269">
            <w:pPr>
              <w:pStyle w:val="BodyText"/>
            </w:pPr>
            <w:r w:rsidRPr="00EF0269">
              <w:t>2.2</w:t>
            </w:r>
            <w:r w:rsidRPr="00EF0269">
              <w:tab/>
              <w:t>Select equipment and/or product and prepare for removing markings</w:t>
            </w:r>
          </w:p>
          <w:p w:rsidR="00000000" w:rsidRPr="00EF0269" w:rsidP="00EF0269">
            <w:pPr>
              <w:pStyle w:val="BodyText"/>
            </w:pPr>
            <w:r w:rsidRPr="00EF0269">
              <w:t>2.3</w:t>
            </w:r>
            <w:r w:rsidRPr="00EF0269">
              <w:tab/>
              <w:t>Identify location for</w:t>
            </w:r>
            <w:r w:rsidRPr="00EF0269">
              <w:t xml:space="preserve"> line marking </w:t>
            </w:r>
          </w:p>
          <w:p w:rsidR="00000000" w:rsidRPr="00EF0269" w:rsidP="00EF0269">
            <w:pPr>
              <w:pStyle w:val="BodyText"/>
            </w:pPr>
            <w:r w:rsidRPr="00EF0269">
              <w:t>2.4</w:t>
            </w:r>
            <w:r w:rsidRPr="00EF0269">
              <w:tab/>
              <w:t>Clear area of dirt, debris and other contaminants</w:t>
            </w:r>
          </w:p>
          <w:p w:rsidR="00000000" w:rsidRPr="00EF0269" w:rsidP="00EF0269">
            <w:pPr>
              <w:pStyle w:val="BodyText"/>
            </w:pPr>
            <w:r w:rsidRPr="00EF0269">
              <w:t>2.5</w:t>
            </w:r>
            <w:r w:rsidRPr="00EF0269">
              <w:tab/>
              <w:t>Set out the location for line marking with control points to drawings/job requirements</w:t>
            </w:r>
          </w:p>
          <w:p w:rsidR="00000000" w:rsidRPr="00EF0269" w:rsidP="00EF0269">
            <w:pPr>
              <w:pStyle w:val="BodyText"/>
            </w:pPr>
            <w:r w:rsidRPr="00EF0269">
              <w:t>2.6</w:t>
            </w:r>
            <w:r w:rsidRPr="00EF0269">
              <w:tab/>
              <w:t xml:space="preserve">Spot straight lines and curves in preparation for marking </w:t>
            </w:r>
          </w:p>
          <w:p w:rsidR="00000000" w:rsidP="00EF0269">
            <w:pPr>
              <w:pStyle w:val="BodyText"/>
              <w:rPr>
                <w:lang w:val="en-NZ"/>
              </w:rPr>
            </w:pPr>
            <w:r w:rsidRPr="00EF0269">
              <w:t>2.7</w:t>
            </w:r>
            <w:r w:rsidRPr="00EF0269">
              <w:tab/>
              <w:t>Remove pre-existing visible m</w:t>
            </w:r>
            <w:r w:rsidRPr="00EF0269">
              <w:t>arks/lines</w:t>
            </w:r>
          </w:p>
        </w:tc>
      </w:tr>
      <w:tr w:rsidTr="00EF02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69">
            <w:pPr>
              <w:pStyle w:val="BodyText"/>
              <w:rPr>
                <w:lang w:val="en-NZ"/>
              </w:rPr>
            </w:pPr>
            <w:r w:rsidRPr="00EF0269">
              <w:t>3.</w:t>
            </w:r>
            <w:r w:rsidRPr="00EF0269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69" w:rsidP="00EF0269">
            <w:pPr>
              <w:pStyle w:val="BodyText"/>
            </w:pPr>
            <w:r w:rsidRPr="00EF0269">
              <w:t>3.1</w:t>
            </w:r>
            <w:r w:rsidRPr="00EF0269">
              <w:tab/>
              <w:t>Clear work area and dispose of or recycle materials</w:t>
            </w:r>
          </w:p>
          <w:p w:rsidR="00000000" w:rsidRPr="00EF0269" w:rsidP="00EF0269">
            <w:pPr>
              <w:pStyle w:val="BodyText"/>
            </w:pPr>
            <w:r w:rsidRPr="00EF0269">
              <w:t>3.2</w:t>
            </w:r>
            <w:r w:rsidRPr="00EF0269">
              <w:tab/>
              <w:t>Store unused materials in accordance with job requirements</w:t>
            </w:r>
          </w:p>
          <w:p w:rsidR="00000000" w:rsidRPr="00EF0269" w:rsidP="00EF0269">
            <w:pPr>
              <w:pStyle w:val="BodyText"/>
            </w:pPr>
            <w:r w:rsidRPr="00EF0269">
              <w:t>3.3</w:t>
            </w:r>
            <w:r w:rsidRPr="00EF0269">
              <w:tab/>
              <w:t>Clean, check, maintain and store plant, tools and equipment</w:t>
            </w:r>
          </w:p>
          <w:p w:rsidR="00000000" w:rsidRPr="00EF0269" w:rsidP="00EF0269">
            <w:pPr>
              <w:pStyle w:val="BodyText"/>
            </w:pPr>
            <w:r w:rsidRPr="00EF0269">
              <w:t>3.4</w:t>
            </w:r>
            <w:r w:rsidRPr="00EF0269">
              <w:tab/>
              <w:t>Carry out housekeeping activities</w:t>
            </w:r>
          </w:p>
        </w:tc>
      </w:tr>
    </w:tbl>
    <w:p w:rsidR="00E93BD4" w:rsidP="00EF0269">
      <w:pPr>
        <w:pStyle w:val="BodyText"/>
      </w:pPr>
    </w:p>
    <w:p w:rsidR="00E93BD4" w:rsidP="00EF0269">
      <w:pPr>
        <w:pStyle w:val="BodyText"/>
      </w:pPr>
    </w:p>
    <w:p w:rsidR="00000000" w:rsidRPr="00EF0269" w:rsidP="00EF0269">
      <w:pPr>
        <w:pStyle w:val="Heading1"/>
      </w:pPr>
      <w:bookmarkStart w:id="5" w:name="O_683169"/>
      <w:bookmarkEnd w:id="5"/>
      <w:r w:rsidRPr="00EF0269">
        <w:t>Foundation Skills</w:t>
      </w:r>
    </w:p>
    <w:p w:rsidR="00E93BD4" w:rsidP="00E93BD4">
      <w:pPr>
        <w:pStyle w:val="BodyText"/>
      </w:pPr>
      <w:r w:rsidRPr="00EF026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EF0269" w:rsidP="00EF0269">
      <w:pPr>
        <w:pStyle w:val="Heading1"/>
      </w:pPr>
      <w:bookmarkStart w:id="6" w:name="O_683167"/>
      <w:bookmarkEnd w:id="6"/>
      <w:r w:rsidRPr="00EF0269">
        <w:t>Unit Mapping Information</w:t>
      </w:r>
    </w:p>
    <w:p w:rsidR="00000000" w:rsidRPr="00EF0269" w:rsidP="00E93BD4">
      <w:pPr>
        <w:pStyle w:val="BodyText"/>
      </w:pPr>
      <w:r w:rsidRPr="00EF0269">
        <w:t>RIICRM204A Prepare surface for road marking</w:t>
      </w:r>
    </w:p>
    <w:p w:rsidR="00000000" w:rsidRPr="00EF0269" w:rsidP="00EF0269">
      <w:pPr>
        <w:pStyle w:val="Heading1"/>
      </w:pPr>
      <w:bookmarkStart w:id="7" w:name="O_683176"/>
      <w:bookmarkEnd w:id="7"/>
      <w:r w:rsidRPr="00EF0269">
        <w:t>Links</w:t>
      </w:r>
    </w:p>
    <w:p w:rsidR="00000000" w:rsidRPr="00EF0269" w:rsidP="00E93BD4">
      <w:pPr>
        <w:pStyle w:val="BodyText"/>
      </w:pPr>
      <w:r w:rsidRPr="00EF02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E1DD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F0269" w:rsidP="00EF0269"/>
    <w:sectPr w:rsidSect="00EF02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69" w:rsidRPr="00E93BD4" w:rsidP="00E93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D4" w:rsidP="00EF02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3BD4" w:rsidP="00EF02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3BD4" w:rsidP="00EF02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269" w:rsidRPr="00E93BD4" w:rsidP="00E93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D4" w:rsidRPr="002D2AF8" w:rsidP="00EF02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RIICRM204D Prepare surface for road marking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E93BD4" w:rsidP="00EF02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2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2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2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2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2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2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2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2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2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2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2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269"/>
  </w:style>
  <w:style w:type="character" w:customStyle="1" w:styleId="Heading1Char">
    <w:name w:val="Heading 1 Char"/>
    <w:basedOn w:val="DefaultParagraphFont"/>
    <w:link w:val="Heading1"/>
    <w:rsid w:val="00EF02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2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26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F02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2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2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2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2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2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2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2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2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2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2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2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2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2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2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2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2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02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02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0269"/>
    <w:rPr>
      <w:b/>
      <w:spacing w:val="0"/>
    </w:rPr>
  </w:style>
  <w:style w:type="paragraph" w:customStyle="1" w:styleId="SuperTitle">
    <w:name w:val="SuperTitle"/>
    <w:basedOn w:val="Title"/>
    <w:rsid w:val="00EF02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2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2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2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2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2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2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2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2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2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2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2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2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269"/>
    <w:rPr>
      <w:i/>
    </w:rPr>
  </w:style>
  <w:style w:type="paragraph" w:styleId="Caption">
    <w:name w:val="caption"/>
    <w:basedOn w:val="BodyText"/>
    <w:next w:val="Normal"/>
    <w:qFormat/>
    <w:rsid w:val="00EF02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2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2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269"/>
  </w:style>
  <w:style w:type="paragraph" w:styleId="TableofFigures">
    <w:name w:val="table of figures"/>
    <w:basedOn w:val="Normal"/>
    <w:next w:val="Normal"/>
    <w:semiHidden/>
    <w:rsid w:val="00EF02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2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0269"/>
    <w:rPr>
      <w:rFonts w:ascii="Wingdings" w:hAnsi="Wingdings"/>
    </w:rPr>
  </w:style>
  <w:style w:type="paragraph" w:customStyle="1" w:styleId="TableHeading">
    <w:name w:val="Table Heading"/>
    <w:basedOn w:val="HeadingBase"/>
    <w:rsid w:val="00EF02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269"/>
    <w:rPr>
      <w:color w:val="0033CC"/>
      <w:u w:val="none"/>
    </w:rPr>
  </w:style>
  <w:style w:type="paragraph" w:customStyle="1" w:styleId="BodyTextRight">
    <w:name w:val="Body Text Right"/>
    <w:basedOn w:val="BodyText"/>
    <w:rsid w:val="00EF02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2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2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2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2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2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269"/>
    <w:rPr>
      <w:sz w:val="32"/>
    </w:rPr>
  </w:style>
  <w:style w:type="paragraph" w:customStyle="1" w:styleId="HeadingProcedure">
    <w:name w:val="Heading Procedure"/>
    <w:basedOn w:val="HeadingBase"/>
    <w:next w:val="Normal"/>
    <w:rsid w:val="00EF02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269"/>
    <w:pPr>
      <w:spacing w:before="60" w:after="60"/>
    </w:pPr>
  </w:style>
  <w:style w:type="paragraph" w:styleId="ListContinue">
    <w:name w:val="List Continue"/>
    <w:basedOn w:val="List"/>
    <w:rsid w:val="00EF0269"/>
    <w:pPr>
      <w:ind w:firstLine="0"/>
    </w:pPr>
  </w:style>
  <w:style w:type="paragraph" w:customStyle="1" w:styleId="ListNote">
    <w:name w:val="List Note"/>
    <w:basedOn w:val="List"/>
    <w:rsid w:val="00EF02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2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2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269"/>
    <w:rPr>
      <w:rFonts w:ascii="Courier New" w:hAnsi="Courier New"/>
    </w:rPr>
  </w:style>
  <w:style w:type="paragraph" w:customStyle="1" w:styleId="NoteBullet">
    <w:name w:val="Note Bullet"/>
    <w:basedOn w:val="Note"/>
    <w:rsid w:val="00EF02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2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2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2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2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02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2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269"/>
    <w:rPr>
      <w:b/>
      <w:smallCaps/>
    </w:rPr>
  </w:style>
  <w:style w:type="paragraph" w:customStyle="1" w:styleId="TableListNumber">
    <w:name w:val="Table List Number"/>
    <w:basedOn w:val="ListNumber"/>
    <w:rsid w:val="00EF02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2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269"/>
    <w:pPr>
      <w:numPr>
        <w:numId w:val="7"/>
      </w:numPr>
    </w:pPr>
  </w:style>
  <w:style w:type="paragraph" w:customStyle="1" w:styleId="ListAlpha2">
    <w:name w:val="List Alpha 2"/>
    <w:basedOn w:val="List2"/>
    <w:rsid w:val="00EF0269"/>
    <w:pPr>
      <w:numPr>
        <w:numId w:val="6"/>
      </w:numPr>
    </w:pPr>
  </w:style>
  <w:style w:type="paragraph" w:styleId="List2">
    <w:name w:val="List 2"/>
    <w:basedOn w:val="BodyText"/>
    <w:rsid w:val="00EF02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2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2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2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2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2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0269"/>
    <w:pPr>
      <w:numPr>
        <w:numId w:val="2"/>
      </w:numPr>
    </w:pPr>
  </w:style>
  <w:style w:type="paragraph" w:styleId="ListContinue2">
    <w:name w:val="List Continue 2"/>
    <w:basedOn w:val="List2"/>
    <w:rsid w:val="00EF0269"/>
    <w:pPr>
      <w:ind w:firstLine="0"/>
    </w:pPr>
  </w:style>
  <w:style w:type="paragraph" w:styleId="ListContinue3">
    <w:name w:val="List Continue 3"/>
    <w:basedOn w:val="List3"/>
    <w:rsid w:val="00EF0269"/>
    <w:pPr>
      <w:ind w:left="1021" w:firstLine="0"/>
    </w:pPr>
  </w:style>
  <w:style w:type="paragraph" w:styleId="ListContinue4">
    <w:name w:val="List Continue 4"/>
    <w:basedOn w:val="List4"/>
    <w:rsid w:val="00EF0269"/>
    <w:pPr>
      <w:ind w:firstLine="0"/>
    </w:pPr>
  </w:style>
  <w:style w:type="paragraph" w:styleId="ListContinue5">
    <w:name w:val="List Continue 5"/>
    <w:basedOn w:val="List5"/>
    <w:rsid w:val="00EF0269"/>
    <w:pPr>
      <w:ind w:firstLine="0"/>
    </w:pPr>
  </w:style>
  <w:style w:type="paragraph" w:styleId="ListNumber3">
    <w:name w:val="List Number 3"/>
    <w:basedOn w:val="List3"/>
    <w:rsid w:val="00EF0269"/>
    <w:pPr>
      <w:numPr>
        <w:numId w:val="3"/>
      </w:numPr>
    </w:pPr>
  </w:style>
  <w:style w:type="paragraph" w:styleId="ListNumber4">
    <w:name w:val="List Number 4"/>
    <w:basedOn w:val="List4"/>
    <w:rsid w:val="00EF0269"/>
    <w:pPr>
      <w:numPr>
        <w:numId w:val="4"/>
      </w:numPr>
    </w:pPr>
  </w:style>
  <w:style w:type="paragraph" w:styleId="ListNumber5">
    <w:name w:val="List Number 5"/>
    <w:basedOn w:val="List5"/>
    <w:rsid w:val="00EF0269"/>
    <w:pPr>
      <w:numPr>
        <w:numId w:val="5"/>
      </w:numPr>
    </w:pPr>
  </w:style>
  <w:style w:type="paragraph" w:styleId="BlockText">
    <w:name w:val="Block Text"/>
    <w:basedOn w:val="Normal"/>
    <w:rsid w:val="00EF02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2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269"/>
    <w:rPr>
      <w:sz w:val="16"/>
      <w:vertAlign w:val="superscript"/>
    </w:rPr>
  </w:style>
  <w:style w:type="character" w:customStyle="1" w:styleId="Symbols">
    <w:name w:val="Symbols"/>
    <w:basedOn w:val="DefaultParagraphFont"/>
    <w:rsid w:val="00EF0269"/>
    <w:rPr>
      <w:rFonts w:ascii="Symbol" w:hAnsi="Symbol"/>
    </w:rPr>
  </w:style>
  <w:style w:type="character" w:customStyle="1" w:styleId="MenuOptions">
    <w:name w:val="Menu Options"/>
    <w:basedOn w:val="DefaultParagraphFont"/>
    <w:rsid w:val="00EF02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269"/>
    <w:rPr>
      <w:b/>
    </w:rPr>
  </w:style>
  <w:style w:type="character" w:customStyle="1" w:styleId="Underlined">
    <w:name w:val="Underlined"/>
    <w:basedOn w:val="DefaultParagraphFont"/>
    <w:rsid w:val="00EF0269"/>
    <w:rPr>
      <w:u w:val="single"/>
    </w:rPr>
  </w:style>
  <w:style w:type="paragraph" w:customStyle="1" w:styleId="TableBodyTextRight">
    <w:name w:val="Table Body Text Right"/>
    <w:basedOn w:val="TableBodyText"/>
    <w:rsid w:val="00EF02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269"/>
    <w:rPr>
      <w:sz w:val="18"/>
    </w:rPr>
  </w:style>
  <w:style w:type="paragraph" w:customStyle="1" w:styleId="BodySmallRight">
    <w:name w:val="Body Small Right"/>
    <w:basedOn w:val="BodyTextRight"/>
    <w:rsid w:val="00EF0269"/>
    <w:rPr>
      <w:sz w:val="18"/>
      <w:szCs w:val="18"/>
    </w:rPr>
  </w:style>
  <w:style w:type="paragraph" w:customStyle="1" w:styleId="MarginEdition">
    <w:name w:val="Margin Edition"/>
    <w:basedOn w:val="MarginNote"/>
    <w:rsid w:val="00EF02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269"/>
    <w:rPr>
      <w:sz w:val="2"/>
      <w:szCs w:val="2"/>
    </w:rPr>
  </w:style>
  <w:style w:type="character" w:customStyle="1" w:styleId="Small">
    <w:name w:val="Small"/>
    <w:basedOn w:val="DefaultParagraphFont"/>
    <w:rsid w:val="00EF0269"/>
    <w:rPr>
      <w:sz w:val="16"/>
    </w:rPr>
  </w:style>
  <w:style w:type="paragraph" w:customStyle="1" w:styleId="WideTable">
    <w:name w:val="Wide Table"/>
    <w:basedOn w:val="Normal"/>
    <w:rsid w:val="00EF02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269"/>
  </w:style>
  <w:style w:type="paragraph" w:styleId="Quote">
    <w:name w:val="Quote"/>
    <w:basedOn w:val="Heading1"/>
    <w:link w:val="QuoteChar"/>
    <w:qFormat/>
    <w:rsid w:val="00EF02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2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269"/>
    <w:pPr>
      <w:pageBreakBefore/>
    </w:pPr>
  </w:style>
  <w:style w:type="paragraph" w:customStyle="1" w:styleId="Border">
    <w:name w:val="Border"/>
    <w:basedOn w:val="Normal"/>
    <w:qFormat/>
    <w:rsid w:val="00EF02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2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2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2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2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2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2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2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2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269"/>
    <w:rPr>
      <w:u w:val="single"/>
    </w:rPr>
  </w:style>
  <w:style w:type="character" w:customStyle="1" w:styleId="BoldandItalics">
    <w:name w:val="Bold and Italics"/>
    <w:qFormat/>
    <w:rsid w:val="00EF0269"/>
    <w:rPr>
      <w:b/>
      <w:i/>
      <w:u w:val="none"/>
    </w:rPr>
  </w:style>
  <w:style w:type="paragraph" w:styleId="BalloonText">
    <w:name w:val="Balloon Text"/>
    <w:basedOn w:val="Normal"/>
    <w:link w:val="BalloonTextChar"/>
    <w:rsid w:val="00EF0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2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2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2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2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2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269"/>
    <w:pPr>
      <w:spacing w:before="0" w:after="0"/>
    </w:pPr>
  </w:style>
  <w:style w:type="paragraph" w:customStyle="1" w:styleId="BodyTextBold">
    <w:name w:val="Body Text Bold"/>
    <w:basedOn w:val="BodyText"/>
    <w:qFormat/>
    <w:rsid w:val="00EF0269"/>
    <w:rPr>
      <w:b/>
    </w:rPr>
  </w:style>
  <w:style w:type="character" w:styleId="Hyperlink">
    <w:name w:val="Hyperlink"/>
    <w:basedOn w:val="DefaultParagraphFont"/>
    <w:uiPriority w:val="99"/>
    <w:unhideWhenUsed/>
    <w:rsid w:val="00E93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2546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RIICRM204D Prepare surface for road marking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2020-09-23T08:46:00Z</dcterms:created>
  <dcterms:modified xsi:type="dcterms:W3CDTF">2020-09-23T08:46:00Z</dcterms:modified>
</cp:coreProperties>
</file>