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3F7" w:rsidP="003C4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RIICRM203D Conduct pedestrian road marking operations</w:t>
      </w:r>
      <w:r>
        <w:fldChar w:fldCharType="end"/>
      </w:r>
    </w:p>
    <w:p w:rsidR="003C43F7" w:rsidP="003C43F7">
      <w:pPr>
        <w:pStyle w:val="Version"/>
        <w:sectPr w:rsidSect="00901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109E" w:rsidP="0090109E">
      <w:pPr>
        <w:pStyle w:val="SuperHeading"/>
      </w:pPr>
      <w:r w:rsidRPr="0090109E">
        <w:t>RIICRM203D Conduct pedestrian road marking operations</w:t>
      </w:r>
    </w:p>
    <w:p w:rsidR="00000000" w:rsidRPr="0090109E" w:rsidP="0090109E">
      <w:pPr>
        <w:pStyle w:val="Heading1"/>
      </w:pPr>
      <w:bookmarkStart w:id="1" w:name="O_683157"/>
      <w:bookmarkEnd w:id="1"/>
      <w:r w:rsidRPr="0090109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C43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Comment</w:t>
            </w:r>
          </w:p>
        </w:tc>
      </w:tr>
      <w:tr w:rsidTr="003C43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This unit replaces RIICRM203A Conduct pedestrian road marking operations</w:t>
            </w:r>
          </w:p>
        </w:tc>
      </w:tr>
      <w:tr w:rsidTr="003C43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9E" w:rsidP="0090109E">
            <w:pPr>
              <w:pStyle w:val="BodyText"/>
            </w:pPr>
            <w:r w:rsidRPr="0090109E">
              <w:t>Required frequency and volume of evidence amended in Performance evidence.</w:t>
            </w:r>
          </w:p>
          <w:p w:rsidR="00000000" w:rsidRPr="0090109E" w:rsidP="0090109E">
            <w:pPr>
              <w:pStyle w:val="BodyText"/>
            </w:pPr>
            <w:r w:rsidRPr="0090109E">
              <w:t>Substantial amendments made in Assessment Conditi</w:t>
            </w:r>
            <w:r w:rsidRPr="0090109E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0109E" w:rsidP="0090109E">
      <w:pPr>
        <w:pStyle w:val="BodyText"/>
      </w:pPr>
    </w:p>
    <w:p w:rsidR="00000000" w:rsidRPr="0090109E" w:rsidP="0090109E">
      <w:pPr>
        <w:pStyle w:val="AllowPageBreak"/>
      </w:pPr>
    </w:p>
    <w:p w:rsidR="00000000" w:rsidRPr="0090109E" w:rsidP="0090109E">
      <w:pPr>
        <w:pStyle w:val="Heading1"/>
      </w:pPr>
      <w:bookmarkStart w:id="2" w:name="O_683156"/>
      <w:bookmarkEnd w:id="2"/>
      <w:r w:rsidRPr="0090109E">
        <w:t>Application</w:t>
      </w:r>
    </w:p>
    <w:p w:rsidR="00000000" w:rsidRPr="0090109E" w:rsidP="003C43F7">
      <w:pPr>
        <w:pStyle w:val="BodyText"/>
      </w:pPr>
      <w:r w:rsidRPr="0090109E">
        <w:t>This unit describes a participant’s skills and k</w:t>
      </w:r>
      <w:r w:rsidRPr="0090109E">
        <w:t>nowledge required to conduct pedestrian road marking operations in Civil construction.</w:t>
      </w:r>
    </w:p>
    <w:p w:rsidR="00000000" w:rsidRPr="0090109E" w:rsidP="003C43F7">
      <w:pPr>
        <w:pStyle w:val="BodyText"/>
      </w:pPr>
      <w:r w:rsidRPr="0090109E">
        <w:t xml:space="preserve">This unit is appropriate for those working in operational roles. </w:t>
      </w:r>
    </w:p>
    <w:p w:rsidR="003C43F7" w:rsidP="003C43F7">
      <w:pPr>
        <w:pStyle w:val="BodyText"/>
      </w:pPr>
      <w:r w:rsidRPr="0090109E">
        <w:t>Licensing, legislative, regulatory and certification requirements that apply to this unit can vary betw</w:t>
      </w:r>
      <w:r w:rsidRPr="0090109E">
        <w:t>een states, territories, and Industry sectors. Relevant information must be sourced prior to application of the unit.</w:t>
      </w:r>
    </w:p>
    <w:p w:rsidR="00000000" w:rsidRPr="0090109E" w:rsidP="0090109E">
      <w:pPr>
        <w:pStyle w:val="Heading1"/>
      </w:pPr>
      <w:bookmarkStart w:id="3" w:name="O_683153"/>
      <w:bookmarkEnd w:id="3"/>
      <w:r w:rsidRPr="0090109E">
        <w:t>Unit Sector</w:t>
      </w:r>
    </w:p>
    <w:p w:rsidR="00000000" w:rsidRPr="0090109E" w:rsidP="003C43F7">
      <w:pPr>
        <w:pStyle w:val="BodyText"/>
      </w:pPr>
      <w:r w:rsidRPr="0090109E">
        <w:t>Civil construction</w:t>
      </w:r>
    </w:p>
    <w:p w:rsidR="00000000" w:rsidRPr="0090109E" w:rsidP="0090109E">
      <w:pPr>
        <w:pStyle w:val="Heading1"/>
      </w:pPr>
      <w:bookmarkStart w:id="4" w:name="O_683152"/>
      <w:bookmarkEnd w:id="4"/>
      <w:r w:rsidRPr="0090109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010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1.</w:t>
            </w:r>
            <w:r w:rsidRPr="0090109E">
              <w:tab/>
            </w:r>
            <w:r w:rsidRPr="0090109E">
              <w:t>Plan and prepare to conduct pedestrian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9E" w:rsidP="0090109E">
            <w:pPr>
              <w:pStyle w:val="BodyText"/>
            </w:pPr>
            <w:r w:rsidRPr="0090109E">
              <w:t>1.1</w:t>
            </w:r>
            <w:r w:rsidRPr="0090109E">
              <w:tab/>
              <w:t xml:space="preserve">Access, interpret and apply pedestrian road marking operations documentation and ensure the work activity is compliant </w:t>
            </w:r>
          </w:p>
          <w:p w:rsidR="00000000" w:rsidRPr="0090109E" w:rsidP="0090109E">
            <w:pPr>
              <w:pStyle w:val="BodyText"/>
            </w:pPr>
            <w:r w:rsidRPr="0090109E">
              <w:t>1.2</w:t>
            </w:r>
            <w:r w:rsidRPr="0090109E">
              <w:tab/>
              <w:t>Obtain, interpret, clarify and confirm work instructions before p</w:t>
            </w:r>
            <w:r w:rsidRPr="0090109E">
              <w:t>roceeding</w:t>
            </w:r>
          </w:p>
          <w:p w:rsidR="00000000" w:rsidRPr="0090109E" w:rsidP="0090109E">
            <w:pPr>
              <w:pStyle w:val="BodyText"/>
            </w:pPr>
            <w:r w:rsidRPr="0090109E">
              <w:t>1.3</w:t>
            </w:r>
            <w:r w:rsidRPr="0090109E">
              <w:tab/>
              <w:t>Identify, and implement traffic management signage requirements</w:t>
            </w:r>
          </w:p>
          <w:p w:rsidR="00000000" w:rsidRPr="0090109E" w:rsidP="0090109E">
            <w:pPr>
              <w:pStyle w:val="BodyText"/>
            </w:pPr>
            <w:r w:rsidRPr="0090109E">
              <w:t>1.4</w:t>
            </w:r>
            <w:r w:rsidRPr="0090109E">
              <w:tab/>
              <w:t>Select and check for faults plant, vehicles, tools and equipment to carry out tasks</w:t>
            </w:r>
          </w:p>
          <w:p w:rsidR="00000000" w:rsidRPr="0090109E" w:rsidP="0090109E">
            <w:pPr>
              <w:pStyle w:val="BodyText"/>
            </w:pPr>
            <w:r w:rsidRPr="0090109E">
              <w:t>1.5</w:t>
            </w:r>
            <w:r w:rsidRPr="0090109E">
              <w:tab/>
              <w:t>Identify, address and report hazards, risks and environmental issues</w:t>
            </w:r>
          </w:p>
          <w:p w:rsidR="00000000" w:rsidRPr="0090109E" w:rsidP="0090109E">
            <w:pPr>
              <w:pStyle w:val="BodyText"/>
            </w:pPr>
            <w:r w:rsidRPr="0090109E">
              <w:t>1.6</w:t>
            </w:r>
            <w:r w:rsidRPr="0090109E">
              <w:tab/>
              <w:t>Select and we</w:t>
            </w:r>
            <w:r w:rsidRPr="0090109E">
              <w:t>ar correct personal protective equipment appropriate for work activities</w:t>
            </w:r>
          </w:p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1.7</w:t>
            </w:r>
            <w:r w:rsidRPr="0090109E">
              <w:tab/>
              <w:t>Obtain and interpret emergency procedures, and be prepared for fire/accident/emergency</w:t>
            </w:r>
          </w:p>
        </w:tc>
      </w:tr>
      <w:tr w:rsidTr="009010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2.</w:t>
            </w:r>
            <w:r w:rsidRPr="0090109E">
              <w:tab/>
              <w:t>Select fuel, lubricants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2.1</w:t>
            </w:r>
            <w:r w:rsidRPr="0090109E">
              <w:tab/>
              <w:t>Select fuel and lubricants for the required equipment operat</w:t>
            </w:r>
            <w:r w:rsidRPr="0090109E">
              <w:t>ions</w:t>
            </w:r>
          </w:p>
        </w:tc>
      </w:tr>
      <w:tr w:rsidTr="009010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3.</w:t>
            </w:r>
            <w:r w:rsidRPr="0090109E">
              <w:tab/>
              <w:t>Carry out operator checks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9E" w:rsidP="0090109E">
            <w:pPr>
              <w:pStyle w:val="BodyText"/>
            </w:pPr>
            <w:r w:rsidRPr="0090109E">
              <w:t>3.1</w:t>
            </w:r>
            <w:r w:rsidRPr="0090109E">
              <w:tab/>
              <w:t>Check and adjust fuel, oil, hydraulic fluid filters and water levels</w:t>
            </w:r>
          </w:p>
          <w:p w:rsidR="00000000" w:rsidRPr="0090109E" w:rsidP="0090109E">
            <w:pPr>
              <w:pStyle w:val="BodyText"/>
            </w:pPr>
            <w:r w:rsidRPr="0090109E">
              <w:t>3.2</w:t>
            </w:r>
            <w:r w:rsidRPr="0090109E">
              <w:tab/>
              <w:t xml:space="preserve">Tighten and maintain bolts, nuts and attachment couplings </w:t>
            </w:r>
          </w:p>
          <w:p w:rsidR="00000000" w:rsidRPr="0090109E" w:rsidP="0090109E">
            <w:pPr>
              <w:pStyle w:val="BodyText"/>
            </w:pPr>
            <w:r w:rsidRPr="0090109E">
              <w:t>3.3</w:t>
            </w:r>
            <w:r w:rsidRPr="0090109E">
              <w:tab/>
              <w:t xml:space="preserve">Check function of controls and gauges and adjust where necessary </w:t>
            </w:r>
          </w:p>
          <w:p w:rsidR="00000000" w:rsidRPr="0090109E" w:rsidP="0090109E">
            <w:pPr>
              <w:pStyle w:val="BodyText"/>
            </w:pPr>
            <w:r w:rsidRPr="0090109E">
              <w:t>3.4</w:t>
            </w:r>
            <w:r w:rsidRPr="0090109E">
              <w:tab/>
              <w:t xml:space="preserve">Carry out pre-start, start-up, park up, shutdown and secure equipment procedures </w:t>
            </w:r>
          </w:p>
          <w:p w:rsidR="00000000" w:rsidRPr="0090109E" w:rsidP="0090109E">
            <w:pPr>
              <w:pStyle w:val="BodyText"/>
            </w:pPr>
            <w:r w:rsidRPr="0090109E">
              <w:t>3.5</w:t>
            </w:r>
            <w:r w:rsidRPr="0090109E">
              <w:tab/>
              <w:t>Carry out scheduled maintenance of plant/equipment</w:t>
            </w:r>
          </w:p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3.6</w:t>
            </w:r>
            <w:r w:rsidRPr="0090109E">
              <w:tab/>
              <w:t>Locate plant and equipment safely when not in immediate use</w:t>
            </w:r>
          </w:p>
        </w:tc>
      </w:tr>
      <w:tr w:rsidTr="009010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4.</w:t>
            </w:r>
            <w:r w:rsidRPr="0090109E">
              <w:tab/>
              <w:t>Use pedestrian road marking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9E" w:rsidP="0090109E">
            <w:pPr>
              <w:pStyle w:val="BodyText"/>
            </w:pPr>
            <w:r w:rsidRPr="0090109E">
              <w:t>4.1</w:t>
            </w:r>
            <w:r w:rsidRPr="0090109E">
              <w:tab/>
            </w:r>
            <w:r w:rsidRPr="0090109E">
              <w:t>Configure lines to specification based on a computerised program</w:t>
            </w:r>
          </w:p>
          <w:p w:rsidR="00000000" w:rsidRPr="0090109E" w:rsidP="0090109E">
            <w:pPr>
              <w:pStyle w:val="BodyText"/>
            </w:pPr>
            <w:r w:rsidRPr="0090109E">
              <w:t>4.2</w:t>
            </w:r>
            <w:r w:rsidRPr="0090109E">
              <w:tab/>
              <w:t>Apply new lines to the new or resurfaced area</w:t>
            </w:r>
          </w:p>
          <w:p w:rsidR="00000000" w:rsidRPr="0090109E" w:rsidP="0090109E">
            <w:pPr>
              <w:pStyle w:val="BodyText"/>
            </w:pPr>
            <w:r w:rsidRPr="0090109E">
              <w:t>4.3</w:t>
            </w:r>
            <w:r w:rsidRPr="0090109E">
              <w:tab/>
              <w:t>Superimpose new lines over old lines on existing surfaces</w:t>
            </w:r>
          </w:p>
          <w:p w:rsidR="00000000" w:rsidRPr="0090109E" w:rsidP="0090109E">
            <w:pPr>
              <w:pStyle w:val="BodyText"/>
            </w:pPr>
            <w:r w:rsidRPr="0090109E">
              <w:t>4.4</w:t>
            </w:r>
            <w:r w:rsidRPr="0090109E">
              <w:tab/>
              <w:t>Operate line cut on/cut off device according to the job specification</w:t>
            </w:r>
          </w:p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4.5</w:t>
            </w:r>
            <w:r w:rsidRPr="0090109E">
              <w:tab/>
              <w:t>A</w:t>
            </w:r>
            <w:r w:rsidRPr="0090109E">
              <w:t>pply road marking material to the surface providing an even coverage</w:t>
            </w:r>
          </w:p>
        </w:tc>
      </w:tr>
      <w:tr w:rsidTr="009010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9E">
            <w:pPr>
              <w:pStyle w:val="BodyText"/>
              <w:rPr>
                <w:lang w:val="en-NZ"/>
              </w:rPr>
            </w:pPr>
            <w:r w:rsidRPr="0090109E">
              <w:t>5.</w:t>
            </w:r>
            <w:r w:rsidRPr="0090109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9E" w:rsidP="0090109E">
            <w:pPr>
              <w:pStyle w:val="BodyText"/>
            </w:pPr>
            <w:r w:rsidRPr="0090109E">
              <w:t>5.1</w:t>
            </w:r>
            <w:r w:rsidRPr="0090109E">
              <w:tab/>
              <w:t>Clear work area and dispose of or recycle materials</w:t>
            </w:r>
          </w:p>
          <w:p w:rsidR="00000000" w:rsidRPr="0090109E" w:rsidP="0090109E">
            <w:pPr>
              <w:pStyle w:val="BodyText"/>
            </w:pPr>
            <w:r w:rsidRPr="0090109E">
              <w:t>5.2</w:t>
            </w:r>
            <w:r w:rsidRPr="0090109E">
              <w:tab/>
              <w:t>Return surplus fuel, lubricants, paints and beads to storage</w:t>
            </w:r>
          </w:p>
          <w:p w:rsidR="00000000" w:rsidRPr="0090109E" w:rsidP="0090109E">
            <w:pPr>
              <w:pStyle w:val="BodyText"/>
            </w:pPr>
            <w:r w:rsidRPr="0090109E">
              <w:t>5.3</w:t>
            </w:r>
            <w:r w:rsidRPr="0090109E">
              <w:tab/>
              <w:t xml:space="preserve">Clean, check, maintain and store vehicles, tools </w:t>
            </w:r>
            <w:r w:rsidRPr="0090109E">
              <w:t>and equipment</w:t>
            </w:r>
          </w:p>
          <w:p w:rsidR="00000000" w:rsidRPr="0090109E" w:rsidP="0090109E">
            <w:pPr>
              <w:pStyle w:val="BodyText"/>
            </w:pPr>
            <w:r w:rsidRPr="0090109E">
              <w:t>5.4</w:t>
            </w:r>
            <w:r w:rsidRPr="0090109E">
              <w:tab/>
              <w:t>Carry out housekeeping activities</w:t>
            </w:r>
          </w:p>
        </w:tc>
      </w:tr>
    </w:tbl>
    <w:p w:rsidR="003C43F7" w:rsidP="0090109E">
      <w:pPr>
        <w:pStyle w:val="BodyText"/>
      </w:pPr>
    </w:p>
    <w:p w:rsidR="003C43F7" w:rsidP="0090109E">
      <w:pPr>
        <w:pStyle w:val="BodyText"/>
      </w:pPr>
    </w:p>
    <w:p w:rsidR="00000000" w:rsidRPr="0090109E" w:rsidP="0090109E">
      <w:pPr>
        <w:pStyle w:val="Heading1"/>
      </w:pPr>
      <w:bookmarkStart w:id="5" w:name="O_683151"/>
      <w:bookmarkEnd w:id="5"/>
      <w:r w:rsidRPr="0090109E">
        <w:t>Foundation Skills</w:t>
      </w:r>
    </w:p>
    <w:p w:rsidR="003C43F7" w:rsidP="003C43F7">
      <w:pPr>
        <w:pStyle w:val="BodyText"/>
      </w:pPr>
      <w:r w:rsidRPr="0090109E">
        <w:t>Foundation skills essential to performance are explicit in the performance criteria of this unit. Further information is available in the Resources and Infrastructure</w:t>
      </w:r>
      <w:r w:rsidRPr="0090109E">
        <w:t xml:space="preserve"> Industry Training Package Companion Volume.</w:t>
      </w:r>
    </w:p>
    <w:p w:rsidR="00000000" w:rsidRPr="0090109E" w:rsidP="0090109E">
      <w:pPr>
        <w:pStyle w:val="Heading1"/>
      </w:pPr>
      <w:bookmarkStart w:id="6" w:name="O_683149"/>
      <w:bookmarkEnd w:id="6"/>
      <w:r w:rsidRPr="0090109E">
        <w:t>Unit Mapping Information</w:t>
      </w:r>
    </w:p>
    <w:p w:rsidR="00000000" w:rsidRPr="0090109E" w:rsidP="003C43F7">
      <w:pPr>
        <w:pStyle w:val="BodyText"/>
      </w:pPr>
      <w:r w:rsidRPr="0090109E">
        <w:t>RIICRM203A Conduct pedestrian road marking operations</w:t>
      </w:r>
    </w:p>
    <w:p w:rsidR="00000000" w:rsidRPr="0090109E" w:rsidP="0090109E">
      <w:pPr>
        <w:pStyle w:val="Heading1"/>
      </w:pPr>
      <w:bookmarkStart w:id="7" w:name="O_683158"/>
      <w:bookmarkEnd w:id="7"/>
      <w:r w:rsidRPr="0090109E">
        <w:t>Links</w:t>
      </w:r>
    </w:p>
    <w:p w:rsidR="00000000" w:rsidRPr="0090109E" w:rsidP="003C43F7">
      <w:pPr>
        <w:pStyle w:val="BodyText"/>
      </w:pPr>
      <w:r w:rsidRPr="00901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358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109E" w:rsidP="0090109E"/>
    <w:sectPr w:rsidSect="009010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E" w:rsidRPr="003C43F7" w:rsidP="003C4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F7" w:rsidP="00901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3F7" w:rsidP="00901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43F7" w:rsidP="00901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09E" w:rsidRPr="003C43F7" w:rsidP="003C4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F7" w:rsidRPr="002D2AF8" w:rsidP="00901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RIICRM203D Conduct pedestrian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C43F7" w:rsidP="00901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09E"/>
  </w:style>
  <w:style w:type="character" w:customStyle="1" w:styleId="Heading1Char">
    <w:name w:val="Heading 1 Char"/>
    <w:basedOn w:val="DefaultParagraphFont"/>
    <w:link w:val="Heading1"/>
    <w:rsid w:val="00901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09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01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0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10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1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09E"/>
    <w:rPr>
      <w:b/>
      <w:spacing w:val="0"/>
    </w:rPr>
  </w:style>
  <w:style w:type="paragraph" w:customStyle="1" w:styleId="SuperTitle">
    <w:name w:val="SuperTitle"/>
    <w:basedOn w:val="Title"/>
    <w:rsid w:val="00901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0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0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09E"/>
    <w:rPr>
      <w:i/>
    </w:rPr>
  </w:style>
  <w:style w:type="paragraph" w:styleId="Caption">
    <w:name w:val="caption"/>
    <w:basedOn w:val="BodyText"/>
    <w:next w:val="Normal"/>
    <w:qFormat/>
    <w:rsid w:val="00901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09E"/>
  </w:style>
  <w:style w:type="paragraph" w:styleId="TableofFigures">
    <w:name w:val="table of figures"/>
    <w:basedOn w:val="Normal"/>
    <w:next w:val="Normal"/>
    <w:semiHidden/>
    <w:rsid w:val="00901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0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109E"/>
    <w:rPr>
      <w:rFonts w:ascii="Wingdings" w:hAnsi="Wingdings"/>
    </w:rPr>
  </w:style>
  <w:style w:type="paragraph" w:customStyle="1" w:styleId="TableHeading">
    <w:name w:val="Table Heading"/>
    <w:basedOn w:val="HeadingBase"/>
    <w:rsid w:val="00901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09E"/>
    <w:rPr>
      <w:color w:val="0033CC"/>
      <w:u w:val="none"/>
    </w:rPr>
  </w:style>
  <w:style w:type="paragraph" w:customStyle="1" w:styleId="BodyTextRight">
    <w:name w:val="Body Text Right"/>
    <w:basedOn w:val="BodyText"/>
    <w:rsid w:val="00901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0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09E"/>
    <w:rPr>
      <w:sz w:val="32"/>
    </w:rPr>
  </w:style>
  <w:style w:type="paragraph" w:customStyle="1" w:styleId="HeadingProcedure">
    <w:name w:val="Heading Procedure"/>
    <w:basedOn w:val="HeadingBase"/>
    <w:next w:val="Normal"/>
    <w:rsid w:val="00901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09E"/>
    <w:pPr>
      <w:spacing w:before="60" w:after="60"/>
    </w:pPr>
  </w:style>
  <w:style w:type="paragraph" w:styleId="ListContinue">
    <w:name w:val="List Continue"/>
    <w:basedOn w:val="List"/>
    <w:rsid w:val="0090109E"/>
    <w:pPr>
      <w:ind w:firstLine="0"/>
    </w:pPr>
  </w:style>
  <w:style w:type="paragraph" w:customStyle="1" w:styleId="ListNote">
    <w:name w:val="List Note"/>
    <w:basedOn w:val="List"/>
    <w:rsid w:val="00901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09E"/>
    <w:rPr>
      <w:rFonts w:ascii="Courier New" w:hAnsi="Courier New"/>
    </w:rPr>
  </w:style>
  <w:style w:type="paragraph" w:customStyle="1" w:styleId="NoteBullet">
    <w:name w:val="Note Bullet"/>
    <w:basedOn w:val="Note"/>
    <w:rsid w:val="00901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0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1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09E"/>
    <w:rPr>
      <w:b/>
      <w:smallCaps/>
    </w:rPr>
  </w:style>
  <w:style w:type="paragraph" w:customStyle="1" w:styleId="TableListNumber">
    <w:name w:val="Table List Number"/>
    <w:basedOn w:val="ListNumber"/>
    <w:rsid w:val="00901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09E"/>
    <w:pPr>
      <w:numPr>
        <w:numId w:val="7"/>
      </w:numPr>
    </w:pPr>
  </w:style>
  <w:style w:type="paragraph" w:customStyle="1" w:styleId="ListAlpha2">
    <w:name w:val="List Alpha 2"/>
    <w:basedOn w:val="List2"/>
    <w:rsid w:val="0090109E"/>
    <w:pPr>
      <w:numPr>
        <w:numId w:val="6"/>
      </w:numPr>
    </w:pPr>
  </w:style>
  <w:style w:type="paragraph" w:styleId="List2">
    <w:name w:val="List 2"/>
    <w:basedOn w:val="BodyText"/>
    <w:rsid w:val="00901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0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0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109E"/>
    <w:pPr>
      <w:numPr>
        <w:numId w:val="2"/>
      </w:numPr>
    </w:pPr>
  </w:style>
  <w:style w:type="paragraph" w:styleId="ListContinue2">
    <w:name w:val="List Continue 2"/>
    <w:basedOn w:val="List2"/>
    <w:rsid w:val="0090109E"/>
    <w:pPr>
      <w:ind w:firstLine="0"/>
    </w:pPr>
  </w:style>
  <w:style w:type="paragraph" w:styleId="ListContinue3">
    <w:name w:val="List Continue 3"/>
    <w:basedOn w:val="List3"/>
    <w:rsid w:val="0090109E"/>
    <w:pPr>
      <w:ind w:left="1021" w:firstLine="0"/>
    </w:pPr>
  </w:style>
  <w:style w:type="paragraph" w:styleId="ListContinue4">
    <w:name w:val="List Continue 4"/>
    <w:basedOn w:val="List4"/>
    <w:rsid w:val="0090109E"/>
    <w:pPr>
      <w:ind w:firstLine="0"/>
    </w:pPr>
  </w:style>
  <w:style w:type="paragraph" w:styleId="ListContinue5">
    <w:name w:val="List Continue 5"/>
    <w:basedOn w:val="List5"/>
    <w:rsid w:val="0090109E"/>
    <w:pPr>
      <w:ind w:firstLine="0"/>
    </w:pPr>
  </w:style>
  <w:style w:type="paragraph" w:styleId="ListNumber3">
    <w:name w:val="List Number 3"/>
    <w:basedOn w:val="List3"/>
    <w:rsid w:val="0090109E"/>
    <w:pPr>
      <w:numPr>
        <w:numId w:val="3"/>
      </w:numPr>
    </w:pPr>
  </w:style>
  <w:style w:type="paragraph" w:styleId="ListNumber4">
    <w:name w:val="List Number 4"/>
    <w:basedOn w:val="List4"/>
    <w:rsid w:val="0090109E"/>
    <w:pPr>
      <w:numPr>
        <w:numId w:val="4"/>
      </w:numPr>
    </w:pPr>
  </w:style>
  <w:style w:type="paragraph" w:styleId="ListNumber5">
    <w:name w:val="List Number 5"/>
    <w:basedOn w:val="List5"/>
    <w:rsid w:val="0090109E"/>
    <w:pPr>
      <w:numPr>
        <w:numId w:val="5"/>
      </w:numPr>
    </w:pPr>
  </w:style>
  <w:style w:type="paragraph" w:styleId="BlockText">
    <w:name w:val="Block Text"/>
    <w:basedOn w:val="Normal"/>
    <w:rsid w:val="00901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09E"/>
    <w:rPr>
      <w:sz w:val="16"/>
      <w:vertAlign w:val="superscript"/>
    </w:rPr>
  </w:style>
  <w:style w:type="character" w:customStyle="1" w:styleId="Symbols">
    <w:name w:val="Symbols"/>
    <w:basedOn w:val="DefaultParagraphFont"/>
    <w:rsid w:val="0090109E"/>
    <w:rPr>
      <w:rFonts w:ascii="Symbol" w:hAnsi="Symbol"/>
    </w:rPr>
  </w:style>
  <w:style w:type="character" w:customStyle="1" w:styleId="MenuOptions">
    <w:name w:val="Menu Options"/>
    <w:basedOn w:val="DefaultParagraphFont"/>
    <w:rsid w:val="00901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09E"/>
    <w:rPr>
      <w:b/>
    </w:rPr>
  </w:style>
  <w:style w:type="character" w:customStyle="1" w:styleId="Underlined">
    <w:name w:val="Underlined"/>
    <w:basedOn w:val="DefaultParagraphFont"/>
    <w:rsid w:val="0090109E"/>
    <w:rPr>
      <w:u w:val="single"/>
    </w:rPr>
  </w:style>
  <w:style w:type="paragraph" w:customStyle="1" w:styleId="TableBodyTextRight">
    <w:name w:val="Table Body Text Right"/>
    <w:basedOn w:val="TableBodyText"/>
    <w:rsid w:val="00901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09E"/>
    <w:rPr>
      <w:sz w:val="18"/>
    </w:rPr>
  </w:style>
  <w:style w:type="paragraph" w:customStyle="1" w:styleId="BodySmallRight">
    <w:name w:val="Body Small Right"/>
    <w:basedOn w:val="BodyTextRight"/>
    <w:rsid w:val="0090109E"/>
    <w:rPr>
      <w:sz w:val="18"/>
      <w:szCs w:val="18"/>
    </w:rPr>
  </w:style>
  <w:style w:type="paragraph" w:customStyle="1" w:styleId="MarginEdition">
    <w:name w:val="Margin Edition"/>
    <w:basedOn w:val="MarginNote"/>
    <w:rsid w:val="00901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09E"/>
    <w:rPr>
      <w:sz w:val="2"/>
      <w:szCs w:val="2"/>
    </w:rPr>
  </w:style>
  <w:style w:type="character" w:customStyle="1" w:styleId="Small">
    <w:name w:val="Small"/>
    <w:basedOn w:val="DefaultParagraphFont"/>
    <w:rsid w:val="0090109E"/>
    <w:rPr>
      <w:sz w:val="16"/>
    </w:rPr>
  </w:style>
  <w:style w:type="paragraph" w:customStyle="1" w:styleId="WideTable">
    <w:name w:val="Wide Table"/>
    <w:basedOn w:val="Normal"/>
    <w:rsid w:val="00901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09E"/>
  </w:style>
  <w:style w:type="paragraph" w:styleId="Quote">
    <w:name w:val="Quote"/>
    <w:basedOn w:val="Heading1"/>
    <w:link w:val="QuoteChar"/>
    <w:qFormat/>
    <w:rsid w:val="00901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09E"/>
    <w:pPr>
      <w:pageBreakBefore/>
    </w:pPr>
  </w:style>
  <w:style w:type="paragraph" w:customStyle="1" w:styleId="Border">
    <w:name w:val="Border"/>
    <w:basedOn w:val="Normal"/>
    <w:qFormat/>
    <w:rsid w:val="00901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09E"/>
    <w:rPr>
      <w:u w:val="single"/>
    </w:rPr>
  </w:style>
  <w:style w:type="character" w:customStyle="1" w:styleId="BoldandItalics">
    <w:name w:val="Bold and Italics"/>
    <w:qFormat/>
    <w:rsid w:val="0090109E"/>
    <w:rPr>
      <w:b/>
      <w:i/>
      <w:u w:val="none"/>
    </w:rPr>
  </w:style>
  <w:style w:type="paragraph" w:styleId="BalloonText">
    <w:name w:val="Balloon Text"/>
    <w:basedOn w:val="Normal"/>
    <w:link w:val="BalloonTextChar"/>
    <w:rsid w:val="00901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09E"/>
    <w:pPr>
      <w:spacing w:before="0" w:after="0"/>
    </w:pPr>
  </w:style>
  <w:style w:type="paragraph" w:customStyle="1" w:styleId="BodyTextBold">
    <w:name w:val="Body Text Bold"/>
    <w:basedOn w:val="BodyText"/>
    <w:qFormat/>
    <w:rsid w:val="0090109E"/>
    <w:rPr>
      <w:b/>
    </w:rPr>
  </w:style>
  <w:style w:type="character" w:styleId="Hyperlink">
    <w:name w:val="Hyperlink"/>
    <w:basedOn w:val="DefaultParagraphFont"/>
    <w:uiPriority w:val="99"/>
    <w:unhideWhenUsed/>
    <w:rsid w:val="003C4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3026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RIICRM203D Conduct pedestrian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2020-09-23T09:53:00Z</dcterms:created>
  <dcterms:modified xsi:type="dcterms:W3CDTF">2020-09-23T09:53:00Z</dcterms:modified>
</cp:coreProperties>
</file>