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B29" w:rsidP="00941B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RIICRM201F Escort mobile works</w:t>
      </w:r>
      <w:r>
        <w:fldChar w:fldCharType="end"/>
      </w:r>
    </w:p>
    <w:p w:rsidR="00941B29" w:rsidP="00941B29">
      <w:pPr>
        <w:pStyle w:val="Version"/>
        <w:sectPr w:rsidSect="001156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56DE" w:rsidP="001156DE">
      <w:pPr>
        <w:pStyle w:val="SuperHeading"/>
      </w:pPr>
      <w:r w:rsidRPr="001156DE">
        <w:t>RIICRM201F Escort mobile works</w:t>
      </w:r>
    </w:p>
    <w:p w:rsidR="00000000" w:rsidRPr="001156DE" w:rsidP="001156DE">
      <w:pPr>
        <w:pStyle w:val="Heading1"/>
      </w:pPr>
      <w:bookmarkStart w:id="1" w:name="O_1140098"/>
      <w:bookmarkEnd w:id="1"/>
      <w:r w:rsidRPr="001156D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941B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DE" w:rsidP="001156DE">
            <w:pPr>
              <w:pStyle w:val="BodyText"/>
            </w:pPr>
            <w:r w:rsidRPr="001156DE">
              <w:rPr>
                <w:rStyle w:val="SpecialBold"/>
              </w:rPr>
              <w:t>Release</w:t>
            </w:r>
            <w:r w:rsidRPr="001156DE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BodyText"/>
              <w:rPr>
                <w:lang w:val="en-NZ"/>
              </w:rPr>
            </w:pPr>
            <w:r w:rsidRPr="001156DE">
              <w:rPr>
                <w:rStyle w:val="SpecialBold"/>
              </w:rPr>
              <w:t>Comments</w:t>
            </w:r>
            <w:r w:rsidRPr="001156DE">
              <w:t> </w:t>
            </w:r>
          </w:p>
        </w:tc>
      </w:tr>
      <w:tr w:rsidTr="00941B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BodyText"/>
              <w:rPr>
                <w:lang w:val="en-NZ"/>
              </w:rPr>
            </w:pPr>
            <w:r w:rsidRPr="001156DE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DE" w:rsidP="001156DE">
            <w:pPr>
              <w:pStyle w:val="BodyText"/>
            </w:pPr>
            <w:r w:rsidRPr="001156DE">
              <w:t>This version first released with RII Resources and Infrastructure Industry Training Package Version 6.0.</w:t>
            </w:r>
          </w:p>
        </w:tc>
      </w:tr>
    </w:tbl>
    <w:p w:rsidR="00000000" w:rsidRPr="001156DE" w:rsidP="001156DE">
      <w:pPr>
        <w:pStyle w:val="BodyText"/>
      </w:pPr>
    </w:p>
    <w:p w:rsidR="00000000" w:rsidRPr="001156DE" w:rsidP="001156DE">
      <w:pPr>
        <w:pStyle w:val="AllowPageBreak"/>
      </w:pPr>
    </w:p>
    <w:p w:rsidR="00000000" w:rsidRPr="001156DE" w:rsidP="001156DE">
      <w:pPr>
        <w:pStyle w:val="Heading1"/>
      </w:pPr>
      <w:bookmarkStart w:id="2" w:name="O_1140103"/>
      <w:bookmarkEnd w:id="2"/>
      <w:r w:rsidRPr="001156DE">
        <w:t>Application</w:t>
      </w:r>
    </w:p>
    <w:p w:rsidR="00000000" w:rsidRPr="001156DE" w:rsidP="00941B29">
      <w:pPr>
        <w:pStyle w:val="BodyText"/>
      </w:pPr>
      <w:r w:rsidRPr="001156DE">
        <w:t>This unit describes the skills and knowledge required to escort mob</w:t>
      </w:r>
      <w:r w:rsidRPr="001156DE">
        <w:t>ile works in civil construction including determining traffic control requirements, implementing traffic controls and using radio communication.</w:t>
      </w:r>
    </w:p>
    <w:p w:rsidR="00000000" w:rsidRPr="001156DE" w:rsidP="00941B29">
      <w:pPr>
        <w:pStyle w:val="BodyText"/>
      </w:pPr>
      <w:r w:rsidRPr="001156DE">
        <w:t>It applies to those working in operational roles. They generally work under supervision to undertake a prescrib</w:t>
      </w:r>
      <w:r w:rsidRPr="001156DE">
        <w:t>ed range of functions involving known routines and procedures and take some responsibility for the quality of work outcomes.</w:t>
      </w:r>
    </w:p>
    <w:p w:rsidR="00000000" w:rsidRPr="001156DE" w:rsidP="00941B29">
      <w:pPr>
        <w:pStyle w:val="BodyText"/>
      </w:pPr>
      <w:r w:rsidRPr="001156DE">
        <w:t>Licensing, legislative and certification requirements that apply to this unit can vary between states, territories, and industry se</w:t>
      </w:r>
      <w:r w:rsidRPr="001156DE">
        <w:t>ctors. Users must check requirements with relevant body before applying the unit.</w:t>
      </w:r>
    </w:p>
    <w:p w:rsidR="00000000" w:rsidRPr="001156DE" w:rsidP="001156DE">
      <w:pPr>
        <w:pStyle w:val="Heading1"/>
      </w:pPr>
      <w:bookmarkStart w:id="3" w:name="O_1140102"/>
      <w:bookmarkEnd w:id="3"/>
      <w:r w:rsidRPr="001156DE">
        <w:t>Unit Sector</w:t>
      </w:r>
    </w:p>
    <w:p w:rsidR="00000000" w:rsidRPr="001156DE" w:rsidP="00941B29">
      <w:pPr>
        <w:pStyle w:val="BodyText"/>
      </w:pPr>
      <w:r w:rsidRPr="001156DE">
        <w:t>Civil construction</w:t>
      </w:r>
    </w:p>
    <w:p w:rsidR="00000000" w:rsidRPr="001156DE" w:rsidP="001156DE">
      <w:pPr>
        <w:pStyle w:val="Heading1"/>
      </w:pPr>
      <w:bookmarkStart w:id="4" w:name="O_1140101"/>
      <w:bookmarkEnd w:id="4"/>
      <w:r w:rsidRPr="001156D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65"/>
        <w:gridCol w:w="6231"/>
      </w:tblGrid>
      <w:tr w:rsidTr="00941B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BodyTextBold"/>
              <w:rPr>
                <w:lang w:val="en-NZ"/>
              </w:rPr>
            </w:pPr>
            <w:r w:rsidRPr="001156DE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BodyTextBold"/>
              <w:rPr>
                <w:lang w:val="en-NZ"/>
              </w:rPr>
            </w:pPr>
            <w:r w:rsidRPr="001156DE">
              <w:t>PERFORMANCE CRITERIA</w:t>
            </w:r>
          </w:p>
        </w:tc>
      </w:tr>
      <w:tr w:rsidTr="00941B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DE" w:rsidP="001156DE">
            <w:pPr>
              <w:pStyle w:val="BodyText"/>
            </w:pPr>
            <w:r w:rsidRPr="001156D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BodyText"/>
              <w:rPr>
                <w:lang w:val="en-NZ"/>
              </w:rPr>
            </w:pPr>
            <w:r w:rsidRPr="001156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1B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List"/>
              <w:rPr>
                <w:lang w:val="en-NZ"/>
              </w:rPr>
            </w:pPr>
            <w:r w:rsidRPr="001156DE">
              <w:t>1. Plan and prepare to escort mobile 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DE" w:rsidP="001156DE">
            <w:pPr>
              <w:pStyle w:val="List"/>
            </w:pPr>
            <w:r w:rsidRPr="001156DE">
              <w:t>1.1 Obtain, interpret, clarify and confirm work requirements</w:t>
            </w:r>
          </w:p>
          <w:p w:rsidR="00000000" w:rsidRPr="001156DE" w:rsidP="001156DE">
            <w:pPr>
              <w:pStyle w:val="List"/>
            </w:pPr>
            <w:r w:rsidRPr="001156DE">
              <w:t>1.2 Access, interpret and apply documentation required</w:t>
            </w:r>
            <w:r w:rsidRPr="001156DE">
              <w:t xml:space="preserve"> to escort mobile works </w:t>
            </w:r>
          </w:p>
          <w:p w:rsidR="00000000" w:rsidRPr="001156DE" w:rsidP="001156DE">
            <w:pPr>
              <w:pStyle w:val="List"/>
            </w:pPr>
            <w:r w:rsidRPr="001156DE">
              <w:t>1.3 Identify and implement traffic management signage requirements</w:t>
            </w:r>
          </w:p>
          <w:p w:rsidR="00000000" w:rsidRPr="001156DE" w:rsidP="001156DE">
            <w:pPr>
              <w:pStyle w:val="List"/>
            </w:pPr>
            <w:r w:rsidRPr="001156DE">
              <w:t>1.4 Select plant, vehicles, tools and equipment to carry out work activities and check for faults</w:t>
            </w:r>
          </w:p>
          <w:p w:rsidR="00000000" w:rsidRPr="001156DE" w:rsidP="001156DE">
            <w:pPr>
              <w:pStyle w:val="List"/>
            </w:pPr>
            <w:r w:rsidRPr="001156DE">
              <w:t>1.5 Identify and address potential risks, hazards and environmenta</w:t>
            </w:r>
            <w:r w:rsidRPr="001156DE">
              <w:t>l issues, and implement control measures within scope of own role</w:t>
            </w:r>
          </w:p>
          <w:p w:rsidR="00000000" w:rsidRPr="001156DE" w:rsidP="001156DE">
            <w:pPr>
              <w:pStyle w:val="List"/>
            </w:pPr>
            <w:r w:rsidRPr="001156DE">
              <w:t xml:space="preserve">1.6 Select and wear personal protective equipment required for work </w:t>
            </w:r>
            <w:r w:rsidRPr="001156DE">
              <w:t>activities</w:t>
            </w:r>
          </w:p>
          <w:p w:rsidR="00000000" w:rsidP="001156DE">
            <w:pPr>
              <w:pStyle w:val="List"/>
              <w:rPr>
                <w:lang w:val="en-NZ"/>
              </w:rPr>
            </w:pPr>
            <w:r w:rsidRPr="001156DE">
              <w:t>1.7 Obtain and interpret emergency procedures and identify steps required to respond to emergencies</w:t>
            </w:r>
          </w:p>
        </w:tc>
      </w:tr>
      <w:tr w:rsidTr="00941B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List"/>
              <w:rPr>
                <w:lang w:val="en-NZ"/>
              </w:rPr>
            </w:pPr>
            <w:r w:rsidRPr="001156DE">
              <w:t>2. Establish traffic control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DE" w:rsidP="001156DE">
            <w:pPr>
              <w:pStyle w:val="List"/>
            </w:pPr>
            <w:r w:rsidRPr="001156DE">
              <w:t>2.1 Check arrow boards and rotating beacon warning signs as required for serviceability and suitability</w:t>
            </w:r>
          </w:p>
          <w:p w:rsidR="00000000" w:rsidRPr="001156DE" w:rsidP="001156DE">
            <w:pPr>
              <w:pStyle w:val="List"/>
            </w:pPr>
            <w:r w:rsidRPr="001156DE">
              <w:t xml:space="preserve">2.2 Assess and record site and traffic variables </w:t>
            </w:r>
          </w:p>
          <w:p w:rsidR="00000000" w:rsidRPr="001156DE" w:rsidP="001156DE">
            <w:pPr>
              <w:pStyle w:val="List"/>
            </w:pPr>
            <w:r w:rsidRPr="001156DE">
              <w:t>2.3 Determine traffic control requirements according to job re</w:t>
            </w:r>
            <w:r w:rsidRPr="001156DE">
              <w:t>quirements</w:t>
            </w:r>
          </w:p>
          <w:p w:rsidR="00000000" w:rsidRPr="001156DE" w:rsidP="001156DE">
            <w:pPr>
              <w:pStyle w:val="List"/>
            </w:pPr>
            <w:r w:rsidRPr="001156DE">
              <w:t>2.4 Select traffic control requirements according to job requirements</w:t>
            </w:r>
          </w:p>
          <w:p w:rsidR="00000000" w:rsidRPr="001156DE" w:rsidP="001156DE">
            <w:pPr>
              <w:pStyle w:val="List"/>
            </w:pPr>
            <w:r w:rsidRPr="001156DE">
              <w:t>2.5 Position advance warning signs and traffic control devices</w:t>
            </w:r>
          </w:p>
          <w:p w:rsidR="00000000" w:rsidP="001156DE">
            <w:pPr>
              <w:pStyle w:val="List"/>
              <w:rPr>
                <w:lang w:val="en-NZ"/>
              </w:rPr>
            </w:pPr>
            <w:r w:rsidRPr="001156DE">
              <w:t>2.6 Determine and confirm maximum speed limit for traffic control operations</w:t>
            </w:r>
          </w:p>
        </w:tc>
      </w:tr>
      <w:tr w:rsidTr="00941B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List"/>
              <w:rPr>
                <w:lang w:val="en-NZ"/>
              </w:rPr>
            </w:pPr>
            <w:r w:rsidRPr="001156DE">
              <w:t>3. Use radio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DE" w:rsidP="001156DE">
            <w:pPr>
              <w:pStyle w:val="List"/>
            </w:pPr>
            <w:r w:rsidRPr="001156DE">
              <w:t>3.1 Adj</w:t>
            </w:r>
            <w:r w:rsidRPr="001156DE">
              <w:t>ust radio controls for required transmission and reception</w:t>
            </w:r>
          </w:p>
          <w:p w:rsidR="00000000" w:rsidRPr="001156DE" w:rsidP="001156DE">
            <w:pPr>
              <w:pStyle w:val="List"/>
            </w:pPr>
            <w:r w:rsidRPr="001156DE">
              <w:t xml:space="preserve">3.2 Test and confirm radio contact </w:t>
            </w:r>
          </w:p>
          <w:p w:rsidR="00000000" w:rsidRPr="001156DE" w:rsidP="001156DE">
            <w:pPr>
              <w:pStyle w:val="List"/>
            </w:pPr>
            <w:r w:rsidRPr="001156DE">
              <w:t>3.3 Transmit radio messages according to job and site requirements</w:t>
            </w:r>
          </w:p>
          <w:p w:rsidR="00000000" w:rsidP="001156DE">
            <w:pPr>
              <w:pStyle w:val="List"/>
              <w:rPr>
                <w:lang w:val="en-NZ"/>
              </w:rPr>
            </w:pPr>
            <w:r w:rsidRPr="001156DE">
              <w:t>3.4 Check radio contact periodically according to site requirements</w:t>
            </w:r>
          </w:p>
        </w:tc>
      </w:tr>
      <w:tr w:rsidTr="00941B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List"/>
              <w:rPr>
                <w:lang w:val="en-NZ"/>
              </w:rPr>
            </w:pPr>
            <w:r w:rsidRPr="001156DE">
              <w:t>4. Position traffic contr</w:t>
            </w:r>
            <w:r w:rsidRPr="001156DE">
              <w:t>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DE" w:rsidP="001156DE">
            <w:pPr>
              <w:pStyle w:val="List"/>
            </w:pPr>
            <w:r w:rsidRPr="001156DE">
              <w:t>4.1 Position traffic control signs and display on vehicles according to job requirements</w:t>
            </w:r>
          </w:p>
          <w:p w:rsidR="00000000" w:rsidRPr="001156DE" w:rsidP="001156DE">
            <w:pPr>
              <w:pStyle w:val="List"/>
            </w:pPr>
            <w:r w:rsidRPr="001156DE">
              <w:t>4.2 Display and operate vehicle warning lights according to job requirements</w:t>
            </w:r>
          </w:p>
          <w:p w:rsidR="00000000" w:rsidRPr="001156DE" w:rsidP="001156DE">
            <w:pPr>
              <w:pStyle w:val="List"/>
            </w:pPr>
            <w:r w:rsidRPr="001156DE">
              <w:t>4.3 Position vehicles in the work convoy according to job requirements</w:t>
            </w:r>
          </w:p>
          <w:p w:rsidR="00000000" w:rsidRPr="001156DE" w:rsidP="001156DE">
            <w:pPr>
              <w:pStyle w:val="List"/>
            </w:pPr>
            <w:r w:rsidRPr="001156DE">
              <w:t>4.4 Assist work</w:t>
            </w:r>
            <w:r w:rsidRPr="001156DE">
              <w:t xml:space="preserve"> crew to place advanced warning signs according to job requirements</w:t>
            </w:r>
          </w:p>
          <w:p w:rsidR="00000000" w:rsidP="001156DE">
            <w:pPr>
              <w:pStyle w:val="List"/>
              <w:rPr>
                <w:lang w:val="en-NZ"/>
              </w:rPr>
            </w:pPr>
            <w:r w:rsidRPr="001156DE">
              <w:t>4.5 Control traffic according to job requirements</w:t>
            </w:r>
          </w:p>
        </w:tc>
      </w:tr>
      <w:tr w:rsidTr="00941B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List"/>
              <w:rPr>
                <w:lang w:val="en-NZ"/>
              </w:rPr>
            </w:pPr>
            <w:r w:rsidRPr="001156DE">
              <w:t>5. Conduct clean-up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DE" w:rsidP="001156DE">
            <w:pPr>
              <w:pStyle w:val="List"/>
            </w:pPr>
            <w:r w:rsidRPr="001156DE">
              <w:t>5.1 Clear work area and dispose of or recycle materials according to site requirements</w:t>
            </w:r>
          </w:p>
          <w:p w:rsidR="00000000" w:rsidRPr="001156DE" w:rsidP="001156DE">
            <w:pPr>
              <w:pStyle w:val="List"/>
            </w:pPr>
            <w:r w:rsidRPr="001156DE">
              <w:t>5.2 Clean, check, perform maintenance on and store vehicles, tools and equipment according to manufacturer specifications and site requirements</w:t>
            </w:r>
          </w:p>
          <w:p w:rsidR="00000000" w:rsidRPr="001156DE" w:rsidP="001156DE">
            <w:pPr>
              <w:pStyle w:val="List"/>
            </w:pPr>
            <w:r w:rsidRPr="001156DE">
              <w:t>5.3 Carry out housekeeping activities according to site requirements</w:t>
            </w:r>
          </w:p>
        </w:tc>
      </w:tr>
    </w:tbl>
    <w:p w:rsidR="00000000" w:rsidRPr="001156DE" w:rsidP="001156DE">
      <w:pPr>
        <w:pStyle w:val="BodyText"/>
      </w:pPr>
    </w:p>
    <w:p w:rsidR="00000000" w:rsidRPr="001156DE" w:rsidP="001156DE">
      <w:pPr>
        <w:pStyle w:val="AllowPageBreak"/>
      </w:pPr>
    </w:p>
    <w:p w:rsidR="00000000" w:rsidRPr="001156DE" w:rsidP="001156DE">
      <w:pPr>
        <w:pStyle w:val="Heading1"/>
      </w:pPr>
      <w:bookmarkStart w:id="5" w:name="O_1140100"/>
      <w:bookmarkEnd w:id="5"/>
      <w:r w:rsidRPr="001156DE">
        <w:t>Foundation Skills</w:t>
      </w:r>
    </w:p>
    <w:p w:rsidR="00000000" w:rsidRPr="00941B29" w:rsidP="00941B29">
      <w:pPr>
        <w:pStyle w:val="BodyText"/>
        <w:rPr>
          <w:i/>
        </w:rPr>
      </w:pPr>
      <w:r w:rsidRPr="00941B29">
        <w:rPr>
          <w:rStyle w:val="Emphasis"/>
        </w:rPr>
        <w:t>This</w:t>
      </w:r>
      <w:r w:rsidRPr="00941B29">
        <w:rPr>
          <w:rStyle w:val="Emphasis"/>
        </w:rPr>
        <w:t xml:space="preserve">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1156D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BodyTextBold"/>
              <w:rPr>
                <w:lang w:val="en-NZ"/>
              </w:rPr>
            </w:pPr>
            <w:r w:rsidRPr="001156DE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BodyTextBold"/>
              <w:rPr>
                <w:lang w:val="en-NZ"/>
              </w:rPr>
            </w:pPr>
            <w:r w:rsidRPr="001156DE">
              <w:t>DESCRIPTION</w:t>
            </w:r>
          </w:p>
        </w:tc>
      </w:tr>
      <w:tr w:rsidTr="001156D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BodyText"/>
              <w:rPr>
                <w:lang w:val="en-NZ"/>
              </w:rPr>
            </w:pPr>
            <w:r w:rsidRPr="001156DE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ListBullet"/>
              <w:rPr>
                <w:lang w:val="en-NZ"/>
              </w:rPr>
            </w:pPr>
            <w:r w:rsidRPr="001156DE">
              <w:t>Calculates basic measurements relating to travel speed</w:t>
            </w:r>
          </w:p>
        </w:tc>
      </w:tr>
      <w:tr w:rsidTr="001156D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BodyText"/>
              <w:rPr>
                <w:lang w:val="en-NZ"/>
              </w:rPr>
            </w:pPr>
            <w:r w:rsidRPr="001156DE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ListBullet"/>
              <w:rPr>
                <w:lang w:val="en-NZ"/>
              </w:rPr>
            </w:pPr>
            <w:r w:rsidRPr="001156DE">
              <w:t>Monitors and minimises own exposure to worksite risks and hazards during work activities</w:t>
            </w:r>
          </w:p>
        </w:tc>
      </w:tr>
      <w:tr w:rsidTr="001156D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DE">
            <w:pPr>
              <w:pStyle w:val="BodyText"/>
              <w:rPr>
                <w:lang w:val="en-NZ"/>
              </w:rPr>
            </w:pPr>
            <w:r w:rsidRPr="001156DE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DE" w:rsidP="001156DE">
            <w:pPr>
              <w:pStyle w:val="ListBullet"/>
            </w:pPr>
            <w:r w:rsidRPr="001156DE">
              <w:t>Completes basic records using sector</w:t>
            </w:r>
            <w:r w:rsidRPr="001156DE">
              <w:noBreakHyphen/>
              <w:t>specific vocabulary, grammatical structures and conventions</w:t>
            </w:r>
          </w:p>
        </w:tc>
      </w:tr>
    </w:tbl>
    <w:p w:rsidR="00000000" w:rsidRPr="001156DE" w:rsidP="001156DE">
      <w:pPr>
        <w:pStyle w:val="BodyText"/>
      </w:pPr>
    </w:p>
    <w:p w:rsidR="00000000" w:rsidRPr="001156DE" w:rsidP="001156DE">
      <w:pPr>
        <w:pStyle w:val="AllowPageBreak"/>
      </w:pPr>
    </w:p>
    <w:p w:rsidR="00000000" w:rsidRPr="001156DE" w:rsidP="001156DE">
      <w:pPr>
        <w:pStyle w:val="Heading1"/>
      </w:pPr>
      <w:bookmarkStart w:id="6" w:name="O_1140099"/>
      <w:bookmarkEnd w:id="6"/>
      <w:r w:rsidRPr="001156DE">
        <w:t>Unit Mapping Information</w:t>
      </w:r>
    </w:p>
    <w:p w:rsidR="00000000" w:rsidRPr="001156DE" w:rsidP="00941B29">
      <w:pPr>
        <w:pStyle w:val="BodyText"/>
      </w:pPr>
      <w:r w:rsidRPr="001156DE">
        <w:t>Supersedes a</w:t>
      </w:r>
      <w:r w:rsidRPr="001156DE">
        <w:t>nd is equivalent to RIICRM201E Escort mobile works.</w:t>
      </w:r>
    </w:p>
    <w:p w:rsidR="00000000" w:rsidRPr="001156DE" w:rsidP="001156DE">
      <w:pPr>
        <w:pStyle w:val="Heading1"/>
      </w:pPr>
      <w:bookmarkStart w:id="7" w:name="O_1140092"/>
      <w:bookmarkEnd w:id="7"/>
      <w:r w:rsidRPr="001156DE">
        <w:t>Links</w:t>
      </w:r>
    </w:p>
    <w:p w:rsidR="00000000" w:rsidRPr="001156DE" w:rsidP="00941B29">
      <w:pPr>
        <w:pStyle w:val="BodyText"/>
      </w:pPr>
      <w:r w:rsidRPr="001156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B6F4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156DE" w:rsidP="001156DE"/>
    <w:sectPr w:rsidSect="001156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DE" w:rsidRPr="00941B29" w:rsidP="00941B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B29" w:rsidP="001156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1B29" w:rsidP="001156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1B29" w:rsidP="001156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B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56DE" w:rsidRPr="00941B29" w:rsidP="00941B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B29" w:rsidRPr="002D2AF8" w:rsidP="001156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RIICRM201F Escort mobile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41B29" w:rsidP="001156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4A9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BEB4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6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6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6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6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6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6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6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6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6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6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6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6DE"/>
  </w:style>
  <w:style w:type="character" w:customStyle="1" w:styleId="Heading1Char">
    <w:name w:val="Heading 1 Char"/>
    <w:basedOn w:val="DefaultParagraphFont"/>
    <w:link w:val="Heading1"/>
    <w:rsid w:val="001156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6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6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56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56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56DE"/>
    <w:rPr>
      <w:b/>
      <w:spacing w:val="0"/>
    </w:rPr>
  </w:style>
  <w:style w:type="character" w:styleId="Emphasis">
    <w:name w:val="Emphasis"/>
    <w:basedOn w:val="DefaultParagraphFont"/>
    <w:qFormat/>
    <w:rsid w:val="001156DE"/>
    <w:rPr>
      <w:i/>
    </w:rPr>
  </w:style>
  <w:style w:type="paragraph" w:customStyle="1" w:styleId="SuperHeading">
    <w:name w:val="SuperHeading"/>
    <w:basedOn w:val="Normal"/>
    <w:rsid w:val="001156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56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56DE"/>
    <w:rPr>
      <w:b/>
    </w:rPr>
  </w:style>
  <w:style w:type="character" w:customStyle="1" w:styleId="Heading2Char">
    <w:name w:val="Heading 2 Char"/>
    <w:basedOn w:val="DefaultParagraphFont"/>
    <w:link w:val="Heading2"/>
    <w:rsid w:val="001156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6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6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6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6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6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6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6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6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6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6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6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6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6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56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56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6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6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56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56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6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6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6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6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6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6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6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6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56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6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6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6DE"/>
  </w:style>
  <w:style w:type="paragraph" w:styleId="TableofFigures">
    <w:name w:val="table of figures"/>
    <w:basedOn w:val="Normal"/>
    <w:next w:val="Normal"/>
    <w:semiHidden/>
    <w:rsid w:val="001156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6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56DE"/>
    <w:rPr>
      <w:rFonts w:ascii="Wingdings" w:hAnsi="Wingdings"/>
    </w:rPr>
  </w:style>
  <w:style w:type="paragraph" w:customStyle="1" w:styleId="TableHeading">
    <w:name w:val="Table Heading"/>
    <w:basedOn w:val="HeadingBase"/>
    <w:rsid w:val="001156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56DE"/>
    <w:rPr>
      <w:color w:val="0033CC"/>
      <w:u w:val="none"/>
    </w:rPr>
  </w:style>
  <w:style w:type="paragraph" w:customStyle="1" w:styleId="BodyTextRight">
    <w:name w:val="Body Text Right"/>
    <w:basedOn w:val="BodyText"/>
    <w:rsid w:val="001156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6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6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6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6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6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6DE"/>
    <w:rPr>
      <w:sz w:val="32"/>
    </w:rPr>
  </w:style>
  <w:style w:type="paragraph" w:customStyle="1" w:styleId="HeadingProcedure">
    <w:name w:val="Heading Procedure"/>
    <w:basedOn w:val="HeadingBase"/>
    <w:next w:val="Normal"/>
    <w:rsid w:val="001156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6DE"/>
    <w:pPr>
      <w:spacing w:before="60" w:after="60"/>
    </w:pPr>
  </w:style>
  <w:style w:type="paragraph" w:styleId="ListContinue">
    <w:name w:val="List Continue"/>
    <w:basedOn w:val="List"/>
    <w:rsid w:val="001156DE"/>
    <w:pPr>
      <w:ind w:firstLine="0"/>
    </w:pPr>
  </w:style>
  <w:style w:type="paragraph" w:customStyle="1" w:styleId="ListNote">
    <w:name w:val="List Note"/>
    <w:basedOn w:val="List"/>
    <w:rsid w:val="001156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6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6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6DE"/>
    <w:rPr>
      <w:rFonts w:ascii="Courier New" w:hAnsi="Courier New"/>
    </w:rPr>
  </w:style>
  <w:style w:type="paragraph" w:customStyle="1" w:styleId="NoteBullet">
    <w:name w:val="Note Bullet"/>
    <w:basedOn w:val="Note"/>
    <w:rsid w:val="001156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6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6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6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6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56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6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6DE"/>
    <w:rPr>
      <w:b/>
      <w:smallCaps/>
    </w:rPr>
  </w:style>
  <w:style w:type="paragraph" w:customStyle="1" w:styleId="TableListNumber">
    <w:name w:val="Table List Number"/>
    <w:basedOn w:val="ListNumber"/>
    <w:rsid w:val="001156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6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6DE"/>
    <w:pPr>
      <w:numPr>
        <w:numId w:val="8"/>
      </w:numPr>
    </w:pPr>
  </w:style>
  <w:style w:type="paragraph" w:customStyle="1" w:styleId="ListAlpha2">
    <w:name w:val="List Alpha 2"/>
    <w:basedOn w:val="List2"/>
    <w:rsid w:val="001156DE"/>
    <w:pPr>
      <w:numPr>
        <w:numId w:val="7"/>
      </w:numPr>
    </w:pPr>
  </w:style>
  <w:style w:type="paragraph" w:styleId="List2">
    <w:name w:val="List 2"/>
    <w:basedOn w:val="BodyText"/>
    <w:rsid w:val="001156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6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6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6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56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56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56DE"/>
    <w:pPr>
      <w:numPr>
        <w:numId w:val="3"/>
      </w:numPr>
    </w:pPr>
  </w:style>
  <w:style w:type="paragraph" w:styleId="ListContinue2">
    <w:name w:val="List Continue 2"/>
    <w:basedOn w:val="List2"/>
    <w:rsid w:val="001156DE"/>
    <w:pPr>
      <w:ind w:firstLine="0"/>
    </w:pPr>
  </w:style>
  <w:style w:type="paragraph" w:styleId="ListContinue3">
    <w:name w:val="List Continue 3"/>
    <w:basedOn w:val="List3"/>
    <w:rsid w:val="001156DE"/>
    <w:pPr>
      <w:ind w:left="1021" w:firstLine="0"/>
    </w:pPr>
  </w:style>
  <w:style w:type="paragraph" w:styleId="ListContinue4">
    <w:name w:val="List Continue 4"/>
    <w:basedOn w:val="List4"/>
    <w:rsid w:val="001156DE"/>
    <w:pPr>
      <w:ind w:firstLine="0"/>
    </w:pPr>
  </w:style>
  <w:style w:type="paragraph" w:styleId="ListContinue5">
    <w:name w:val="List Continue 5"/>
    <w:basedOn w:val="List5"/>
    <w:rsid w:val="001156DE"/>
    <w:pPr>
      <w:ind w:firstLine="0"/>
    </w:pPr>
  </w:style>
  <w:style w:type="paragraph" w:styleId="ListNumber3">
    <w:name w:val="List Number 3"/>
    <w:basedOn w:val="List3"/>
    <w:rsid w:val="001156DE"/>
    <w:pPr>
      <w:numPr>
        <w:numId w:val="4"/>
      </w:numPr>
    </w:pPr>
  </w:style>
  <w:style w:type="paragraph" w:styleId="ListNumber4">
    <w:name w:val="List Number 4"/>
    <w:basedOn w:val="List4"/>
    <w:rsid w:val="001156DE"/>
    <w:pPr>
      <w:numPr>
        <w:numId w:val="5"/>
      </w:numPr>
    </w:pPr>
  </w:style>
  <w:style w:type="paragraph" w:styleId="ListNumber5">
    <w:name w:val="List Number 5"/>
    <w:basedOn w:val="List5"/>
    <w:rsid w:val="001156DE"/>
    <w:pPr>
      <w:numPr>
        <w:numId w:val="6"/>
      </w:numPr>
    </w:pPr>
  </w:style>
  <w:style w:type="paragraph" w:styleId="BlockText">
    <w:name w:val="Block Text"/>
    <w:basedOn w:val="Normal"/>
    <w:rsid w:val="001156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6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6DE"/>
    <w:rPr>
      <w:sz w:val="16"/>
      <w:vertAlign w:val="superscript"/>
    </w:rPr>
  </w:style>
  <w:style w:type="character" w:customStyle="1" w:styleId="Symbols">
    <w:name w:val="Symbols"/>
    <w:basedOn w:val="DefaultParagraphFont"/>
    <w:rsid w:val="001156DE"/>
    <w:rPr>
      <w:rFonts w:ascii="Symbol" w:hAnsi="Symbol"/>
    </w:rPr>
  </w:style>
  <w:style w:type="character" w:customStyle="1" w:styleId="MenuOptions">
    <w:name w:val="Menu Options"/>
    <w:basedOn w:val="DefaultParagraphFont"/>
    <w:rsid w:val="001156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6DE"/>
    <w:rPr>
      <w:b/>
    </w:rPr>
  </w:style>
  <w:style w:type="character" w:customStyle="1" w:styleId="Underlined">
    <w:name w:val="Underlined"/>
    <w:basedOn w:val="DefaultParagraphFont"/>
    <w:rsid w:val="001156DE"/>
    <w:rPr>
      <w:u w:val="single"/>
    </w:rPr>
  </w:style>
  <w:style w:type="paragraph" w:customStyle="1" w:styleId="TableBodyTextRight">
    <w:name w:val="Table Body Text Right"/>
    <w:basedOn w:val="TableBodyText"/>
    <w:rsid w:val="001156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6DE"/>
    <w:rPr>
      <w:sz w:val="18"/>
    </w:rPr>
  </w:style>
  <w:style w:type="paragraph" w:customStyle="1" w:styleId="BodySmallRight">
    <w:name w:val="Body Small Right"/>
    <w:basedOn w:val="BodyTextRight"/>
    <w:rsid w:val="001156DE"/>
    <w:rPr>
      <w:sz w:val="18"/>
      <w:szCs w:val="18"/>
    </w:rPr>
  </w:style>
  <w:style w:type="paragraph" w:customStyle="1" w:styleId="MarginEdition">
    <w:name w:val="Margin Edition"/>
    <w:basedOn w:val="MarginNote"/>
    <w:rsid w:val="001156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6DE"/>
    <w:rPr>
      <w:sz w:val="2"/>
      <w:szCs w:val="2"/>
    </w:rPr>
  </w:style>
  <w:style w:type="character" w:customStyle="1" w:styleId="Small">
    <w:name w:val="Small"/>
    <w:basedOn w:val="DefaultParagraphFont"/>
    <w:rsid w:val="001156DE"/>
    <w:rPr>
      <w:sz w:val="16"/>
    </w:rPr>
  </w:style>
  <w:style w:type="paragraph" w:customStyle="1" w:styleId="WideTable">
    <w:name w:val="Wide Table"/>
    <w:basedOn w:val="Normal"/>
    <w:rsid w:val="001156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6DE"/>
  </w:style>
  <w:style w:type="paragraph" w:styleId="Quote">
    <w:name w:val="Quote"/>
    <w:basedOn w:val="Heading1"/>
    <w:link w:val="QuoteChar"/>
    <w:qFormat/>
    <w:rsid w:val="001156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6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6DE"/>
    <w:pPr>
      <w:pageBreakBefore/>
    </w:pPr>
  </w:style>
  <w:style w:type="paragraph" w:customStyle="1" w:styleId="Border">
    <w:name w:val="Border"/>
    <w:basedOn w:val="Normal"/>
    <w:qFormat/>
    <w:rsid w:val="001156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6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6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6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6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6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6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6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6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6DE"/>
    <w:rPr>
      <w:u w:val="single"/>
    </w:rPr>
  </w:style>
  <w:style w:type="character" w:customStyle="1" w:styleId="BoldandItalics">
    <w:name w:val="Bold and Italics"/>
    <w:qFormat/>
    <w:rsid w:val="001156DE"/>
    <w:rPr>
      <w:b/>
      <w:i/>
      <w:u w:val="none"/>
    </w:rPr>
  </w:style>
  <w:style w:type="paragraph" w:styleId="BalloonText">
    <w:name w:val="Balloon Text"/>
    <w:basedOn w:val="Normal"/>
    <w:link w:val="BalloonTextChar"/>
    <w:rsid w:val="001156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6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6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6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6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6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56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1B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3600</Characters>
  <Application>Microsoft Office Word</Application>
  <DocSecurity>0</DocSecurity>
  <Lines>109</Lines>
  <Paragraphs>75</Paragraphs>
  <ScaleCrop>false</ScaleCrop>
  <Company>Author-it Software Corporation Ltd.</Company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RIICRM201F Escort mobile 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2022-10-18T14:25:00Z</dcterms:created>
  <dcterms:modified xsi:type="dcterms:W3CDTF">2022-10-18T14:25:00Z</dcterms:modified>
</cp:coreProperties>
</file>