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809" w:rsidP="002728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RIICRC319E Saw and cut concrete pavements to initiate planned cracks</w:t>
      </w:r>
      <w:r>
        <w:fldChar w:fldCharType="end"/>
      </w:r>
    </w:p>
    <w:p w:rsidR="00272809" w:rsidP="00272809">
      <w:pPr>
        <w:pStyle w:val="Version"/>
        <w:sectPr w:rsidSect="00E77F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7F7D" w:rsidP="00E77F7D">
      <w:pPr>
        <w:pStyle w:val="SuperHeading"/>
      </w:pPr>
      <w:r w:rsidRPr="00E77F7D">
        <w:t>RIICRC319E Saw and cut concrete pavements to initiate planned cracks</w:t>
      </w:r>
    </w:p>
    <w:p w:rsidR="00000000" w:rsidRPr="00E77F7D" w:rsidP="00E77F7D">
      <w:pPr>
        <w:pStyle w:val="Heading1"/>
      </w:pPr>
      <w:bookmarkStart w:id="1" w:name="O_1138954"/>
      <w:bookmarkEnd w:id="1"/>
      <w:r w:rsidRPr="00E77F7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2728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F7D" w:rsidP="00E77F7D">
            <w:pPr>
              <w:pStyle w:val="BodyText"/>
            </w:pPr>
            <w:r w:rsidRPr="00E77F7D">
              <w:rPr>
                <w:rStyle w:val="SpecialBold"/>
              </w:rPr>
              <w:t>Release</w:t>
            </w:r>
            <w:r w:rsidRPr="00E77F7D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F7D">
            <w:pPr>
              <w:pStyle w:val="BodyText"/>
              <w:rPr>
                <w:lang w:val="en-NZ"/>
              </w:rPr>
            </w:pPr>
            <w:r w:rsidRPr="00E77F7D">
              <w:rPr>
                <w:rStyle w:val="SpecialBold"/>
              </w:rPr>
              <w:t>Comments</w:t>
            </w:r>
            <w:r w:rsidRPr="00E77F7D">
              <w:t> </w:t>
            </w:r>
          </w:p>
        </w:tc>
      </w:tr>
      <w:tr w:rsidTr="002728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F7D">
            <w:pPr>
              <w:pStyle w:val="BodyText"/>
              <w:rPr>
                <w:lang w:val="en-NZ"/>
              </w:rPr>
            </w:pPr>
            <w:r w:rsidRPr="00E77F7D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F7D" w:rsidP="00E77F7D">
            <w:pPr>
              <w:pStyle w:val="BodyText"/>
            </w:pPr>
            <w:r w:rsidRPr="00E77F7D">
              <w:t>This version first released with RII Resources and Infrastructure Industry Training Package Version 6.0.</w:t>
            </w:r>
          </w:p>
        </w:tc>
      </w:tr>
    </w:tbl>
    <w:p w:rsidR="00000000" w:rsidRPr="00E77F7D" w:rsidP="00E77F7D">
      <w:pPr>
        <w:pStyle w:val="BodyText"/>
      </w:pPr>
    </w:p>
    <w:p w:rsidR="00000000" w:rsidRPr="00E77F7D" w:rsidP="00E77F7D">
      <w:pPr>
        <w:pStyle w:val="AllowPageBreak"/>
      </w:pPr>
    </w:p>
    <w:p w:rsidR="00000000" w:rsidRPr="00E77F7D" w:rsidP="00E77F7D">
      <w:pPr>
        <w:pStyle w:val="Heading1"/>
      </w:pPr>
      <w:bookmarkStart w:id="2" w:name="O_1138959"/>
      <w:bookmarkEnd w:id="2"/>
      <w:r w:rsidRPr="00E77F7D">
        <w:t>Application</w:t>
      </w:r>
    </w:p>
    <w:p w:rsidR="00000000" w:rsidRPr="00E77F7D" w:rsidP="00272809">
      <w:pPr>
        <w:pStyle w:val="BodyText"/>
      </w:pPr>
      <w:r w:rsidRPr="00E77F7D">
        <w:t>This unit describes the skills and knowledge required to saw and cut concrete pavements to initiate planned cracks in civil construction, including marking out saw</w:t>
      </w:r>
      <w:r w:rsidRPr="00E77F7D">
        <w:noBreakHyphen/>
        <w:t>cuts and operating concrete saws in the application process.</w:t>
      </w:r>
    </w:p>
    <w:p w:rsidR="00000000" w:rsidRPr="00E77F7D" w:rsidP="00272809">
      <w:pPr>
        <w:pStyle w:val="BodyText"/>
      </w:pPr>
      <w:r w:rsidRPr="00E77F7D">
        <w:t>It applies</w:t>
      </w:r>
      <w:r w:rsidRPr="00E77F7D">
        <w:t xml:space="preserve"> to those working in operational roles. They generally work under minimal supervision to undertake a broad range of tasks in varied work contexts, using some discretion and judgement in selecting equipment, services or contingency measures.</w:t>
      </w:r>
    </w:p>
    <w:p w:rsidR="00000000" w:rsidRPr="00E77F7D" w:rsidP="00272809">
      <w:pPr>
        <w:pStyle w:val="BodyText"/>
      </w:pPr>
      <w:r w:rsidRPr="00E77F7D">
        <w:t>Licensing, legi</w:t>
      </w:r>
      <w:r w:rsidRPr="00E77F7D">
        <w:t>slative and certification requirements that apply to this unit can vary between states, territories and industry sectors. Users must check requirements with relevant body before applying the unit.</w:t>
      </w:r>
    </w:p>
    <w:p w:rsidR="00000000" w:rsidRPr="00E77F7D" w:rsidP="00E77F7D">
      <w:pPr>
        <w:pStyle w:val="Heading1"/>
      </w:pPr>
      <w:bookmarkStart w:id="3" w:name="O_1138958"/>
      <w:bookmarkEnd w:id="3"/>
      <w:r w:rsidRPr="00E77F7D">
        <w:t>Unit Sector</w:t>
      </w:r>
    </w:p>
    <w:p w:rsidR="00000000" w:rsidRPr="00E77F7D" w:rsidP="00272809">
      <w:pPr>
        <w:pStyle w:val="BodyText"/>
      </w:pPr>
      <w:r w:rsidRPr="00E77F7D">
        <w:t>Civil construction</w:t>
      </w:r>
    </w:p>
    <w:p w:rsidR="00000000" w:rsidRPr="00E77F7D" w:rsidP="00E77F7D">
      <w:pPr>
        <w:pStyle w:val="Heading1"/>
      </w:pPr>
      <w:bookmarkStart w:id="4" w:name="O_1138957"/>
      <w:bookmarkEnd w:id="4"/>
      <w:r w:rsidRPr="00E77F7D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E77F7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F7D">
            <w:pPr>
              <w:pStyle w:val="BodyTextBold"/>
              <w:rPr>
                <w:lang w:val="en-NZ"/>
              </w:rPr>
            </w:pPr>
            <w:r w:rsidRPr="00E77F7D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F7D">
            <w:pPr>
              <w:pStyle w:val="BodyTextBold"/>
              <w:rPr>
                <w:lang w:val="en-NZ"/>
              </w:rPr>
            </w:pPr>
            <w:r w:rsidRPr="00E77F7D">
              <w:t>PERFORMANCE CRITERIA</w:t>
            </w:r>
          </w:p>
        </w:tc>
      </w:tr>
      <w:tr w:rsidTr="00E77F7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F7D" w:rsidP="00E77F7D">
            <w:pPr>
              <w:pStyle w:val="BodyText"/>
            </w:pPr>
            <w:r w:rsidRPr="00E77F7D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F7D">
            <w:pPr>
              <w:pStyle w:val="BodyText"/>
              <w:rPr>
                <w:lang w:val="en-NZ"/>
              </w:rPr>
            </w:pPr>
            <w:r w:rsidRPr="00E77F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7F7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F7D">
            <w:pPr>
              <w:pStyle w:val="List"/>
              <w:rPr>
                <w:lang w:val="en-NZ"/>
              </w:rPr>
            </w:pPr>
            <w:r w:rsidRPr="00E77F7D">
              <w:t xml:space="preserve">1. Plan and prepare to saw and cut concrete pavements to initiate planned cracks 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F7D" w:rsidP="00E77F7D">
            <w:pPr>
              <w:pStyle w:val="List"/>
            </w:pPr>
            <w:r w:rsidRPr="00E77F7D">
              <w:t xml:space="preserve">1.1 Obtain, interpret, clarify and confirm work requirements </w:t>
            </w:r>
          </w:p>
          <w:p w:rsidR="00000000" w:rsidRPr="00E77F7D" w:rsidP="00E77F7D">
            <w:pPr>
              <w:pStyle w:val="List"/>
            </w:pPr>
            <w:r w:rsidRPr="00E77F7D">
              <w:t>1.2 Access, interpret and apply documentation required to initiate planned cracks in concrete pavements and conf</w:t>
            </w:r>
            <w:r w:rsidRPr="00E77F7D">
              <w:t xml:space="preserve">irm work activity is compliant </w:t>
            </w:r>
          </w:p>
          <w:p w:rsidR="00000000" w:rsidRPr="00E77F7D" w:rsidP="00E77F7D">
            <w:pPr>
              <w:pStyle w:val="List"/>
            </w:pPr>
            <w:r w:rsidRPr="00E77F7D">
              <w:t xml:space="preserve">1.3 Identify and address potential risks, hazards and environmental issues, and implement control measures </w:t>
            </w:r>
          </w:p>
          <w:p w:rsidR="00000000" w:rsidRPr="00E77F7D" w:rsidP="00E77F7D">
            <w:pPr>
              <w:pStyle w:val="List"/>
            </w:pPr>
            <w:r w:rsidRPr="00E77F7D">
              <w:t xml:space="preserve">1.4 Select and wear personal protective equipment according to site requirements </w:t>
            </w:r>
          </w:p>
          <w:p w:rsidR="00000000" w:rsidRPr="00E77F7D" w:rsidP="00E77F7D">
            <w:pPr>
              <w:pStyle w:val="List"/>
            </w:pPr>
            <w:r w:rsidRPr="00E77F7D">
              <w:t xml:space="preserve">1.5 Identify, obtain, confirm and </w:t>
            </w:r>
            <w:r w:rsidRPr="00E77F7D">
              <w:t>implement signage and barrier requirements</w:t>
            </w:r>
          </w:p>
          <w:p w:rsidR="00000000" w:rsidRPr="00E77F7D" w:rsidP="00E77F7D">
            <w:pPr>
              <w:pStyle w:val="List"/>
            </w:pPr>
            <w:r w:rsidRPr="00E77F7D">
              <w:t>1.6 Select and check for faults to plant, tools and equipment</w:t>
            </w:r>
          </w:p>
          <w:p w:rsidR="00000000" w:rsidP="00E77F7D">
            <w:pPr>
              <w:pStyle w:val="List"/>
              <w:rPr>
                <w:lang w:val="en-NZ"/>
              </w:rPr>
            </w:pPr>
            <w:r w:rsidRPr="00E77F7D">
              <w:t>1.7 Mark out saw-cuts according to job requirements</w:t>
            </w:r>
          </w:p>
        </w:tc>
      </w:tr>
      <w:tr w:rsidTr="00E77F7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F7D">
            <w:pPr>
              <w:pStyle w:val="List"/>
              <w:rPr>
                <w:lang w:val="en-NZ"/>
              </w:rPr>
            </w:pPr>
            <w:r w:rsidRPr="00E77F7D">
              <w:t>2. Select and operate concrete saw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F7D" w:rsidP="00E77F7D">
            <w:pPr>
              <w:pStyle w:val="List"/>
            </w:pPr>
            <w:r w:rsidRPr="00E77F7D">
              <w:t>2.1 Select concrete saw according to job and site requirements</w:t>
            </w:r>
          </w:p>
          <w:p w:rsidR="00000000" w:rsidRPr="00E77F7D" w:rsidP="00E77F7D">
            <w:pPr>
              <w:pStyle w:val="List"/>
            </w:pPr>
            <w:r w:rsidRPr="00E77F7D">
              <w:t>2.2 Check equipment according to manufacturer specifications and site requirements and report faults</w:t>
            </w:r>
          </w:p>
          <w:p w:rsidR="00000000" w:rsidRPr="00E77F7D" w:rsidP="00E77F7D">
            <w:pPr>
              <w:pStyle w:val="List"/>
            </w:pPr>
            <w:r w:rsidRPr="00E77F7D">
              <w:t>2.3 Assess concrete and determine required timing of saw-cut according to job requirements</w:t>
            </w:r>
          </w:p>
          <w:p w:rsidR="00000000" w:rsidRPr="00E77F7D" w:rsidP="00E77F7D">
            <w:pPr>
              <w:pStyle w:val="List"/>
            </w:pPr>
            <w:r w:rsidRPr="00E77F7D">
              <w:t>2.4 Connect hoses to tool and cover trip hazards according to jo</w:t>
            </w:r>
            <w:r w:rsidRPr="00E77F7D">
              <w:t>b and site requirements</w:t>
            </w:r>
          </w:p>
          <w:p w:rsidR="00000000" w:rsidRPr="00E77F7D" w:rsidP="00E77F7D">
            <w:pPr>
              <w:pStyle w:val="List"/>
            </w:pPr>
            <w:r w:rsidRPr="00E77F7D">
              <w:t>2.5 Use concrete saw in application processes according to job and site requirements and confirm specified storage when not in use</w:t>
            </w:r>
          </w:p>
          <w:p w:rsidR="00000000" w:rsidRPr="00E77F7D" w:rsidP="00E77F7D">
            <w:pPr>
              <w:pStyle w:val="List"/>
            </w:pPr>
            <w:r w:rsidRPr="00E77F7D">
              <w:t>2.6 Saw and cut to specified dimensions according to job requirements</w:t>
            </w:r>
          </w:p>
          <w:p w:rsidR="00000000" w:rsidRPr="00E77F7D" w:rsidP="00E77F7D">
            <w:pPr>
              <w:pStyle w:val="List"/>
            </w:pPr>
            <w:r w:rsidRPr="00E77F7D">
              <w:t xml:space="preserve">2.7 Clean out and protect open </w:t>
            </w:r>
            <w:r w:rsidRPr="00E77F7D">
              <w:t>cut according to site requirements</w:t>
            </w:r>
          </w:p>
          <w:p w:rsidR="00000000" w:rsidRPr="00E77F7D" w:rsidP="00E77F7D">
            <w:pPr>
              <w:pStyle w:val="List"/>
            </w:pPr>
            <w:r w:rsidRPr="00E77F7D">
              <w:t>2.8 Complete saw cutting records according to site requirements</w:t>
            </w:r>
          </w:p>
          <w:p w:rsidR="00000000" w:rsidP="00E77F7D">
            <w:pPr>
              <w:pStyle w:val="List"/>
              <w:rPr>
                <w:lang w:val="en-NZ"/>
              </w:rPr>
            </w:pPr>
            <w:r w:rsidRPr="00E77F7D">
              <w:t>2.9 Monitor movements and hazards and identify and communicate changes to work environment according to site requirements</w:t>
            </w:r>
          </w:p>
        </w:tc>
      </w:tr>
      <w:tr w:rsidTr="00E77F7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F7D">
            <w:pPr>
              <w:pStyle w:val="List"/>
              <w:rPr>
                <w:lang w:val="en-NZ"/>
              </w:rPr>
            </w:pPr>
            <w:r w:rsidRPr="00E77F7D">
              <w:t>3. Conduct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F7D" w:rsidP="00E77F7D">
            <w:pPr>
              <w:pStyle w:val="List"/>
            </w:pPr>
            <w:r w:rsidRPr="00E77F7D">
              <w:t>3.1</w:t>
            </w:r>
            <w:r w:rsidRPr="00E77F7D">
              <w:t xml:space="preserve"> Clear work area and dispose of, reuse or recycle materials according to site requirements</w:t>
            </w:r>
          </w:p>
          <w:p w:rsidR="00000000" w:rsidRPr="00E77F7D" w:rsidP="00E77F7D">
            <w:pPr>
              <w:pStyle w:val="List"/>
            </w:pPr>
            <w:r w:rsidRPr="00E77F7D">
              <w:t>3.2 Clean, check, maintain and store machinery, tools and equipment according to manufacturer specifications and site requirements</w:t>
            </w:r>
          </w:p>
        </w:tc>
      </w:tr>
    </w:tbl>
    <w:p w:rsidR="00000000" w:rsidRPr="00E77F7D" w:rsidP="00E77F7D">
      <w:pPr>
        <w:pStyle w:val="BodyText"/>
      </w:pPr>
    </w:p>
    <w:p w:rsidR="00000000" w:rsidRPr="00E77F7D" w:rsidP="00E77F7D">
      <w:pPr>
        <w:pStyle w:val="AllowPageBreak"/>
      </w:pPr>
    </w:p>
    <w:p w:rsidR="00000000" w:rsidRPr="00E77F7D" w:rsidP="00E77F7D">
      <w:pPr>
        <w:pStyle w:val="Heading1"/>
      </w:pPr>
      <w:bookmarkStart w:id="5" w:name="O_1138956"/>
      <w:bookmarkEnd w:id="5"/>
      <w:r w:rsidRPr="00E77F7D">
        <w:t>Foundation Sk</w:t>
      </w:r>
      <w:r w:rsidRPr="00E77F7D">
        <w:t>ills</w:t>
      </w:r>
    </w:p>
    <w:p w:rsidR="00000000" w:rsidRPr="00272809" w:rsidP="00272809">
      <w:pPr>
        <w:pStyle w:val="BodyText"/>
        <w:rPr>
          <w:i/>
        </w:rPr>
      </w:pPr>
      <w:r w:rsidRPr="0027280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E77F7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F7D">
            <w:pPr>
              <w:pStyle w:val="BodyTextBold"/>
              <w:rPr>
                <w:lang w:val="en-NZ"/>
              </w:rPr>
            </w:pPr>
            <w:r w:rsidRPr="00E77F7D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F7D">
            <w:pPr>
              <w:pStyle w:val="BodyTextBold"/>
              <w:rPr>
                <w:lang w:val="en-NZ"/>
              </w:rPr>
            </w:pPr>
            <w:r w:rsidRPr="00E77F7D">
              <w:t>DESCRIPTION</w:t>
            </w:r>
          </w:p>
        </w:tc>
      </w:tr>
      <w:tr w:rsidTr="00E77F7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F7D">
            <w:pPr>
              <w:pStyle w:val="BodyText"/>
              <w:rPr>
                <w:lang w:val="en-NZ"/>
              </w:rPr>
            </w:pPr>
            <w:r w:rsidRPr="00E77F7D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F7D">
            <w:pPr>
              <w:pStyle w:val="ListBullet"/>
              <w:rPr>
                <w:lang w:val="en-NZ"/>
              </w:rPr>
            </w:pPr>
            <w:r w:rsidRPr="00E77F7D">
              <w:t xml:space="preserve">Calculates basic measurements including masses and dimensions </w:t>
            </w:r>
          </w:p>
        </w:tc>
      </w:tr>
      <w:tr w:rsidTr="00E77F7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F7D">
            <w:pPr>
              <w:pStyle w:val="BodyText"/>
              <w:rPr>
                <w:lang w:val="en-NZ"/>
              </w:rPr>
            </w:pPr>
            <w:r w:rsidRPr="00E77F7D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F7D">
            <w:pPr>
              <w:pStyle w:val="ListBullet"/>
              <w:rPr>
                <w:lang w:val="en-NZ"/>
              </w:rPr>
            </w:pPr>
            <w:r w:rsidRPr="00E77F7D">
              <w:t>Monitors and minimises own exposure to worksite risks and hazards during work activities</w:t>
            </w:r>
          </w:p>
        </w:tc>
      </w:tr>
      <w:tr w:rsidTr="00E77F7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F7D">
            <w:pPr>
              <w:pStyle w:val="BodyText"/>
              <w:rPr>
                <w:lang w:val="en-NZ"/>
              </w:rPr>
            </w:pPr>
            <w:r w:rsidRPr="00E77F7D">
              <w:t>Writing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F7D" w:rsidP="00E77F7D">
            <w:pPr>
              <w:pStyle w:val="ListBullet"/>
            </w:pPr>
            <w:r w:rsidRPr="00E77F7D">
              <w:t>Completes documentation using sector specific vocabulary, grammatical structures and conventions</w:t>
            </w:r>
          </w:p>
        </w:tc>
      </w:tr>
    </w:tbl>
    <w:p w:rsidR="00000000" w:rsidRPr="00E77F7D" w:rsidP="00E77F7D">
      <w:pPr>
        <w:pStyle w:val="BodyText"/>
      </w:pPr>
    </w:p>
    <w:p w:rsidR="00000000" w:rsidRPr="00E77F7D" w:rsidP="00E77F7D">
      <w:pPr>
        <w:pStyle w:val="AllowPageBreak"/>
      </w:pPr>
    </w:p>
    <w:p w:rsidR="00000000" w:rsidRPr="00E77F7D" w:rsidP="00E77F7D">
      <w:pPr>
        <w:pStyle w:val="Heading1"/>
      </w:pPr>
      <w:bookmarkStart w:id="6" w:name="O_1138955"/>
      <w:bookmarkEnd w:id="6"/>
      <w:r w:rsidRPr="00E77F7D">
        <w:t>Unit Mapping Information</w:t>
      </w:r>
    </w:p>
    <w:p w:rsidR="00000000" w:rsidRPr="00E77F7D" w:rsidP="00272809">
      <w:pPr>
        <w:pStyle w:val="BodyText"/>
      </w:pPr>
      <w:r w:rsidRPr="00E77F7D">
        <w:t>Supersedes and is equivalent to RIICRC319D Saw and cut concrete pavements to initiate planned cracks.</w:t>
      </w:r>
    </w:p>
    <w:p w:rsidR="00000000" w:rsidRPr="00E77F7D" w:rsidP="00E77F7D">
      <w:pPr>
        <w:pStyle w:val="Heading1"/>
      </w:pPr>
      <w:bookmarkStart w:id="7" w:name="O_1138948"/>
      <w:bookmarkEnd w:id="7"/>
      <w:r w:rsidRPr="00E77F7D">
        <w:t>Links</w:t>
      </w:r>
    </w:p>
    <w:p w:rsidR="00000000" w:rsidRPr="00E77F7D" w:rsidP="00272809">
      <w:pPr>
        <w:pStyle w:val="BodyText"/>
      </w:pPr>
      <w:r w:rsidRPr="00E77F7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6680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77F7D" w:rsidP="00E77F7D"/>
    <w:sectPr w:rsidSect="00E77F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F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F7D" w:rsidRPr="00272809" w:rsidP="002728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F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809" w:rsidP="00E77F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2809" w:rsidP="00E77F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2809" w:rsidP="00E77F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F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8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7F7D" w:rsidRPr="00272809" w:rsidP="002728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F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809" w:rsidRPr="002D2AF8" w:rsidP="00E77F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RIICRC319E Saw and cut concrete pavements to initiate planned cracks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72809" w:rsidP="00E77F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A4D7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8A9A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F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7F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7F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7F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7F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7F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7F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7F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7F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7F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7F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7F7D"/>
  </w:style>
  <w:style w:type="character" w:customStyle="1" w:styleId="Heading1Char">
    <w:name w:val="Heading 1 Char"/>
    <w:basedOn w:val="DefaultParagraphFont"/>
    <w:link w:val="Heading1"/>
    <w:rsid w:val="00E77F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7F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7F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77F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7F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7F7D"/>
    <w:rPr>
      <w:b/>
      <w:spacing w:val="0"/>
    </w:rPr>
  </w:style>
  <w:style w:type="character" w:styleId="Emphasis">
    <w:name w:val="Emphasis"/>
    <w:basedOn w:val="DefaultParagraphFont"/>
    <w:qFormat/>
    <w:rsid w:val="00E77F7D"/>
    <w:rPr>
      <w:i/>
    </w:rPr>
  </w:style>
  <w:style w:type="paragraph" w:customStyle="1" w:styleId="SuperHeading">
    <w:name w:val="SuperHeading"/>
    <w:basedOn w:val="Normal"/>
    <w:rsid w:val="00E77F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7F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7F7D"/>
    <w:rPr>
      <w:b/>
    </w:rPr>
  </w:style>
  <w:style w:type="character" w:customStyle="1" w:styleId="Heading2Char">
    <w:name w:val="Heading 2 Char"/>
    <w:basedOn w:val="DefaultParagraphFont"/>
    <w:link w:val="Heading2"/>
    <w:rsid w:val="00E77F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7F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7F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7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7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7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7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7F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7F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7F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7F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7F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7F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7F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7F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7F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7F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7F7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77F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7F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7F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7F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7F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7F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7F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7F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7F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7F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7F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7F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7F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7F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7F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7F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7F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7F7D"/>
  </w:style>
  <w:style w:type="paragraph" w:styleId="TableofFigures">
    <w:name w:val="table of figures"/>
    <w:basedOn w:val="Normal"/>
    <w:next w:val="Normal"/>
    <w:semiHidden/>
    <w:rsid w:val="00E77F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7F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7F7D"/>
    <w:rPr>
      <w:rFonts w:ascii="Wingdings" w:hAnsi="Wingdings"/>
    </w:rPr>
  </w:style>
  <w:style w:type="paragraph" w:customStyle="1" w:styleId="TableHeading">
    <w:name w:val="Table Heading"/>
    <w:basedOn w:val="HeadingBase"/>
    <w:rsid w:val="00E77F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7F7D"/>
    <w:rPr>
      <w:color w:val="0033CC"/>
      <w:u w:val="none"/>
    </w:rPr>
  </w:style>
  <w:style w:type="paragraph" w:customStyle="1" w:styleId="BodyTextRight">
    <w:name w:val="Body Text Right"/>
    <w:basedOn w:val="BodyText"/>
    <w:rsid w:val="00E77F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7F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7F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7F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7F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7F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7F7D"/>
    <w:rPr>
      <w:sz w:val="32"/>
    </w:rPr>
  </w:style>
  <w:style w:type="paragraph" w:customStyle="1" w:styleId="HeadingProcedure">
    <w:name w:val="Heading Procedure"/>
    <w:basedOn w:val="HeadingBase"/>
    <w:next w:val="Normal"/>
    <w:rsid w:val="00E77F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7F7D"/>
    <w:pPr>
      <w:spacing w:before="60" w:after="60"/>
    </w:pPr>
  </w:style>
  <w:style w:type="paragraph" w:styleId="ListContinue">
    <w:name w:val="List Continue"/>
    <w:basedOn w:val="List"/>
    <w:rsid w:val="00E77F7D"/>
    <w:pPr>
      <w:ind w:firstLine="0"/>
    </w:pPr>
  </w:style>
  <w:style w:type="paragraph" w:customStyle="1" w:styleId="ListNote">
    <w:name w:val="List Note"/>
    <w:basedOn w:val="List"/>
    <w:rsid w:val="00E77F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7F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7F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7F7D"/>
    <w:rPr>
      <w:rFonts w:ascii="Courier New" w:hAnsi="Courier New"/>
    </w:rPr>
  </w:style>
  <w:style w:type="paragraph" w:customStyle="1" w:styleId="NoteBullet">
    <w:name w:val="Note Bullet"/>
    <w:basedOn w:val="Note"/>
    <w:rsid w:val="00E77F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7F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7F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7F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7F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7F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7F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7F7D"/>
    <w:rPr>
      <w:b/>
      <w:smallCaps/>
    </w:rPr>
  </w:style>
  <w:style w:type="paragraph" w:customStyle="1" w:styleId="TableListNumber">
    <w:name w:val="Table List Number"/>
    <w:basedOn w:val="ListNumber"/>
    <w:rsid w:val="00E77F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7F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7F7D"/>
    <w:pPr>
      <w:numPr>
        <w:numId w:val="8"/>
      </w:numPr>
    </w:pPr>
  </w:style>
  <w:style w:type="paragraph" w:customStyle="1" w:styleId="ListAlpha2">
    <w:name w:val="List Alpha 2"/>
    <w:basedOn w:val="List2"/>
    <w:rsid w:val="00E77F7D"/>
    <w:pPr>
      <w:numPr>
        <w:numId w:val="7"/>
      </w:numPr>
    </w:pPr>
  </w:style>
  <w:style w:type="paragraph" w:styleId="List2">
    <w:name w:val="List 2"/>
    <w:basedOn w:val="BodyText"/>
    <w:rsid w:val="00E77F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7F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7F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7F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7F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7F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7F7D"/>
    <w:pPr>
      <w:numPr>
        <w:numId w:val="3"/>
      </w:numPr>
    </w:pPr>
  </w:style>
  <w:style w:type="paragraph" w:styleId="ListContinue2">
    <w:name w:val="List Continue 2"/>
    <w:basedOn w:val="List2"/>
    <w:rsid w:val="00E77F7D"/>
    <w:pPr>
      <w:ind w:firstLine="0"/>
    </w:pPr>
  </w:style>
  <w:style w:type="paragraph" w:styleId="ListContinue3">
    <w:name w:val="List Continue 3"/>
    <w:basedOn w:val="List3"/>
    <w:rsid w:val="00E77F7D"/>
    <w:pPr>
      <w:ind w:left="1021" w:firstLine="0"/>
    </w:pPr>
  </w:style>
  <w:style w:type="paragraph" w:styleId="ListContinue4">
    <w:name w:val="List Continue 4"/>
    <w:basedOn w:val="List4"/>
    <w:rsid w:val="00E77F7D"/>
    <w:pPr>
      <w:ind w:firstLine="0"/>
    </w:pPr>
  </w:style>
  <w:style w:type="paragraph" w:styleId="ListContinue5">
    <w:name w:val="List Continue 5"/>
    <w:basedOn w:val="List5"/>
    <w:rsid w:val="00E77F7D"/>
    <w:pPr>
      <w:ind w:firstLine="0"/>
    </w:pPr>
  </w:style>
  <w:style w:type="paragraph" w:styleId="ListNumber3">
    <w:name w:val="List Number 3"/>
    <w:basedOn w:val="List3"/>
    <w:rsid w:val="00E77F7D"/>
    <w:pPr>
      <w:numPr>
        <w:numId w:val="4"/>
      </w:numPr>
    </w:pPr>
  </w:style>
  <w:style w:type="paragraph" w:styleId="ListNumber4">
    <w:name w:val="List Number 4"/>
    <w:basedOn w:val="List4"/>
    <w:rsid w:val="00E77F7D"/>
    <w:pPr>
      <w:numPr>
        <w:numId w:val="5"/>
      </w:numPr>
    </w:pPr>
  </w:style>
  <w:style w:type="paragraph" w:styleId="ListNumber5">
    <w:name w:val="List Number 5"/>
    <w:basedOn w:val="List5"/>
    <w:rsid w:val="00E77F7D"/>
    <w:pPr>
      <w:numPr>
        <w:numId w:val="6"/>
      </w:numPr>
    </w:pPr>
  </w:style>
  <w:style w:type="paragraph" w:styleId="BlockText">
    <w:name w:val="Block Text"/>
    <w:basedOn w:val="Normal"/>
    <w:rsid w:val="00E77F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7F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7F7D"/>
    <w:rPr>
      <w:sz w:val="16"/>
      <w:vertAlign w:val="superscript"/>
    </w:rPr>
  </w:style>
  <w:style w:type="character" w:customStyle="1" w:styleId="Symbols">
    <w:name w:val="Symbols"/>
    <w:basedOn w:val="DefaultParagraphFont"/>
    <w:rsid w:val="00E77F7D"/>
    <w:rPr>
      <w:rFonts w:ascii="Symbol" w:hAnsi="Symbol"/>
    </w:rPr>
  </w:style>
  <w:style w:type="character" w:customStyle="1" w:styleId="MenuOptions">
    <w:name w:val="Menu Options"/>
    <w:basedOn w:val="DefaultParagraphFont"/>
    <w:rsid w:val="00E77F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7F7D"/>
    <w:rPr>
      <w:b/>
    </w:rPr>
  </w:style>
  <w:style w:type="character" w:customStyle="1" w:styleId="Underlined">
    <w:name w:val="Underlined"/>
    <w:basedOn w:val="DefaultParagraphFont"/>
    <w:rsid w:val="00E77F7D"/>
    <w:rPr>
      <w:u w:val="single"/>
    </w:rPr>
  </w:style>
  <w:style w:type="paragraph" w:customStyle="1" w:styleId="TableBodyTextRight">
    <w:name w:val="Table Body Text Right"/>
    <w:basedOn w:val="TableBodyText"/>
    <w:rsid w:val="00E77F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7F7D"/>
    <w:rPr>
      <w:sz w:val="18"/>
    </w:rPr>
  </w:style>
  <w:style w:type="paragraph" w:customStyle="1" w:styleId="BodySmallRight">
    <w:name w:val="Body Small Right"/>
    <w:basedOn w:val="BodyTextRight"/>
    <w:rsid w:val="00E77F7D"/>
    <w:rPr>
      <w:sz w:val="18"/>
      <w:szCs w:val="18"/>
    </w:rPr>
  </w:style>
  <w:style w:type="paragraph" w:customStyle="1" w:styleId="MarginEdition">
    <w:name w:val="Margin Edition"/>
    <w:basedOn w:val="MarginNote"/>
    <w:rsid w:val="00E77F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7F7D"/>
    <w:rPr>
      <w:sz w:val="2"/>
      <w:szCs w:val="2"/>
    </w:rPr>
  </w:style>
  <w:style w:type="character" w:customStyle="1" w:styleId="Small">
    <w:name w:val="Small"/>
    <w:basedOn w:val="DefaultParagraphFont"/>
    <w:rsid w:val="00E77F7D"/>
    <w:rPr>
      <w:sz w:val="16"/>
    </w:rPr>
  </w:style>
  <w:style w:type="paragraph" w:customStyle="1" w:styleId="WideTable">
    <w:name w:val="Wide Table"/>
    <w:basedOn w:val="Normal"/>
    <w:rsid w:val="00E77F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7F7D"/>
  </w:style>
  <w:style w:type="paragraph" w:styleId="Quote">
    <w:name w:val="Quote"/>
    <w:basedOn w:val="Heading1"/>
    <w:link w:val="QuoteChar"/>
    <w:qFormat/>
    <w:rsid w:val="00E77F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7F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7F7D"/>
    <w:pPr>
      <w:pageBreakBefore/>
    </w:pPr>
  </w:style>
  <w:style w:type="paragraph" w:customStyle="1" w:styleId="Border">
    <w:name w:val="Border"/>
    <w:basedOn w:val="Normal"/>
    <w:qFormat/>
    <w:rsid w:val="00E77F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7F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F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F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7F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7F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7F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7F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7F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7F7D"/>
    <w:rPr>
      <w:u w:val="single"/>
    </w:rPr>
  </w:style>
  <w:style w:type="character" w:customStyle="1" w:styleId="BoldandItalics">
    <w:name w:val="Bold and Italics"/>
    <w:qFormat/>
    <w:rsid w:val="00E77F7D"/>
    <w:rPr>
      <w:b/>
      <w:i/>
      <w:u w:val="none"/>
    </w:rPr>
  </w:style>
  <w:style w:type="paragraph" w:styleId="BalloonText">
    <w:name w:val="Balloon Text"/>
    <w:basedOn w:val="Normal"/>
    <w:link w:val="BalloonTextChar"/>
    <w:rsid w:val="00E77F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7F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7F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7F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7F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7F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7F7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728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3393</Characters>
  <Application>Microsoft Office Word</Application>
  <DocSecurity>0</DocSecurity>
  <Lines>106</Lines>
  <Paragraphs>65</Paragraphs>
  <ScaleCrop>false</ScaleCrop>
  <Company>Author-it Software Corporation Ltd.</Company>
  <LinksUpToDate>false</LinksUpToDate>
  <CharactersWithSpaces>3870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RIICRC319E Saw and cut concrete pavements to initiate planned cracks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2022-10-18T14:03:00Z</dcterms:created>
  <dcterms:modified xsi:type="dcterms:W3CDTF">2022-10-18T14:03:00Z</dcterms:modified>
</cp:coreProperties>
</file>