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FBC" w:rsidP="00AE7FBC">
      <w:pPr>
        <w:pStyle w:val="Title"/>
      </w:pPr>
      <w:r>
        <w:fldChar w:fldCharType="begin"/>
      </w:r>
      <w:r>
        <w:instrText xml:space="preserve"> TITLE   \* MERGEFORMAT </w:instrText>
      </w:r>
      <w:r>
        <w:fldChar w:fldCharType="separate"/>
      </w:r>
      <w:r>
        <w:t>RIICRC316E Place and compact concrete</w:t>
      </w:r>
      <w:r>
        <w:fldChar w:fldCharType="end"/>
      </w:r>
    </w:p>
    <w:p w:rsidR="00AE7FBC" w:rsidP="00AE7FBC">
      <w:pPr>
        <w:pStyle w:val="Version"/>
        <w:sectPr w:rsidSect="00900C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CE4" w:rsidP="00900CE4">
      <w:pPr>
        <w:pStyle w:val="SuperHeading"/>
      </w:pPr>
      <w:r w:rsidRPr="00900CE4">
        <w:t>RIICRC316E Place and compact concrete</w:t>
      </w:r>
    </w:p>
    <w:p w:rsidR="00000000" w:rsidRPr="00900CE4" w:rsidP="00900CE4">
      <w:pPr>
        <w:pStyle w:val="Heading1"/>
      </w:pPr>
      <w:bookmarkStart w:id="1" w:name="O_1138905"/>
      <w:bookmarkEnd w:id="1"/>
      <w:r w:rsidRPr="00900CE4">
        <w:t>Modification History</w:t>
      </w:r>
    </w:p>
    <w:tbl>
      <w:tblPr>
        <w:tblW w:w="0" w:type="auto"/>
        <w:tblCellMar>
          <w:left w:w="62" w:type="dxa"/>
          <w:right w:w="62" w:type="dxa"/>
        </w:tblCellMar>
        <w:tblLook w:val="0000"/>
      </w:tblPr>
      <w:tblGrid>
        <w:gridCol w:w="2491"/>
        <w:gridCol w:w="6705"/>
      </w:tblGrid>
      <w:tr w:rsidTr="00AE7F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00CE4" w:rsidP="00900CE4">
            <w:pPr>
              <w:pStyle w:val="BodyText"/>
            </w:pPr>
            <w:r w:rsidRPr="00900CE4">
              <w:rPr>
                <w:rStyle w:val="SpecialBold"/>
              </w:rPr>
              <w:t>Release</w:t>
            </w:r>
            <w:r w:rsidRPr="00900CE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00CE4">
            <w:pPr>
              <w:pStyle w:val="BodyText"/>
              <w:rPr>
                <w:lang w:val="en-NZ"/>
              </w:rPr>
            </w:pPr>
            <w:r w:rsidRPr="00900CE4">
              <w:rPr>
                <w:rStyle w:val="SpecialBold"/>
              </w:rPr>
              <w:t>Comments</w:t>
            </w:r>
            <w:r w:rsidRPr="00900CE4">
              <w:t> </w:t>
            </w:r>
          </w:p>
        </w:tc>
      </w:tr>
      <w:tr w:rsidTr="00AE7F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00CE4">
            <w:pPr>
              <w:pStyle w:val="BodyText"/>
              <w:rPr>
                <w:lang w:val="en-NZ"/>
              </w:rPr>
            </w:pPr>
            <w:r w:rsidRPr="00900CE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00CE4" w:rsidP="00900CE4">
            <w:pPr>
              <w:pStyle w:val="BodyText"/>
            </w:pPr>
            <w:r w:rsidRPr="00900CE4">
              <w:t>This version first released with RII Resources and Infrastructure Industry Training Package Version 6.0.</w:t>
            </w:r>
          </w:p>
        </w:tc>
      </w:tr>
    </w:tbl>
    <w:p w:rsidR="00000000" w:rsidRPr="00900CE4" w:rsidP="00900CE4">
      <w:pPr>
        <w:pStyle w:val="BodyText"/>
      </w:pPr>
    </w:p>
    <w:p w:rsidR="00000000" w:rsidRPr="00900CE4" w:rsidP="00900CE4">
      <w:pPr>
        <w:pStyle w:val="AllowPageBreak"/>
      </w:pPr>
    </w:p>
    <w:p w:rsidR="00000000" w:rsidRPr="00900CE4" w:rsidP="00900CE4">
      <w:pPr>
        <w:pStyle w:val="Heading1"/>
      </w:pPr>
      <w:bookmarkStart w:id="2" w:name="O_1138910"/>
      <w:bookmarkEnd w:id="2"/>
      <w:r w:rsidRPr="00900CE4">
        <w:t>Application</w:t>
      </w:r>
    </w:p>
    <w:p w:rsidR="00000000" w:rsidRPr="00900CE4" w:rsidP="00AE7FBC">
      <w:pPr>
        <w:pStyle w:val="BodyText"/>
      </w:pPr>
      <w:r w:rsidRPr="00900CE4">
        <w:t xml:space="preserve">This unit describes the skills and knowledge required to place and </w:t>
      </w:r>
      <w:r w:rsidRPr="00900CE4">
        <w:t>compact concrete in civil construction, including defining and preparing work areas and placing and compacting concrete using different techniques.</w:t>
      </w:r>
    </w:p>
    <w:p w:rsidR="00000000" w:rsidRPr="00900CE4" w:rsidP="00AE7FBC">
      <w:pPr>
        <w:pStyle w:val="BodyText"/>
      </w:pPr>
      <w:r w:rsidRPr="00900CE4">
        <w:t>It applies to those working in operational roles. They generally work under minimal supervision to undertake</w:t>
      </w:r>
      <w:r w:rsidRPr="00900CE4">
        <w:t xml:space="preserve"> a broad range of tasks in varied work contexts, using some discretion and judgement in selecting equipment, services or contingency measures.</w:t>
      </w:r>
    </w:p>
    <w:p w:rsidR="00000000" w:rsidRPr="00900CE4" w:rsidP="00AE7FBC">
      <w:pPr>
        <w:pStyle w:val="BodyText"/>
      </w:pPr>
      <w:r w:rsidRPr="00900CE4">
        <w:t>Licensing, legislative and certification requirements that apply to this unit can vary between states, territorie</w:t>
      </w:r>
      <w:r w:rsidRPr="00900CE4">
        <w:t>s and industry sectors. Users must check requirements with relevant body before applying the unit.</w:t>
      </w:r>
    </w:p>
    <w:p w:rsidR="00000000" w:rsidRPr="00900CE4" w:rsidP="00900CE4">
      <w:pPr>
        <w:pStyle w:val="Heading1"/>
      </w:pPr>
      <w:bookmarkStart w:id="3" w:name="O_1138909"/>
      <w:bookmarkEnd w:id="3"/>
      <w:r w:rsidRPr="00900CE4">
        <w:t>Unit Sector</w:t>
      </w:r>
    </w:p>
    <w:p w:rsidR="00000000" w:rsidRPr="00900CE4" w:rsidP="00AE7FBC">
      <w:pPr>
        <w:pStyle w:val="BodyText"/>
      </w:pPr>
      <w:r w:rsidRPr="00900CE4">
        <w:t>Civil construction</w:t>
      </w:r>
    </w:p>
    <w:p w:rsidR="00000000" w:rsidRPr="00900CE4" w:rsidP="00900CE4">
      <w:pPr>
        <w:pStyle w:val="Heading1"/>
      </w:pPr>
      <w:bookmarkStart w:id="4" w:name="O_1138908"/>
      <w:bookmarkEnd w:id="4"/>
      <w:r w:rsidRPr="00900CE4">
        <w:t>Elements and Performance Criteria</w:t>
      </w:r>
    </w:p>
    <w:tbl>
      <w:tblPr>
        <w:tblW w:w="9286" w:type="dxa"/>
        <w:tblLayout w:type="fixed"/>
        <w:tblCellMar>
          <w:left w:w="62" w:type="dxa"/>
          <w:right w:w="62" w:type="dxa"/>
        </w:tblCellMar>
        <w:tblLook w:val="0000"/>
      </w:tblPr>
      <w:tblGrid>
        <w:gridCol w:w="2305"/>
        <w:gridCol w:w="6981"/>
      </w:tblGrid>
      <w:tr w:rsidTr="00900CE4">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00CE4">
            <w:pPr>
              <w:pStyle w:val="BodyTextBold"/>
              <w:rPr>
                <w:lang w:val="en-NZ"/>
              </w:rPr>
            </w:pPr>
            <w:r w:rsidRPr="00900CE4">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00CE4">
            <w:pPr>
              <w:pStyle w:val="BodyTextBold"/>
              <w:rPr>
                <w:lang w:val="en-NZ"/>
              </w:rPr>
            </w:pPr>
            <w:r w:rsidRPr="00900CE4">
              <w:t>PERFORMANCE CRITERIA</w:t>
            </w:r>
          </w:p>
        </w:tc>
      </w:tr>
      <w:tr w:rsidTr="00900CE4">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00CE4" w:rsidP="00900CE4">
            <w:pPr>
              <w:pStyle w:val="BodyText"/>
            </w:pPr>
            <w:r w:rsidRPr="00900CE4">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BodyText"/>
              <w:rPr>
                <w:lang w:val="en-NZ"/>
              </w:rPr>
            </w:pPr>
            <w:r w:rsidRPr="00900CE4">
              <w:rPr>
                <w:rStyle w:val="Emphasis"/>
              </w:rPr>
              <w:t>Performance criteria describe the performance needed to demonstrate achievement of the element.</w:t>
            </w:r>
          </w:p>
        </w:tc>
      </w:tr>
      <w:tr w:rsidTr="00900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List"/>
              <w:rPr>
                <w:lang w:val="en-NZ"/>
              </w:rPr>
            </w:pPr>
            <w:r w:rsidRPr="00900CE4">
              <w:t xml:space="preserve">1. Plan and prepare to place and compact concrete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CE4" w:rsidP="00900CE4">
            <w:pPr>
              <w:pStyle w:val="List"/>
            </w:pPr>
            <w:r w:rsidRPr="00900CE4">
              <w:t xml:space="preserve">1.1 Obtain, interpret, clarify and confirm work requirements </w:t>
            </w:r>
          </w:p>
          <w:p w:rsidR="00000000" w:rsidRPr="00900CE4" w:rsidP="00900CE4">
            <w:pPr>
              <w:pStyle w:val="List"/>
            </w:pPr>
            <w:r w:rsidRPr="00900CE4">
              <w:t xml:space="preserve">1.2 </w:t>
            </w:r>
            <w:r w:rsidRPr="00900CE4">
              <w:t xml:space="preserve">Access, interpret and apply documentation required to place and compact concrete and confirm work activity is compliant </w:t>
            </w:r>
          </w:p>
          <w:p w:rsidR="00000000" w:rsidRPr="00900CE4" w:rsidP="00900CE4">
            <w:pPr>
              <w:pStyle w:val="List"/>
            </w:pPr>
            <w:r w:rsidRPr="00900CE4">
              <w:t xml:space="preserve">1.3 Identify and address potential risks, hazards and environmental issues, and implement control measures </w:t>
            </w:r>
          </w:p>
          <w:p w:rsidR="00000000" w:rsidRPr="00900CE4" w:rsidP="00900CE4">
            <w:pPr>
              <w:pStyle w:val="List"/>
            </w:pPr>
            <w:r w:rsidRPr="00900CE4">
              <w:t>1.4 Select and wear persona</w:t>
            </w:r>
            <w:r w:rsidRPr="00900CE4">
              <w:t xml:space="preserve">l protective equipment according to site requirements </w:t>
            </w:r>
          </w:p>
          <w:p w:rsidR="00000000" w:rsidRPr="00900CE4" w:rsidP="00900CE4">
            <w:pPr>
              <w:pStyle w:val="List"/>
            </w:pPr>
            <w:r w:rsidRPr="00900CE4">
              <w:t xml:space="preserve">1.5 Identify, obtain, confirm and implement signage requirements </w:t>
            </w:r>
          </w:p>
          <w:p w:rsidR="00000000" w:rsidP="00900CE4">
            <w:pPr>
              <w:pStyle w:val="List"/>
              <w:rPr>
                <w:lang w:val="en-NZ"/>
              </w:rPr>
            </w:pPr>
            <w:r w:rsidRPr="00900CE4">
              <w:t xml:space="preserve">1.6 Select plant, tools and equipment required to carry out tasks and </w:t>
            </w:r>
            <w:r w:rsidRPr="00900CE4">
              <w:t xml:space="preserve">check for faults </w:t>
            </w:r>
          </w:p>
        </w:tc>
      </w:tr>
      <w:tr w:rsidTr="00900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List"/>
              <w:rPr>
                <w:lang w:val="en-NZ"/>
              </w:rPr>
            </w:pPr>
            <w:r w:rsidRPr="00900CE4">
              <w:t>2. Define and prepare work area</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CE4" w:rsidP="00900CE4">
            <w:pPr>
              <w:pStyle w:val="List"/>
            </w:pPr>
            <w:r w:rsidRPr="00900CE4">
              <w:t>2.1 Check location of concrete placement is clear of debris and waste according to job and site requirements</w:t>
            </w:r>
          </w:p>
          <w:p w:rsidR="00000000" w:rsidRPr="00900CE4" w:rsidP="00900CE4">
            <w:pPr>
              <w:pStyle w:val="List"/>
            </w:pPr>
            <w:r w:rsidRPr="00900CE4">
              <w:t>2.2 Maintain safe working area around pour location using barriers and signage according to site requirements</w:t>
            </w:r>
          </w:p>
          <w:p w:rsidR="00000000" w:rsidRPr="00900CE4" w:rsidP="00900CE4">
            <w:pPr>
              <w:pStyle w:val="List"/>
            </w:pPr>
            <w:r w:rsidRPr="00900CE4">
              <w:t>2.3 Locate and select plant, tools an</w:t>
            </w:r>
            <w:r w:rsidRPr="00900CE4">
              <w:t>d equipment according to job requirements</w:t>
            </w:r>
          </w:p>
          <w:p w:rsidR="00000000" w:rsidP="00900CE4">
            <w:pPr>
              <w:pStyle w:val="List"/>
              <w:rPr>
                <w:lang w:val="en-NZ"/>
              </w:rPr>
            </w:pPr>
            <w:r w:rsidRPr="00900CE4">
              <w:t>2.4 Undertake pre-pour inspections according to site requirements</w:t>
            </w:r>
          </w:p>
        </w:tc>
      </w:tr>
      <w:tr w:rsidTr="00900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List"/>
              <w:rPr>
                <w:lang w:val="en-NZ"/>
              </w:rPr>
            </w:pPr>
            <w:r w:rsidRPr="00900CE4">
              <w:t>3. Place and compact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CE4" w:rsidP="00900CE4">
            <w:pPr>
              <w:pStyle w:val="List"/>
            </w:pPr>
            <w:r w:rsidRPr="00900CE4">
              <w:t>3.1 Place concrete in horizontal layers to specified levels and location according to job and site requirements</w:t>
            </w:r>
          </w:p>
          <w:p w:rsidR="00000000" w:rsidRPr="00900CE4" w:rsidP="00900CE4">
            <w:pPr>
              <w:pStyle w:val="List"/>
            </w:pPr>
            <w:r w:rsidRPr="00900CE4">
              <w:t>3.2 M</w:t>
            </w:r>
            <w:r w:rsidRPr="00900CE4">
              <w:t>inimise height of vertical drop of concrete and confirm segregation of concrete materials is minimised</w:t>
            </w:r>
          </w:p>
          <w:p w:rsidR="00000000" w:rsidRPr="00900CE4" w:rsidP="00900CE4">
            <w:pPr>
              <w:pStyle w:val="List"/>
            </w:pPr>
            <w:r w:rsidRPr="00900CE4">
              <w:t>3.3 Consolidate poured concrete using specified compaction or vibration method according to job requirements</w:t>
            </w:r>
          </w:p>
          <w:p w:rsidR="00000000" w:rsidRPr="00900CE4" w:rsidP="00900CE4">
            <w:pPr>
              <w:pStyle w:val="List"/>
            </w:pPr>
            <w:r w:rsidRPr="00900CE4">
              <w:t>3.4 Check finished levels against datum usin</w:t>
            </w:r>
            <w:r w:rsidRPr="00900CE4">
              <w:t>g levelling device</w:t>
            </w:r>
          </w:p>
          <w:p w:rsidR="00000000" w:rsidP="00900CE4">
            <w:pPr>
              <w:pStyle w:val="List"/>
              <w:rPr>
                <w:lang w:val="en-NZ"/>
              </w:rPr>
            </w:pPr>
            <w:r w:rsidRPr="00900CE4">
              <w:t>3.5 Screed concrete to specified levels and grades using straight edged tool or formwork mounted screed according to job and site requirements</w:t>
            </w:r>
          </w:p>
        </w:tc>
      </w:tr>
      <w:tr w:rsidTr="00900CE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List"/>
              <w:rPr>
                <w:lang w:val="en-NZ"/>
              </w:rPr>
            </w:pPr>
            <w:r w:rsidRPr="00900CE4">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CE4" w:rsidP="00900CE4">
            <w:pPr>
              <w:pStyle w:val="List"/>
            </w:pPr>
            <w:r w:rsidRPr="00900CE4">
              <w:t>4.1 Clear work area and dispose, reuse or recycle materials ac</w:t>
            </w:r>
            <w:r w:rsidRPr="00900CE4">
              <w:t>cording to site requirements</w:t>
            </w:r>
          </w:p>
          <w:p w:rsidR="00000000" w:rsidRPr="00900CE4" w:rsidP="00900CE4">
            <w:pPr>
              <w:pStyle w:val="List"/>
            </w:pPr>
            <w:r w:rsidRPr="00900CE4">
              <w:t xml:space="preserve">4.2 Clean, check, maintain and store plant, tools and equipment according to manufacturer specifications and site requirements </w:t>
            </w:r>
          </w:p>
        </w:tc>
      </w:tr>
    </w:tbl>
    <w:p w:rsidR="00000000" w:rsidRPr="00900CE4" w:rsidP="00900CE4">
      <w:pPr>
        <w:pStyle w:val="BodyText"/>
      </w:pPr>
    </w:p>
    <w:p w:rsidR="00000000" w:rsidRPr="00900CE4" w:rsidP="00900CE4">
      <w:pPr>
        <w:pStyle w:val="AllowPageBreak"/>
      </w:pPr>
    </w:p>
    <w:p w:rsidR="00000000" w:rsidRPr="00900CE4" w:rsidP="00900CE4">
      <w:pPr>
        <w:pStyle w:val="Heading1"/>
      </w:pPr>
      <w:bookmarkStart w:id="5" w:name="O_1138907"/>
      <w:bookmarkEnd w:id="5"/>
      <w:r w:rsidRPr="00900CE4">
        <w:t>Foundation Skills</w:t>
      </w:r>
    </w:p>
    <w:p w:rsidR="00000000" w:rsidRPr="00AE7FBC" w:rsidP="00AE7FBC">
      <w:pPr>
        <w:pStyle w:val="BodyText"/>
        <w:rPr>
          <w:i/>
        </w:rPr>
      </w:pPr>
      <w:r w:rsidRPr="00AE7FBC">
        <w:rPr>
          <w:rStyle w:val="Emphasis"/>
        </w:rPr>
        <w:t>This section describes those language, literacy, numeracy an</w:t>
      </w:r>
      <w:r w:rsidRPr="00AE7FBC">
        <w:rPr>
          <w:rStyle w:val="Emphasis"/>
        </w:rPr>
        <w:t>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900CE4">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BodyTextBold"/>
              <w:rPr>
                <w:lang w:val="en-NZ"/>
              </w:rPr>
            </w:pPr>
            <w:r w:rsidRPr="00900CE4">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BodyTextBold"/>
              <w:rPr>
                <w:lang w:val="en-NZ"/>
              </w:rPr>
            </w:pPr>
            <w:r w:rsidRPr="00900CE4">
              <w:t>DESCRIPTION</w:t>
            </w:r>
          </w:p>
        </w:tc>
      </w:tr>
      <w:tr w:rsidTr="00900CE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BodyText"/>
              <w:rPr>
                <w:lang w:val="en-NZ"/>
              </w:rPr>
            </w:pPr>
            <w:r w:rsidRPr="00900CE4">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ListBullet"/>
              <w:rPr>
                <w:lang w:val="en-NZ"/>
              </w:rPr>
            </w:pPr>
            <w:r w:rsidRPr="00900CE4">
              <w:t xml:space="preserve">Calculates basic measurements including masses and dimensions </w:t>
            </w:r>
          </w:p>
        </w:tc>
      </w:tr>
      <w:tr w:rsidTr="00900CE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CE4">
            <w:pPr>
              <w:pStyle w:val="BodyText"/>
              <w:rPr>
                <w:lang w:val="en-NZ"/>
              </w:rPr>
            </w:pPr>
            <w:r w:rsidRPr="00900CE4">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CE4" w:rsidP="00900CE4">
            <w:pPr>
              <w:pStyle w:val="ListBullet"/>
            </w:pPr>
            <w:r w:rsidRPr="00900CE4">
              <w:t>Monitors and mi</w:t>
            </w:r>
            <w:r w:rsidRPr="00900CE4">
              <w:t>nimises own exposure to worksite risks and hazards during work activities</w:t>
            </w:r>
          </w:p>
        </w:tc>
      </w:tr>
    </w:tbl>
    <w:p w:rsidR="00000000" w:rsidRPr="00900CE4" w:rsidP="00900CE4">
      <w:pPr>
        <w:pStyle w:val="BodyText"/>
      </w:pPr>
    </w:p>
    <w:p w:rsidR="00000000" w:rsidRPr="00900CE4" w:rsidP="00900CE4">
      <w:pPr>
        <w:pStyle w:val="AllowPageBreak"/>
      </w:pPr>
    </w:p>
    <w:p w:rsidR="00000000" w:rsidRPr="00900CE4" w:rsidP="00900CE4">
      <w:pPr>
        <w:pStyle w:val="Heading1"/>
      </w:pPr>
      <w:bookmarkStart w:id="6" w:name="O_1138906"/>
      <w:bookmarkEnd w:id="6"/>
      <w:r w:rsidRPr="00900CE4">
        <w:t>Unit Mapping Information</w:t>
      </w:r>
    </w:p>
    <w:p w:rsidR="00000000" w:rsidRPr="00900CE4" w:rsidP="00AE7FBC">
      <w:pPr>
        <w:pStyle w:val="BodyText"/>
      </w:pPr>
      <w:r w:rsidRPr="00900CE4">
        <w:t>Supersedes and is equivalent to RIICRC316D Place and compact concrete.</w:t>
      </w:r>
    </w:p>
    <w:p w:rsidR="00000000" w:rsidRPr="00900CE4" w:rsidP="00900CE4">
      <w:pPr>
        <w:pStyle w:val="Heading1"/>
      </w:pPr>
      <w:bookmarkStart w:id="7" w:name="O_1138899"/>
      <w:bookmarkEnd w:id="7"/>
      <w:r w:rsidRPr="00900CE4">
        <w:t>Links</w:t>
      </w:r>
    </w:p>
    <w:p w:rsidR="00000000" w:rsidRPr="00900CE4" w:rsidP="00AE7FBC">
      <w:pPr>
        <w:pStyle w:val="BodyText"/>
      </w:pPr>
      <w:r w:rsidRPr="00900CE4">
        <w:t>Companion Volume Implementation Guide is</w:t>
      </w:r>
      <w:r w:rsidRPr="00900CE4">
        <w:t xml:space="preserve"> found on VETNet - </w:t>
      </w:r>
      <w:r>
        <w:fldChar w:fldCharType="begin"/>
      </w:r>
      <w:r>
        <w:instrText xml:space="preserve"> HYPERLINK "https://vetnet.gov.au/Pages/TrainingDocs.aspx?q=88a61002-9a21-4386-aaf8-69c76e675272" </w:instrText>
      </w:r>
      <w:r>
        <w:fldChar w:fldCharType="separate"/>
      </w:r>
      <w:r w:rsidRPr="005133A8">
        <w:rPr>
          <w:rStyle w:val="Hyperlink"/>
        </w:rPr>
        <w:t>https://vetnet.gov.au/Pages/TrainingDocs.aspx?q=88a61002-9a21-4386-aaf8-69c76e675272</w:t>
      </w:r>
      <w:r>
        <w:fldChar w:fldCharType="end"/>
      </w:r>
    </w:p>
    <w:p w:rsidR="00000000" w:rsidRPr="00900CE4" w:rsidP="00AE7FBC">
      <w:pPr>
        <w:pStyle w:val="BodyText"/>
        <w:sectPr w:rsidSect="00900CE4">
          <w:headerReference w:type="default" r:id="rId10"/>
          <w:footerReference w:type="default" r:id="rId11"/>
          <w:pgSz w:w="11908" w:h="16833"/>
          <w:pgMar w:top="1702" w:right="1418" w:bottom="1702" w:left="1418" w:header="992" w:footer="992" w:gutter="0"/>
          <w:cols w:space="720"/>
          <w:noEndnote/>
          <w:docGrid w:linePitch="299"/>
        </w:sectPr>
      </w:pPr>
    </w:p>
    <w:p w:rsidR="00000000" w:rsidRPr="00900CE4" w:rsidP="00900CE4">
      <w:pPr>
        <w:pStyle w:val="SuperHeading"/>
      </w:pPr>
      <w:r w:rsidRPr="00900CE4">
        <w:t>Assessment Requirements for RIICRC316E Place and compact concrete</w:t>
      </w:r>
    </w:p>
    <w:p w:rsidR="00000000" w:rsidRPr="00900CE4" w:rsidP="00900CE4">
      <w:pPr>
        <w:pStyle w:val="Heading1"/>
      </w:pPr>
      <w:bookmarkStart w:id="8" w:name="O_1138901"/>
      <w:bookmarkEnd w:id="8"/>
      <w:r w:rsidRPr="00900CE4">
        <w:t>Modification History</w:t>
      </w:r>
    </w:p>
    <w:tbl>
      <w:tblPr>
        <w:tblW w:w="0" w:type="auto"/>
        <w:tblCellMar>
          <w:left w:w="62" w:type="dxa"/>
          <w:right w:w="62" w:type="dxa"/>
        </w:tblCellMar>
        <w:tblLook w:val="0000"/>
      </w:tblPr>
      <w:tblGrid>
        <w:gridCol w:w="2491"/>
        <w:gridCol w:w="6705"/>
      </w:tblGrid>
      <w:tr w:rsidTr="00AE7F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00CE4" w:rsidP="00900CE4">
            <w:pPr>
              <w:pStyle w:val="BodyText"/>
            </w:pPr>
            <w:r w:rsidRPr="00900CE4">
              <w:rPr>
                <w:rStyle w:val="SpecialBold"/>
              </w:rPr>
              <w:t>Release</w:t>
            </w:r>
            <w:r w:rsidRPr="00900CE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00CE4">
            <w:pPr>
              <w:pStyle w:val="BodyText"/>
              <w:rPr>
                <w:lang w:val="en-NZ"/>
              </w:rPr>
            </w:pPr>
            <w:r w:rsidRPr="00900CE4">
              <w:rPr>
                <w:rStyle w:val="SpecialBold"/>
              </w:rPr>
              <w:t>Comments</w:t>
            </w:r>
            <w:r w:rsidRPr="00900CE4">
              <w:t> </w:t>
            </w:r>
          </w:p>
        </w:tc>
      </w:tr>
      <w:tr w:rsidTr="00AE7F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00CE4">
            <w:pPr>
              <w:pStyle w:val="BodyText"/>
              <w:rPr>
                <w:lang w:val="en-NZ"/>
              </w:rPr>
            </w:pPr>
            <w:r w:rsidRPr="00900CE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00CE4" w:rsidP="00900CE4">
            <w:pPr>
              <w:pStyle w:val="BodyText"/>
            </w:pPr>
            <w:r w:rsidRPr="00900CE4">
              <w:t>This version first released with RII Resources and Infrastructure Industry Training Package Version 6.0.</w:t>
            </w:r>
          </w:p>
        </w:tc>
      </w:tr>
    </w:tbl>
    <w:p w:rsidR="00000000" w:rsidRPr="00900CE4" w:rsidP="00900CE4">
      <w:pPr>
        <w:pStyle w:val="BodyText"/>
      </w:pPr>
    </w:p>
    <w:p w:rsidR="00000000" w:rsidRPr="00900CE4" w:rsidP="00900CE4">
      <w:pPr>
        <w:pStyle w:val="AllowPageBreak"/>
      </w:pPr>
    </w:p>
    <w:p w:rsidR="00000000" w:rsidRPr="00900CE4" w:rsidP="00900CE4">
      <w:pPr>
        <w:pStyle w:val="Heading1"/>
      </w:pPr>
      <w:bookmarkStart w:id="9" w:name="O_1138904"/>
      <w:bookmarkEnd w:id="9"/>
      <w:r w:rsidRPr="00900CE4">
        <w:t>Performance Evidence</w:t>
      </w:r>
    </w:p>
    <w:p w:rsidR="00000000" w:rsidRPr="00900CE4" w:rsidP="00AE7FBC">
      <w:pPr>
        <w:pStyle w:val="BodyText"/>
      </w:pPr>
      <w:r w:rsidRPr="00900CE4">
        <w:t>The candidate must demonstrate the ability to complete the tasks outlined in the elements, performance criteria and foundation skills of this unit, including evidence of the ability to:</w:t>
      </w:r>
    </w:p>
    <w:p w:rsidR="00000000" w:rsidRPr="00900CE4" w:rsidP="00900CE4">
      <w:pPr>
        <w:pStyle w:val="ListBullet"/>
      </w:pPr>
      <w:r w:rsidRPr="00900CE4">
        <w:t>place and compact concrete on at least two occasions, including:</w:t>
      </w:r>
    </w:p>
    <w:p w:rsidR="00000000" w:rsidRPr="00900CE4" w:rsidP="00900CE4">
      <w:pPr>
        <w:pStyle w:val="ListBullet2"/>
      </w:pPr>
      <w:r w:rsidRPr="00900CE4">
        <w:t>defining and preparing work areas</w:t>
      </w:r>
    </w:p>
    <w:p w:rsidR="00000000" w:rsidRPr="00900CE4" w:rsidP="00900CE4">
      <w:pPr>
        <w:pStyle w:val="ListBullet2"/>
      </w:pPr>
      <w:r w:rsidRPr="00900CE4">
        <w:t xml:space="preserve">locating plant, tools and equipment according to planned placement </w:t>
      </w:r>
    </w:p>
    <w:p w:rsidR="00000000" w:rsidRPr="00900CE4" w:rsidP="00900CE4">
      <w:pPr>
        <w:pStyle w:val="ListBullet2"/>
      </w:pPr>
      <w:r w:rsidRPr="00900CE4">
        <w:t>undertaking pre-pour inspections</w:t>
      </w:r>
    </w:p>
    <w:p w:rsidR="00000000" w:rsidRPr="00900CE4" w:rsidP="00900CE4">
      <w:pPr>
        <w:pStyle w:val="ListBullet2"/>
      </w:pPr>
      <w:r w:rsidRPr="00900CE4">
        <w:t>placing concrete using at least two of the following techniques:</w:t>
      </w:r>
    </w:p>
    <w:p w:rsidR="00000000" w:rsidRPr="00900CE4" w:rsidP="00900CE4">
      <w:pPr>
        <w:pStyle w:val="ListBullet3"/>
      </w:pPr>
      <w:r w:rsidRPr="00900CE4">
        <w:t>kibble</w:t>
      </w:r>
    </w:p>
    <w:p w:rsidR="00000000" w:rsidRPr="00900CE4" w:rsidP="00900CE4">
      <w:pPr>
        <w:pStyle w:val="ListBullet3"/>
      </w:pPr>
      <w:r w:rsidRPr="00900CE4">
        <w:t>pumping equipment</w:t>
      </w:r>
    </w:p>
    <w:p w:rsidR="00000000" w:rsidRPr="00900CE4" w:rsidP="00900CE4">
      <w:pPr>
        <w:pStyle w:val="ListBullet3"/>
      </w:pPr>
      <w:r w:rsidRPr="00900CE4">
        <w:t>shovelling</w:t>
      </w:r>
    </w:p>
    <w:p w:rsidR="00000000" w:rsidRPr="00900CE4" w:rsidP="00900CE4">
      <w:pPr>
        <w:pStyle w:val="ListBullet3"/>
      </w:pPr>
      <w:r w:rsidRPr="00900CE4">
        <w:t>tremmies</w:t>
      </w:r>
    </w:p>
    <w:p w:rsidR="00000000" w:rsidRPr="00900CE4" w:rsidP="00900CE4">
      <w:pPr>
        <w:pStyle w:val="ListBullet3"/>
      </w:pPr>
      <w:r w:rsidRPr="00900CE4">
        <w:t>truck placed</w:t>
      </w:r>
    </w:p>
    <w:p w:rsidR="00000000" w:rsidRPr="00900CE4" w:rsidP="00900CE4">
      <w:pPr>
        <w:pStyle w:val="ListBullet3"/>
      </w:pPr>
      <w:r w:rsidRPr="00900CE4">
        <w:t>vibrating</w:t>
      </w:r>
    </w:p>
    <w:p w:rsidR="00000000" w:rsidRPr="00900CE4" w:rsidP="00900CE4">
      <w:pPr>
        <w:pStyle w:val="ListBullet3"/>
      </w:pPr>
      <w:r w:rsidRPr="00900CE4">
        <w:t>wheelbarrows</w:t>
      </w:r>
    </w:p>
    <w:p w:rsidR="00000000" w:rsidRPr="00900CE4" w:rsidP="00900CE4">
      <w:pPr>
        <w:pStyle w:val="ListBullet2"/>
      </w:pPr>
      <w:r w:rsidRPr="00900CE4">
        <w:t>applying methods to avoid concrete segregation</w:t>
      </w:r>
    </w:p>
    <w:p w:rsidR="00000000" w:rsidRPr="00900CE4" w:rsidP="00900CE4">
      <w:pPr>
        <w:pStyle w:val="ListBullet2"/>
      </w:pPr>
      <w:r w:rsidRPr="00900CE4">
        <w:t>compacting or vibrating concrete according to job requirements</w:t>
      </w:r>
    </w:p>
    <w:p w:rsidR="00000000" w:rsidRPr="00900CE4" w:rsidP="00900CE4">
      <w:pPr>
        <w:pStyle w:val="ListBullet2"/>
      </w:pPr>
      <w:r w:rsidRPr="00900CE4">
        <w:t xml:space="preserve">using techniques to finish concrete </w:t>
      </w:r>
    </w:p>
    <w:p w:rsidR="00000000" w:rsidRPr="00900CE4" w:rsidP="00900CE4">
      <w:pPr>
        <w:pStyle w:val="ListBullet2"/>
      </w:pPr>
      <w:r w:rsidRPr="00900CE4">
        <w:t>screeding concrete to specified levels and grades according to job requi</w:t>
      </w:r>
      <w:r w:rsidRPr="00900CE4">
        <w:t>rements</w:t>
      </w:r>
    </w:p>
    <w:p w:rsidR="00000000" w:rsidRPr="00900CE4" w:rsidP="00900CE4">
      <w:pPr>
        <w:pStyle w:val="ListBullet2"/>
      </w:pPr>
      <w:r w:rsidRPr="00900CE4">
        <w:t>clearing work area and disposing of, recycling or storing materials</w:t>
      </w:r>
    </w:p>
    <w:p w:rsidR="00000000" w:rsidRPr="00900CE4" w:rsidP="00900CE4">
      <w:pPr>
        <w:pStyle w:val="ListBullet2"/>
      </w:pPr>
      <w:r w:rsidRPr="00900CE4">
        <w:t>cleaning, checking, maintaining and storing plant, tools and equipment.</w:t>
      </w:r>
    </w:p>
    <w:p w:rsidR="00000000" w:rsidRPr="00900CE4" w:rsidP="00900CE4">
      <w:pPr>
        <w:pStyle w:val="BodyText"/>
      </w:pPr>
    </w:p>
    <w:p w:rsidR="00000000" w:rsidRPr="00900CE4" w:rsidP="00AE7FBC">
      <w:pPr>
        <w:pStyle w:val="BodyText"/>
      </w:pPr>
      <w:r w:rsidRPr="00900CE4">
        <w:t xml:space="preserve">During the above, the candidate must: </w:t>
      </w:r>
    </w:p>
    <w:p w:rsidR="00000000" w:rsidRPr="00900CE4" w:rsidP="00900CE4">
      <w:pPr>
        <w:pStyle w:val="ListBullet"/>
      </w:pPr>
      <w:r w:rsidRPr="00900CE4">
        <w:t>locate and apply required documentation, policies and procedures and confirm work activity is compliant</w:t>
      </w:r>
    </w:p>
    <w:p w:rsidR="00000000" w:rsidRPr="00900CE4" w:rsidP="00900CE4">
      <w:pPr>
        <w:pStyle w:val="ListBullet"/>
      </w:pPr>
      <w:r w:rsidRPr="00900CE4">
        <w:t>implement the requirements, procedures and techniques to place and compact concrete including:</w:t>
      </w:r>
    </w:p>
    <w:p w:rsidR="00000000" w:rsidRPr="00900CE4" w:rsidP="00900CE4">
      <w:pPr>
        <w:pStyle w:val="ListBullet2"/>
      </w:pPr>
      <w:r w:rsidRPr="00900CE4">
        <w:t xml:space="preserve">identifying and applying required specifications to all </w:t>
      </w:r>
      <w:r w:rsidRPr="00900CE4">
        <w:t>work activities</w:t>
      </w:r>
    </w:p>
    <w:p w:rsidR="00000000" w:rsidRPr="00900CE4" w:rsidP="00900CE4">
      <w:pPr>
        <w:pStyle w:val="ListBullet2"/>
      </w:pPr>
      <w:r w:rsidRPr="00900CE4">
        <w:t>identifying, addressing and reporting potential hazards and risks</w:t>
      </w:r>
    </w:p>
    <w:p w:rsidR="00000000" w:rsidRPr="00900CE4" w:rsidP="00900CE4">
      <w:pPr>
        <w:pStyle w:val="ListBullet2"/>
      </w:pPr>
      <w:r w:rsidRPr="00900CE4">
        <w:t xml:space="preserve">identifying, obtaining, confirming and implementing signage requirements </w:t>
      </w:r>
    </w:p>
    <w:p w:rsidR="00000000" w:rsidRPr="00900CE4" w:rsidP="00900CE4">
      <w:pPr>
        <w:pStyle w:val="ListBullet2"/>
      </w:pPr>
      <w:r w:rsidRPr="00900CE4">
        <w:t xml:space="preserve">selecting and checking for faults all plant, tools and equipment required to carry out tasks </w:t>
      </w:r>
    </w:p>
    <w:p w:rsidR="00000000" w:rsidRPr="00900CE4" w:rsidP="00900CE4">
      <w:pPr>
        <w:pStyle w:val="ListBullet2"/>
      </w:pPr>
      <w:r w:rsidRPr="00900CE4">
        <w:t>identi</w:t>
      </w:r>
      <w:r w:rsidRPr="00900CE4">
        <w:t xml:space="preserve">fying, addressing and reporting environmental issues </w:t>
      </w:r>
    </w:p>
    <w:p w:rsidR="00000000" w:rsidRPr="00900CE4" w:rsidP="00900CE4">
      <w:pPr>
        <w:pStyle w:val="ListBullet"/>
      </w:pPr>
      <w:r w:rsidRPr="00900CE4">
        <w:t>work with others to place and compact concrete in a way that meets required outcomes, including:</w:t>
      </w:r>
    </w:p>
    <w:p w:rsidR="00000000" w:rsidRPr="00900CE4" w:rsidP="00900CE4">
      <w:pPr>
        <w:pStyle w:val="ListBullet2"/>
      </w:pPr>
      <w:r w:rsidRPr="00900CE4">
        <w:t>preparing for and organising work activities to meet task requirements</w:t>
      </w:r>
    </w:p>
    <w:p w:rsidR="00000000" w:rsidRPr="00900CE4" w:rsidP="00900CE4">
      <w:pPr>
        <w:pStyle w:val="ListBullet2"/>
      </w:pPr>
      <w:r w:rsidRPr="00900CE4">
        <w:t>communicating with others to rec</w:t>
      </w:r>
      <w:r w:rsidRPr="00900CE4">
        <w:t>eive and clarify work instructions</w:t>
      </w:r>
    </w:p>
    <w:p w:rsidR="00000000" w:rsidRPr="00900CE4" w:rsidP="00900CE4">
      <w:pPr>
        <w:pStyle w:val="ListBullet2"/>
      </w:pPr>
      <w:r w:rsidRPr="00900CE4">
        <w:t>using communication techniques and aids to advise others of work activity and exclusion zones</w:t>
      </w:r>
    </w:p>
    <w:p w:rsidR="00000000" w:rsidRPr="00900CE4" w:rsidP="00900CE4">
      <w:pPr>
        <w:pStyle w:val="ListBullet2"/>
      </w:pPr>
      <w:r w:rsidRPr="00900CE4">
        <w:t>monitoring movements and hazards and identifying and communicating changes to work environment.</w:t>
      </w:r>
    </w:p>
    <w:p w:rsidR="00000000" w:rsidRPr="00900CE4" w:rsidP="00900CE4">
      <w:pPr>
        <w:pStyle w:val="AllowPageBreak"/>
      </w:pPr>
    </w:p>
    <w:p w:rsidR="00000000" w:rsidRPr="00900CE4" w:rsidP="00900CE4">
      <w:pPr>
        <w:pStyle w:val="Heading1"/>
      </w:pPr>
      <w:bookmarkStart w:id="10" w:name="O_1138903"/>
      <w:bookmarkEnd w:id="10"/>
      <w:r w:rsidRPr="00900CE4">
        <w:t>Knowledge Evidence</w:t>
      </w:r>
    </w:p>
    <w:p w:rsidR="00000000" w:rsidRPr="00900CE4" w:rsidP="00AE7FBC">
      <w:pPr>
        <w:pStyle w:val="BodyText"/>
      </w:pPr>
      <w:r w:rsidRPr="00900CE4">
        <w:t>The candidate must be able to demonstrate knowledge to complete the tasks outlined in the elements, performance criteria and foundation skills of this unit, including knowledge of:</w:t>
      </w:r>
    </w:p>
    <w:p w:rsidR="00000000" w:rsidRPr="00900CE4" w:rsidP="00900CE4">
      <w:pPr>
        <w:pStyle w:val="ListBullet"/>
      </w:pPr>
      <w:r w:rsidRPr="00900CE4">
        <w:t>legislation required to place and compact concrete</w:t>
      </w:r>
    </w:p>
    <w:p w:rsidR="00000000" w:rsidRPr="00900CE4" w:rsidP="00900CE4">
      <w:pPr>
        <w:pStyle w:val="ListBullet"/>
      </w:pPr>
      <w:r w:rsidRPr="00900CE4">
        <w:t>poli</w:t>
      </w:r>
      <w:r w:rsidRPr="00900CE4">
        <w:t>cies, procedures and documentation required to place and compact concrete, including those relating to:</w:t>
      </w:r>
    </w:p>
    <w:p w:rsidR="00000000" w:rsidRPr="00900CE4" w:rsidP="00900CE4">
      <w:pPr>
        <w:pStyle w:val="ListBullet2"/>
      </w:pPr>
      <w:r w:rsidRPr="00900CE4">
        <w:t>site requirements</w:t>
      </w:r>
    </w:p>
    <w:p w:rsidR="00000000" w:rsidRPr="00900CE4" w:rsidP="00900CE4">
      <w:pPr>
        <w:pStyle w:val="ListBullet2"/>
      </w:pPr>
      <w:r w:rsidRPr="00900CE4">
        <w:t>manufacturer specifications for required plant and equipment</w:t>
      </w:r>
    </w:p>
    <w:p w:rsidR="00000000" w:rsidRPr="00900CE4" w:rsidP="00900CE4">
      <w:pPr>
        <w:pStyle w:val="ListBullet2"/>
      </w:pPr>
      <w:r w:rsidRPr="00900CE4">
        <w:t>relevant job specifications</w:t>
      </w:r>
    </w:p>
    <w:p w:rsidR="00000000" w:rsidRPr="00900CE4" w:rsidP="00900CE4">
      <w:pPr>
        <w:pStyle w:val="ListBullet2"/>
      </w:pPr>
      <w:r w:rsidRPr="00900CE4">
        <w:t>hazard and risk management</w:t>
      </w:r>
    </w:p>
    <w:p w:rsidR="00000000" w:rsidRPr="00900CE4" w:rsidP="00900CE4">
      <w:pPr>
        <w:pStyle w:val="ListBullet2"/>
      </w:pPr>
      <w:r w:rsidRPr="00900CE4">
        <w:t>environmental pro</w:t>
      </w:r>
      <w:r w:rsidRPr="00900CE4">
        <w:t>tection</w:t>
      </w:r>
    </w:p>
    <w:p w:rsidR="00000000" w:rsidRPr="00900CE4" w:rsidP="00900CE4">
      <w:pPr>
        <w:pStyle w:val="ListBullet2"/>
      </w:pPr>
      <w:r w:rsidRPr="00900CE4">
        <w:t>work activity set up procedures</w:t>
      </w:r>
    </w:p>
    <w:p w:rsidR="00000000" w:rsidRPr="00900CE4" w:rsidP="00900CE4">
      <w:pPr>
        <w:pStyle w:val="ListBullet2"/>
      </w:pPr>
      <w:r w:rsidRPr="00900CE4">
        <w:t>communication techniques and aids</w:t>
      </w:r>
    </w:p>
    <w:p w:rsidR="00000000" w:rsidRPr="00900CE4" w:rsidP="00900CE4">
      <w:pPr>
        <w:pStyle w:val="ListBullet2"/>
      </w:pPr>
      <w:r w:rsidRPr="00900CE4">
        <w:t>site isolation, signage, erecting barriers and traffic control</w:t>
      </w:r>
    </w:p>
    <w:p w:rsidR="00000000" w:rsidRPr="00900CE4" w:rsidP="00900CE4">
      <w:pPr>
        <w:pStyle w:val="ListBullet2"/>
      </w:pPr>
      <w:r w:rsidRPr="00900CE4">
        <w:t>work health and safety</w:t>
      </w:r>
    </w:p>
    <w:p w:rsidR="00000000" w:rsidRPr="00900CE4" w:rsidP="00900CE4">
      <w:pPr>
        <w:pStyle w:val="ListBullet2"/>
      </w:pPr>
      <w:r w:rsidRPr="00900CE4">
        <w:t>waste management</w:t>
      </w:r>
    </w:p>
    <w:p w:rsidR="00000000" w:rsidRPr="00900CE4" w:rsidP="00900CE4">
      <w:pPr>
        <w:pStyle w:val="ListBullet"/>
      </w:pPr>
      <w:r w:rsidRPr="00900CE4">
        <w:t>types, characteristics, technical capabilities and limitations of plant and equipment required to place and compact concrete</w:t>
      </w:r>
    </w:p>
    <w:p w:rsidR="00000000" w:rsidRPr="00900CE4" w:rsidP="00900CE4">
      <w:pPr>
        <w:pStyle w:val="ListBullet"/>
      </w:pPr>
      <w:r w:rsidRPr="00900CE4">
        <w:t>principles and techniques for effective concrete placement and compaction, including:</w:t>
      </w:r>
    </w:p>
    <w:p w:rsidR="00000000" w:rsidRPr="00900CE4" w:rsidP="00900CE4">
      <w:pPr>
        <w:pStyle w:val="ListBullet2"/>
      </w:pPr>
      <w:r w:rsidRPr="00900CE4">
        <w:t>techniques for defining and planning work ar</w:t>
      </w:r>
      <w:r w:rsidRPr="00900CE4">
        <w:t>eas</w:t>
      </w:r>
    </w:p>
    <w:p w:rsidR="00000000" w:rsidRPr="00900CE4" w:rsidP="00900CE4">
      <w:pPr>
        <w:pStyle w:val="ListBullet2"/>
      </w:pPr>
      <w:r w:rsidRPr="00900CE4">
        <w:t>pre</w:t>
      </w:r>
      <w:r w:rsidRPr="00900CE4">
        <w:noBreakHyphen/>
        <w:t>pour inspection techniques</w:t>
      </w:r>
    </w:p>
    <w:p w:rsidR="00000000" w:rsidRPr="00900CE4" w:rsidP="00900CE4">
      <w:pPr>
        <w:pStyle w:val="ListBullet2"/>
      </w:pPr>
      <w:r w:rsidRPr="00900CE4">
        <w:t>placement techniques, including:</w:t>
      </w:r>
    </w:p>
    <w:p w:rsidR="00000000" w:rsidRPr="00900CE4" w:rsidP="00900CE4">
      <w:pPr>
        <w:pStyle w:val="ListBullet3"/>
      </w:pPr>
      <w:r w:rsidRPr="00900CE4">
        <w:t>kibble</w:t>
      </w:r>
    </w:p>
    <w:p w:rsidR="00000000" w:rsidRPr="00900CE4" w:rsidP="00900CE4">
      <w:pPr>
        <w:pStyle w:val="ListBullet3"/>
      </w:pPr>
      <w:r w:rsidRPr="00900CE4">
        <w:t>pumping equipment</w:t>
      </w:r>
    </w:p>
    <w:p w:rsidR="00000000" w:rsidRPr="00900CE4" w:rsidP="00900CE4">
      <w:pPr>
        <w:pStyle w:val="ListBullet3"/>
      </w:pPr>
      <w:r w:rsidRPr="00900CE4">
        <w:t>shovelling</w:t>
      </w:r>
    </w:p>
    <w:p w:rsidR="00000000" w:rsidRPr="00900CE4" w:rsidP="00900CE4">
      <w:pPr>
        <w:pStyle w:val="ListBullet3"/>
      </w:pPr>
      <w:r w:rsidRPr="00900CE4">
        <w:t>tremmies</w:t>
      </w:r>
    </w:p>
    <w:p w:rsidR="00000000" w:rsidRPr="00900CE4" w:rsidP="00900CE4">
      <w:pPr>
        <w:pStyle w:val="ListBullet3"/>
      </w:pPr>
      <w:r w:rsidRPr="00900CE4">
        <w:t>truck placed</w:t>
      </w:r>
    </w:p>
    <w:p w:rsidR="00000000" w:rsidRPr="00900CE4" w:rsidP="00900CE4">
      <w:pPr>
        <w:pStyle w:val="ListBullet3"/>
      </w:pPr>
      <w:r w:rsidRPr="00900CE4">
        <w:t>vibrating</w:t>
      </w:r>
    </w:p>
    <w:p w:rsidR="00000000" w:rsidRPr="00900CE4" w:rsidP="00900CE4">
      <w:pPr>
        <w:pStyle w:val="ListBullet3"/>
      </w:pPr>
      <w:r w:rsidRPr="00900CE4">
        <w:t>wheelbarrows</w:t>
      </w:r>
    </w:p>
    <w:p w:rsidR="00000000" w:rsidRPr="00900CE4" w:rsidP="00900CE4">
      <w:pPr>
        <w:pStyle w:val="ListBullet2"/>
      </w:pPr>
      <w:r w:rsidRPr="00900CE4">
        <w:t>concrete compaction and vibration techniques.</w:t>
      </w:r>
    </w:p>
    <w:p w:rsidR="00000000" w:rsidRPr="00900CE4" w:rsidP="00900CE4">
      <w:pPr>
        <w:pStyle w:val="AllowPageBreak"/>
      </w:pPr>
    </w:p>
    <w:p w:rsidR="00000000" w:rsidRPr="00900CE4" w:rsidP="00900CE4">
      <w:pPr>
        <w:pStyle w:val="Heading1"/>
      </w:pPr>
      <w:bookmarkStart w:id="11" w:name="O_1138902"/>
      <w:bookmarkEnd w:id="11"/>
      <w:r w:rsidRPr="00900CE4">
        <w:t>Assessment Conditions</w:t>
      </w:r>
    </w:p>
    <w:p w:rsidR="00000000" w:rsidRPr="00900CE4" w:rsidP="00AE7FBC">
      <w:pPr>
        <w:pStyle w:val="BodyText"/>
      </w:pPr>
      <w:r w:rsidRPr="00900CE4">
        <w:t>Mandatory conditions for assessment of this unit are stipulated below. The assessment must:</w:t>
      </w:r>
    </w:p>
    <w:p w:rsidR="00000000" w:rsidRPr="00900CE4" w:rsidP="00900CE4">
      <w:pPr>
        <w:pStyle w:val="ListBullet"/>
      </w:pPr>
      <w:r w:rsidRPr="00900CE4">
        <w:t>include access to:</w:t>
      </w:r>
    </w:p>
    <w:p w:rsidR="00000000" w:rsidRPr="00900CE4" w:rsidP="00900CE4">
      <w:pPr>
        <w:pStyle w:val="ListBullet2"/>
      </w:pPr>
      <w:r w:rsidRPr="00900CE4">
        <w:t>personal protective equipment</w:t>
      </w:r>
    </w:p>
    <w:p w:rsidR="00000000" w:rsidRPr="00900CE4" w:rsidP="00900CE4">
      <w:pPr>
        <w:pStyle w:val="ListBullet2"/>
      </w:pPr>
      <w:r w:rsidRPr="00900CE4">
        <w:t>equipment required to place and compact concrete</w:t>
      </w:r>
    </w:p>
    <w:p w:rsidR="00000000" w:rsidRPr="00900CE4" w:rsidP="00900CE4">
      <w:pPr>
        <w:pStyle w:val="ListBullet"/>
      </w:pPr>
      <w:r w:rsidRPr="00900CE4">
        <w:t xml:space="preserve">be conducted in a safe environment; and, </w:t>
      </w:r>
    </w:p>
    <w:p w:rsidR="00000000" w:rsidRPr="00900CE4" w:rsidP="00900CE4">
      <w:pPr>
        <w:pStyle w:val="ListBullet"/>
      </w:pPr>
      <w:r w:rsidRPr="00900CE4">
        <w:t>be assessed in the context of this sector</w:t>
      </w:r>
      <w:r>
        <w:t>’</w:t>
      </w:r>
      <w:r w:rsidRPr="00900CE4">
        <w:t xml:space="preserve">s work environment; and, </w:t>
      </w:r>
    </w:p>
    <w:p w:rsidR="00000000" w:rsidRPr="00900CE4" w:rsidP="00900CE4">
      <w:pPr>
        <w:pStyle w:val="ListBullet"/>
      </w:pPr>
      <w:r w:rsidRPr="00900CE4">
        <w:t>be assessed in compliance with relevant legislation/regulation and using policies, procedures and processes directly related to the industry sector for which it is being assessed; and,</w:t>
      </w:r>
    </w:p>
    <w:p w:rsidR="00000000" w:rsidRPr="00900CE4" w:rsidP="00900CE4">
      <w:pPr>
        <w:pStyle w:val="ListBullet"/>
      </w:pPr>
      <w:r w:rsidRPr="00900CE4">
        <w:t>con</w:t>
      </w:r>
      <w:r w:rsidRPr="00900CE4">
        <w:t>firm consistent performance can be applied in a range of relevant workplace circumstances.</w:t>
      </w:r>
    </w:p>
    <w:p w:rsidR="00000000" w:rsidRPr="00900CE4" w:rsidP="00AE7FBC">
      <w:pPr>
        <w:pStyle w:val="BodyText"/>
      </w:pPr>
      <w:r w:rsidRPr="00900CE4">
        <w:t>Where personal safety or environmental damage are limiting factors, assessment may occur in a simulated work environment* provided it is realistic and sufficiently r</w:t>
      </w:r>
      <w:r w:rsidRPr="00900CE4">
        <w:t>igorous to cover all aspects of this sector’s workplace performance, including environment, task skills, task management skills, contingency management skills and job role environment skills.</w:t>
      </w:r>
    </w:p>
    <w:p w:rsidR="00000000" w:rsidRPr="00900CE4" w:rsidP="00900CE4">
      <w:pPr>
        <w:pStyle w:val="BodyTextBold"/>
      </w:pPr>
      <w:r w:rsidRPr="00900CE4">
        <w:t>Assessor requirements</w:t>
      </w:r>
    </w:p>
    <w:p w:rsidR="00000000" w:rsidRPr="00900CE4" w:rsidP="00AE7FBC">
      <w:pPr>
        <w:pStyle w:val="BodyText"/>
      </w:pPr>
      <w:r w:rsidRPr="00900CE4">
        <w:t>Assessors must be able to clearly demonstr</w:t>
      </w:r>
      <w:r w:rsidRPr="00900CE4">
        <w:t xml:space="preserve">ate current and relevant industry knowledge and experience to </w:t>
      </w:r>
      <w:r w:rsidRPr="00900CE4">
        <w:t>satisfy the mandatory regulatory standards as set out in the Standards for Registered Training Organisations (RTOs) 2015/Australian Quality Training Framework mandatory requirements for assessor</w:t>
      </w:r>
      <w:r w:rsidRPr="00900CE4">
        <w:t>s current at the time of assessment and any relevant licensing and certification requirements. This includes:</w:t>
      </w:r>
    </w:p>
    <w:p w:rsidR="00000000" w:rsidRPr="00900CE4" w:rsidP="00900CE4">
      <w:pPr>
        <w:pStyle w:val="ListBullet"/>
      </w:pPr>
      <w:r w:rsidRPr="00900CE4">
        <w:t>vocational competencies at least to the level being delivered and assessed</w:t>
      </w:r>
    </w:p>
    <w:p w:rsidR="00000000" w:rsidRPr="00900CE4" w:rsidP="00900CE4">
      <w:pPr>
        <w:pStyle w:val="ListBullet"/>
      </w:pPr>
      <w:r w:rsidRPr="00900CE4">
        <w:t>current industry skills directly relevant to the training and assessme</w:t>
      </w:r>
      <w:r w:rsidRPr="00900CE4">
        <w:t>nt being provided</w:t>
      </w:r>
    </w:p>
    <w:p w:rsidR="00000000" w:rsidRPr="00900CE4" w:rsidP="00900CE4">
      <w:pPr>
        <w:pStyle w:val="ListBullet"/>
      </w:pPr>
      <w:r w:rsidRPr="00900CE4">
        <w:t>current knowledge and skills in vocational training and learning that informs their training and assessment</w:t>
      </w:r>
    </w:p>
    <w:p w:rsidR="00000000" w:rsidRPr="00900CE4" w:rsidP="00900CE4">
      <w:pPr>
        <w:pStyle w:val="ListBullet"/>
      </w:pPr>
      <w:r w:rsidRPr="00900CE4">
        <w:t>formal relevant qualifications in training and assessment</w:t>
      </w:r>
    </w:p>
    <w:p w:rsidR="00000000" w:rsidRPr="00900CE4" w:rsidP="00900CE4">
      <w:pPr>
        <w:pStyle w:val="ListBullet"/>
      </w:pPr>
      <w:r w:rsidRPr="00900CE4">
        <w:t xml:space="preserve">having knowledge of and/or experience using the latest techniques and processes </w:t>
      </w:r>
    </w:p>
    <w:p w:rsidR="00000000" w:rsidRPr="00900CE4" w:rsidP="00900CE4">
      <w:pPr>
        <w:pStyle w:val="ListBullet"/>
      </w:pPr>
      <w:r w:rsidRPr="00900CE4">
        <w:t>possessing the required level of RII training product knowledge</w:t>
      </w:r>
    </w:p>
    <w:p w:rsidR="00000000" w:rsidRPr="00900CE4" w:rsidP="00900CE4">
      <w:pPr>
        <w:pStyle w:val="ListBullet"/>
      </w:pPr>
      <w:r w:rsidRPr="00900CE4">
        <w:t>having an understanding and knowledge of legislation and regulations relevant to the industry and to employment</w:t>
      </w:r>
      <w:r w:rsidRPr="00900CE4">
        <w:t xml:space="preserve"> and workplaces</w:t>
      </w:r>
    </w:p>
    <w:p w:rsidR="00000000" w:rsidRPr="00900CE4" w:rsidP="00900CE4">
      <w:pPr>
        <w:pStyle w:val="ListBullet"/>
      </w:pPr>
      <w:r w:rsidRPr="00900CE4">
        <w:t>demonstrating the performance evidence, and knowledge evidence outlined in this unit of competency, and</w:t>
      </w:r>
    </w:p>
    <w:p w:rsidR="00000000" w:rsidRPr="00900CE4" w:rsidP="00900CE4">
      <w:pPr>
        <w:pStyle w:val="ListBullet"/>
      </w:pPr>
      <w:r w:rsidRPr="00900CE4">
        <w:t>the minimum years of current** work experience after competency has been obtained as specified below in an industry sector relevant to t</w:t>
      </w:r>
      <w:r w:rsidRPr="00900CE4">
        <w:t>he outcomes of the unit.</w:t>
      </w:r>
    </w:p>
    <w:p w:rsidR="00000000" w:rsidRPr="00900CE4" w:rsidP="00AE7FBC">
      <w:pPr>
        <w:pStyle w:val="BodyText"/>
      </w:pPr>
      <w:r w:rsidRPr="00900CE4">
        <w:t>It is also acceptable for the appropriately qualified assessor to work with an industry expert to conduct assessment together and for the industry expert to be involved in the assessment judgement. The industry expert must have cur</w:t>
      </w:r>
      <w:r w:rsidRPr="00900CE4">
        <w:t>rent industry skills directly relevant to the training and assessment being provided. This means the industry subject matter expert must demonstrate skills and knowledge from the minimum years of current work experience after competency has been obtained a</w:t>
      </w:r>
      <w:r w:rsidRPr="00900CE4">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E7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Heading4"/>
              <w:rPr>
                <w:lang w:val="en-NZ"/>
              </w:rPr>
            </w:pPr>
            <w:r w:rsidRPr="00900CE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Heading4"/>
              <w:rPr>
                <w:lang w:val="en-NZ"/>
              </w:rPr>
            </w:pPr>
            <w:r w:rsidRPr="00900CE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Heading4"/>
              <w:rPr>
                <w:lang w:val="en-NZ"/>
              </w:rPr>
            </w:pPr>
            <w:r w:rsidRPr="00900CE4">
              <w:t>Required assessor or industry subject matter expert experience</w:t>
            </w:r>
          </w:p>
        </w:tc>
      </w:tr>
      <w:tr w:rsidTr="00AE7FB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 xml:space="preserve">Drilling, Metalliferous Mining, Coal Mining, Extractive (Quarrying) </w:t>
            </w:r>
            <w:r w:rsidRPr="00900CE4">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1 year</w:t>
            </w:r>
          </w:p>
        </w:tc>
      </w:tr>
      <w:tr w:rsidTr="00AE7FB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2 years</w:t>
            </w:r>
          </w:p>
        </w:tc>
      </w:tr>
      <w:tr w:rsidTr="00AE7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3 years</w:t>
            </w:r>
          </w:p>
        </w:tc>
      </w:tr>
      <w:tr w:rsidTr="00AE7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0CE4">
            <w:pPr>
              <w:pStyle w:val="BodyText"/>
              <w:rPr>
                <w:lang w:val="en-NZ"/>
              </w:rPr>
            </w:pPr>
            <w:r w:rsidRPr="00900CE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0CE4" w:rsidP="00900CE4">
            <w:pPr>
              <w:pStyle w:val="BodyText"/>
            </w:pPr>
            <w:r w:rsidRPr="00900CE4">
              <w:t>Where this unit is being assessed outside of the resources and infrastructure sectors assessor and/or industry subject matter expert experience should be in-line with industry standards for the sector in which it is being assessed and where no industry sta</w:t>
            </w:r>
            <w:r w:rsidRPr="00900CE4">
              <w:t>ndard is specified should comply with any relevant regulation.</w:t>
            </w:r>
          </w:p>
        </w:tc>
      </w:tr>
    </w:tbl>
    <w:p w:rsidR="00000000" w:rsidRPr="00900CE4" w:rsidP="00AE7FBC">
      <w:pPr>
        <w:pStyle w:val="BodyText"/>
      </w:pPr>
      <w:r w:rsidRPr="00900CE4">
        <w:t>*Guidance on simulated environments has been stipulated in the Companion Volume Implementation Guide located on VETNet.</w:t>
      </w:r>
    </w:p>
    <w:p w:rsidR="00000000" w:rsidRPr="00900CE4" w:rsidP="00AE7FBC">
      <w:pPr>
        <w:pStyle w:val="BodyText"/>
      </w:pPr>
      <w:r w:rsidRPr="00900CE4">
        <w:t xml:space="preserve">**Assessors can demonstrate current work experience through employment </w:t>
      </w:r>
      <w:r w:rsidRPr="00900CE4">
        <w:t>within industry in a role relevant to the outcomes of the unit; or, for external assessors this can be demonstrated through exposure to industry by conducting a minimum number of site assessments as determined by the relevant industry sector, across variou</w:t>
      </w:r>
      <w:r w:rsidRPr="00900CE4">
        <w:t>s locations.</w:t>
      </w:r>
    </w:p>
    <w:p w:rsidR="00000000" w:rsidRPr="00900CE4" w:rsidP="00AE7FBC">
      <w:pPr>
        <w:pStyle w:val="BodyText"/>
      </w:pPr>
      <w:r w:rsidRPr="00900CE4">
        <w:t>*** While a unit of competency does not have an AQF level, where a unit is being delivered outside of a qualification the first numeric character in the unit code should be considered as the AQF indicator level for assessment purposes.</w:t>
      </w:r>
    </w:p>
    <w:p w:rsidR="00000000" w:rsidRPr="00900CE4" w:rsidP="00900CE4">
      <w:pPr>
        <w:pStyle w:val="Heading1"/>
      </w:pPr>
      <w:bookmarkStart w:id="12" w:name="O_1138900"/>
      <w:bookmarkEnd w:id="12"/>
      <w:r w:rsidRPr="00900CE4">
        <w:t>Links</w:t>
      </w:r>
    </w:p>
    <w:p w:rsidR="00000000" w:rsidRPr="00900CE4" w:rsidP="00AE7FBC">
      <w:pPr>
        <w:pStyle w:val="BodyText"/>
      </w:pPr>
      <w:r w:rsidRPr="00900CE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133A8">
        <w:rPr>
          <w:rStyle w:val="Hyperlink"/>
        </w:rPr>
        <w:t>https://vetnet.gov.au/Pages/TrainingDocs.aspx?q=88a61002-9a21-4386-aaf8-69c76e675272</w:t>
      </w:r>
      <w:r>
        <w:fldChar w:fldCharType="end"/>
      </w:r>
    </w:p>
    <w:p w:rsidR="00000000" w:rsidRPr="00900CE4" w:rsidP="00900CE4"/>
    <w:sectPr w:rsidSect="00900C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E4" w:rsidRPr="00AE7FBC" w:rsidP="00AE7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BC" w:rsidP="00900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7FBC" w:rsidP="00900C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7FBC" w:rsidP="00900C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E4" w:rsidP="00900CE4">
    <w:pPr>
      <w:pStyle w:val="Footer"/>
      <w:framePr w:wrap="around"/>
    </w:pPr>
    <w:r>
      <w:fldChar w:fldCharType="begin"/>
    </w:r>
    <w:r>
      <w:instrText xml:space="preserve"> DOCPROPERTY  Subject  \* MERGEFORMAT </w:instrText>
    </w:r>
    <w:r>
      <w:fldChar w:fldCharType="separate"/>
    </w:r>
    <w:r w:rsidR="00AE7FBC">
      <w:t>Approved</w:t>
    </w:r>
    <w:r w:rsidR="00AE7FBC">
      <w:fldChar w:fldCharType="end"/>
    </w:r>
    <w:r>
      <w:tab/>
      <w:t xml:space="preserve">Page </w:t>
    </w:r>
    <w:r>
      <w:fldChar w:fldCharType="begin"/>
    </w:r>
    <w:r>
      <w:instrText xml:space="preserve"> PAGE  \* Arabic  \* MERGEFORMAT </w:instrText>
    </w:r>
    <w:r>
      <w:fldChar w:fldCharType="separate"/>
    </w:r>
    <w:r w:rsidR="00AE7F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FBC">
      <w:rPr>
        <w:noProof/>
      </w:rPr>
      <w:t>5</w:t>
    </w:r>
    <w:r>
      <w:rPr>
        <w:noProof/>
      </w:rPr>
      <w:fldChar w:fldCharType="end"/>
    </w:r>
  </w:p>
  <w:p w:rsidR="00900CE4" w:rsidP="00900CE4">
    <w:pPr>
      <w:pStyle w:val="Footer"/>
      <w:framePr w:wrap="around"/>
    </w:pPr>
    <w:r>
      <w:t xml:space="preserve">© Commonwealth of Australia, </w:t>
    </w:r>
    <w:r>
      <w:fldChar w:fldCharType="begin"/>
    </w:r>
    <w:r>
      <w:instrText xml:space="preserve"> DATE  \@ "yyyy"  \* MERGEFORMAT </w:instrText>
    </w:r>
    <w:r>
      <w:fldChar w:fldCharType="separate"/>
    </w:r>
    <w:r w:rsidR="00AE7FBC">
      <w:rPr>
        <w:noProof/>
      </w:rPr>
      <w:t>2025</w:t>
    </w:r>
    <w:r>
      <w:fldChar w:fldCharType="end"/>
    </w:r>
    <w:r>
      <w:tab/>
    </w:r>
    <w:r>
      <w:fldChar w:fldCharType="begin"/>
    </w:r>
    <w:r>
      <w:instrText xml:space="preserve"> DOCPROPERTY  Author  \* MERGEFORMAT </w:instrText>
    </w:r>
    <w:r>
      <w:fldChar w:fldCharType="separate"/>
    </w:r>
    <w:r w:rsidR="00AE7FBC">
      <w:t>Mining and Automotive Skills Alliance</w:t>
    </w:r>
    <w:r w:rsidR="00AE7FBC">
      <w:fldChar w:fldCharType="end"/>
    </w:r>
  </w:p>
  <w:p w:rsidR="00900CE4" w:rsidP="00900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CE4" w:rsidRPr="00AE7FBC" w:rsidP="00AE7F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BC" w:rsidRPr="002D2AF8" w:rsidP="00900CE4">
    <w:pPr>
      <w:pStyle w:val="Header"/>
      <w:framePr w:wrap="around"/>
    </w:pPr>
    <w:r>
      <w:fldChar w:fldCharType="begin"/>
    </w:r>
    <w:r>
      <w:instrText xml:space="preserve"> TITLE   \* MERGEFORMAT </w:instrText>
    </w:r>
    <w:r>
      <w:fldChar w:fldCharType="separate"/>
    </w:r>
    <w:r>
      <w:t>RIICRC316E Place and compact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7FBC" w:rsidP="00900C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E4" w:rsidRPr="002D2AF8" w:rsidP="00900CE4">
    <w:pPr>
      <w:pStyle w:val="Header"/>
      <w:framePr w:wrap="around"/>
    </w:pPr>
    <w:r>
      <w:fldChar w:fldCharType="begin"/>
    </w:r>
    <w:r>
      <w:instrText xml:space="preserve"> TITLE   \* MERGEFORMAT </w:instrText>
    </w:r>
    <w:r>
      <w:fldChar w:fldCharType="separate"/>
    </w:r>
    <w:r w:rsidR="00AE7FBC">
      <w:t>RIICRC316E Place and compact concrete</w:t>
    </w:r>
    <w:r w:rsidR="00AE7FBC">
      <w:fldChar w:fldCharType="end"/>
    </w:r>
    <w:r>
      <w:tab/>
      <w:t xml:space="preserve">Date this document was generated: </w:t>
    </w:r>
    <w:r>
      <w:fldChar w:fldCharType="begin"/>
    </w:r>
    <w:r>
      <w:instrText xml:space="preserve"> CREATEDATE  \@ "d MMMM yyyy"  \* MERGEFORMAT </w:instrText>
    </w:r>
    <w:r>
      <w:fldChar w:fldCharType="separate"/>
    </w:r>
    <w:r w:rsidR="00AE7FBC">
      <w:rPr>
        <w:noProof/>
      </w:rPr>
      <w:t>2 March 2025</w:t>
    </w:r>
    <w:r>
      <w:fldChar w:fldCharType="end"/>
    </w:r>
  </w:p>
  <w:p w:rsidR="00900CE4" w:rsidP="00900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E8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CD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009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CE4"/>
    <w:pPr>
      <w:spacing w:before="360" w:after="60"/>
      <w:outlineLvl w:val="0"/>
    </w:pPr>
    <w:rPr>
      <w:sz w:val="32"/>
    </w:rPr>
  </w:style>
  <w:style w:type="paragraph" w:styleId="Heading2">
    <w:name w:val="heading 2"/>
    <w:basedOn w:val="HeadingBase"/>
    <w:next w:val="BodyText"/>
    <w:link w:val="Heading2Char"/>
    <w:qFormat/>
    <w:rsid w:val="00900CE4"/>
    <w:pPr>
      <w:keepLines/>
      <w:spacing w:before="240" w:after="120"/>
      <w:outlineLvl w:val="1"/>
    </w:pPr>
    <w:rPr>
      <w:sz w:val="28"/>
      <w:szCs w:val="40"/>
    </w:rPr>
  </w:style>
  <w:style w:type="paragraph" w:styleId="Heading3">
    <w:name w:val="heading 3"/>
    <w:basedOn w:val="HeadingBase"/>
    <w:next w:val="BodyText"/>
    <w:link w:val="Heading3Char"/>
    <w:qFormat/>
    <w:rsid w:val="00900CE4"/>
    <w:pPr>
      <w:spacing w:before="180" w:after="120"/>
      <w:outlineLvl w:val="2"/>
    </w:pPr>
    <w:rPr>
      <w:spacing w:val="-10"/>
      <w:kern w:val="32"/>
    </w:rPr>
  </w:style>
  <w:style w:type="paragraph" w:styleId="Heading4">
    <w:name w:val="heading 4"/>
    <w:basedOn w:val="HeadingBase"/>
    <w:next w:val="BodyText"/>
    <w:link w:val="Heading4Char"/>
    <w:qFormat/>
    <w:rsid w:val="00900CE4"/>
    <w:pPr>
      <w:spacing w:before="160" w:after="120"/>
      <w:outlineLvl w:val="3"/>
    </w:pPr>
    <w:rPr>
      <w:sz w:val="22"/>
    </w:rPr>
  </w:style>
  <w:style w:type="paragraph" w:styleId="Heading5">
    <w:name w:val="heading 5"/>
    <w:basedOn w:val="HeadingBase"/>
    <w:next w:val="Normal"/>
    <w:link w:val="Heading5Char"/>
    <w:qFormat/>
    <w:rsid w:val="00900CE4"/>
    <w:pPr>
      <w:spacing w:before="80"/>
      <w:outlineLvl w:val="4"/>
    </w:pPr>
    <w:rPr>
      <w:color w:val="918585"/>
      <w:sz w:val="20"/>
    </w:rPr>
  </w:style>
  <w:style w:type="paragraph" w:styleId="Heading6">
    <w:name w:val="heading 6"/>
    <w:basedOn w:val="HeadingBase"/>
    <w:next w:val="Normal"/>
    <w:link w:val="Heading6Char"/>
    <w:qFormat/>
    <w:rsid w:val="00900CE4"/>
    <w:pPr>
      <w:spacing w:before="60"/>
      <w:outlineLvl w:val="5"/>
    </w:pPr>
    <w:rPr>
      <w:color w:val="918585"/>
      <w:sz w:val="20"/>
    </w:rPr>
  </w:style>
  <w:style w:type="paragraph" w:styleId="Heading7">
    <w:name w:val="heading 7"/>
    <w:basedOn w:val="Normal"/>
    <w:next w:val="Normal"/>
    <w:link w:val="Heading7Char"/>
    <w:qFormat/>
    <w:rsid w:val="00900CE4"/>
    <w:pPr>
      <w:ind w:left="720"/>
      <w:outlineLvl w:val="6"/>
    </w:pPr>
    <w:rPr>
      <w:i/>
    </w:rPr>
  </w:style>
  <w:style w:type="paragraph" w:styleId="Heading8">
    <w:name w:val="heading 8"/>
    <w:basedOn w:val="Normal"/>
    <w:next w:val="Normal"/>
    <w:link w:val="Heading8Char"/>
    <w:qFormat/>
    <w:rsid w:val="00900CE4"/>
    <w:pPr>
      <w:ind w:left="720"/>
      <w:outlineLvl w:val="7"/>
    </w:pPr>
    <w:rPr>
      <w:i/>
    </w:rPr>
  </w:style>
  <w:style w:type="paragraph" w:styleId="Heading9">
    <w:name w:val="heading 9"/>
    <w:basedOn w:val="Normal"/>
    <w:next w:val="Normal"/>
    <w:link w:val="Heading9Char"/>
    <w:qFormat/>
    <w:rsid w:val="00900CE4"/>
    <w:pPr>
      <w:ind w:left="720"/>
      <w:outlineLvl w:val="8"/>
    </w:pPr>
    <w:rPr>
      <w:i/>
    </w:rPr>
  </w:style>
  <w:style w:type="character" w:default="1" w:styleId="DefaultParagraphFont">
    <w:name w:val="Default Paragraph Font"/>
    <w:uiPriority w:val="1"/>
    <w:unhideWhenUsed/>
    <w:rsid w:val="00900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CE4"/>
  </w:style>
  <w:style w:type="character" w:customStyle="1" w:styleId="Heading1Char">
    <w:name w:val="Heading 1 Char"/>
    <w:basedOn w:val="DefaultParagraphFont"/>
    <w:link w:val="Heading1"/>
    <w:rsid w:val="00900CE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00CE4"/>
    <w:rPr>
      <w:rFonts w:ascii="Times New Roman" w:eastAsia="Times New Roman" w:hAnsi="Times New Roman" w:cs="Times New Roman"/>
      <w:b/>
      <w:szCs w:val="20"/>
      <w:lang w:eastAsia="en-US"/>
    </w:rPr>
  </w:style>
  <w:style w:type="paragraph" w:styleId="BodyText">
    <w:name w:val="Body Text"/>
    <w:basedOn w:val="Normal"/>
    <w:link w:val="BodyTextChar"/>
    <w:rsid w:val="00900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CE4"/>
    <w:rPr>
      <w:rFonts w:ascii="Times New Roman" w:eastAsia="Times New Roman" w:hAnsi="Times New Roman" w:cs="Times New Roman"/>
      <w:sz w:val="24"/>
      <w:lang w:eastAsia="en-US"/>
    </w:rPr>
  </w:style>
  <w:style w:type="paragraph" w:styleId="List">
    <w:name w:val="List"/>
    <w:basedOn w:val="BodyText"/>
    <w:next w:val="BodyText"/>
    <w:rsid w:val="00900CE4"/>
    <w:pPr>
      <w:tabs>
        <w:tab w:val="left" w:pos="340"/>
      </w:tabs>
      <w:spacing w:before="60" w:after="60"/>
      <w:ind w:left="340" w:hanging="340"/>
    </w:pPr>
  </w:style>
  <w:style w:type="paragraph" w:styleId="ListBullet">
    <w:name w:val="List Bullet"/>
    <w:basedOn w:val="List"/>
    <w:rsid w:val="00900CE4"/>
    <w:pPr>
      <w:numPr>
        <w:numId w:val="13"/>
      </w:numPr>
      <w:tabs>
        <w:tab w:val="clear" w:pos="340"/>
      </w:tabs>
      <w:spacing w:before="40" w:after="40"/>
    </w:pPr>
  </w:style>
  <w:style w:type="character" w:customStyle="1" w:styleId="SpecialBold">
    <w:name w:val="Special Bold"/>
    <w:basedOn w:val="DefaultParagraphFont"/>
    <w:rsid w:val="00900CE4"/>
    <w:rPr>
      <w:b/>
      <w:spacing w:val="0"/>
    </w:rPr>
  </w:style>
  <w:style w:type="paragraph" w:styleId="ListBullet2">
    <w:name w:val="List Bullet 2"/>
    <w:basedOn w:val="List2"/>
    <w:rsid w:val="00900CE4"/>
    <w:pPr>
      <w:numPr>
        <w:numId w:val="14"/>
      </w:numPr>
      <w:tabs>
        <w:tab w:val="clear" w:pos="680"/>
      </w:tabs>
    </w:pPr>
  </w:style>
  <w:style w:type="character" w:styleId="Emphasis">
    <w:name w:val="Emphasis"/>
    <w:basedOn w:val="DefaultParagraphFont"/>
    <w:qFormat/>
    <w:rsid w:val="00900CE4"/>
    <w:rPr>
      <w:i/>
    </w:rPr>
  </w:style>
  <w:style w:type="paragraph" w:customStyle="1" w:styleId="SuperHeading">
    <w:name w:val="SuperHeading"/>
    <w:basedOn w:val="Normal"/>
    <w:rsid w:val="00900CE4"/>
    <w:pPr>
      <w:spacing w:before="240" w:after="120"/>
      <w:outlineLvl w:val="0"/>
    </w:pPr>
    <w:rPr>
      <w:rFonts w:ascii="Times New Roman" w:hAnsi="Times New Roman"/>
      <w:b/>
      <w:sz w:val="32"/>
    </w:rPr>
  </w:style>
  <w:style w:type="paragraph" w:customStyle="1" w:styleId="AllowPageBreak">
    <w:name w:val="AllowPageBreak"/>
    <w:rsid w:val="00900C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0CE4"/>
    <w:pPr>
      <w:numPr>
        <w:numId w:val="3"/>
      </w:numPr>
      <w:tabs>
        <w:tab w:val="clear" w:pos="1021"/>
      </w:tabs>
      <w:ind w:left="1037" w:hanging="357"/>
    </w:pPr>
  </w:style>
  <w:style w:type="paragraph" w:customStyle="1" w:styleId="BodyTextBold">
    <w:name w:val="Body Text Bold"/>
    <w:basedOn w:val="BodyText"/>
    <w:qFormat/>
    <w:rsid w:val="00900CE4"/>
    <w:rPr>
      <w:b/>
    </w:rPr>
  </w:style>
  <w:style w:type="character" w:customStyle="1" w:styleId="Heading2Char">
    <w:name w:val="Heading 2 Char"/>
    <w:basedOn w:val="DefaultParagraphFont"/>
    <w:link w:val="Heading2"/>
    <w:rsid w:val="00900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CE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00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CE4"/>
    <w:rPr>
      <w:rFonts w:ascii="Courier New" w:eastAsia="Times New Roman" w:hAnsi="Courier New" w:cs="Times New Roman"/>
      <w:i/>
      <w:szCs w:val="20"/>
      <w:lang w:eastAsia="en-US"/>
    </w:rPr>
  </w:style>
  <w:style w:type="paragraph" w:customStyle="1" w:styleId="HeadingBase">
    <w:name w:val="Heading Base"/>
    <w:rsid w:val="00900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CE4"/>
    <w:pPr>
      <w:tabs>
        <w:tab w:val="right" w:leader="dot" w:pos="9072"/>
      </w:tabs>
      <w:ind w:left="567"/>
    </w:pPr>
    <w:rPr>
      <w:szCs w:val="22"/>
    </w:rPr>
  </w:style>
  <w:style w:type="paragraph" w:customStyle="1" w:styleId="TOCBase">
    <w:name w:val="TOC Base"/>
    <w:rsid w:val="00900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CE4"/>
    <w:pPr>
      <w:tabs>
        <w:tab w:val="right" w:leader="dot" w:pos="9072"/>
      </w:tabs>
      <w:spacing w:before="40" w:after="40"/>
      <w:ind w:left="284"/>
    </w:pPr>
    <w:rPr>
      <w:rFonts w:ascii="Times New Roman" w:hAnsi="Times New Roman"/>
    </w:rPr>
  </w:style>
  <w:style w:type="paragraph" w:styleId="TOC1">
    <w:name w:val="toc 1"/>
    <w:basedOn w:val="TOCBase"/>
    <w:next w:val="Normal"/>
    <w:rsid w:val="00900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CE4"/>
    <w:rPr>
      <w:rFonts w:ascii="Times New Roman" w:eastAsia="Times New Roman" w:hAnsi="Times New Roman" w:cs="Times New Roman"/>
      <w:sz w:val="16"/>
      <w:lang w:eastAsia="en-US"/>
    </w:rPr>
  </w:style>
  <w:style w:type="paragraph" w:styleId="Title">
    <w:name w:val="Title"/>
    <w:basedOn w:val="HeadingBase"/>
    <w:link w:val="TitleChar"/>
    <w:qFormat/>
    <w:rsid w:val="00900CE4"/>
    <w:pPr>
      <w:spacing w:before="5040"/>
      <w:jc w:val="center"/>
    </w:pPr>
    <w:rPr>
      <w:sz w:val="48"/>
      <w:szCs w:val="72"/>
      <w:lang w:val="en-US"/>
    </w:rPr>
  </w:style>
  <w:style w:type="character" w:customStyle="1" w:styleId="TitleChar">
    <w:name w:val="Title Char"/>
    <w:basedOn w:val="DefaultParagraphFont"/>
    <w:link w:val="Title"/>
    <w:rsid w:val="00900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CE4"/>
    <w:pPr>
      <w:tabs>
        <w:tab w:val="left" w:pos="3600"/>
        <w:tab w:val="left" w:pos="3958"/>
      </w:tabs>
    </w:pPr>
  </w:style>
  <w:style w:type="paragraph" w:customStyle="1" w:styleId="Note">
    <w:name w:val="Note"/>
    <w:basedOn w:val="BodyText"/>
    <w:rsid w:val="00900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CE4"/>
    <w:pPr>
      <w:framePr w:wrap="auto" w:hAnchor="text" w:y="6049"/>
    </w:pPr>
    <w:rPr>
      <w:color w:val="000000"/>
      <w:sz w:val="40"/>
    </w:rPr>
  </w:style>
  <w:style w:type="paragraph" w:customStyle="1" w:styleId="TOCTitle">
    <w:name w:val="TOCTitle"/>
    <w:basedOn w:val="Heading1"/>
    <w:rsid w:val="00900CE4"/>
    <w:pPr>
      <w:spacing w:after="240"/>
      <w:jc w:val="center"/>
      <w:outlineLvl w:val="9"/>
    </w:pPr>
    <w:rPr>
      <w:caps/>
    </w:rPr>
  </w:style>
  <w:style w:type="paragraph" w:customStyle="1" w:styleId="Version">
    <w:name w:val="Version"/>
    <w:rsid w:val="00900C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CE4"/>
    <w:pPr>
      <w:keepNext w:val="0"/>
      <w:tabs>
        <w:tab w:val="right" w:pos="4176"/>
      </w:tabs>
      <w:ind w:left="198" w:hanging="198"/>
    </w:pPr>
    <w:rPr>
      <w:rFonts w:ascii="Garamond" w:hAnsi="Garamond"/>
    </w:rPr>
  </w:style>
  <w:style w:type="paragraph" w:styleId="IndexHeading">
    <w:name w:val="index heading"/>
    <w:basedOn w:val="Normal"/>
    <w:next w:val="Index1"/>
    <w:semiHidden/>
    <w:rsid w:val="00900CE4"/>
    <w:pPr>
      <w:spacing w:before="120" w:after="120"/>
    </w:pPr>
    <w:rPr>
      <w:rFonts w:ascii="Arial" w:hAnsi="Arial"/>
      <w:b/>
      <w:color w:val="918585"/>
      <w:sz w:val="24"/>
    </w:rPr>
  </w:style>
  <w:style w:type="paragraph" w:styleId="Header">
    <w:name w:val="header"/>
    <w:basedOn w:val="Normal"/>
    <w:link w:val="HeaderChar"/>
    <w:rsid w:val="00900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CE4"/>
    <w:rPr>
      <w:rFonts w:ascii="Times New Roman" w:eastAsia="Times New Roman" w:hAnsi="Times New Roman" w:cs="Times New Roman"/>
      <w:sz w:val="16"/>
      <w:szCs w:val="20"/>
      <w:lang w:val="en-GB" w:eastAsia="en-US"/>
    </w:rPr>
  </w:style>
  <w:style w:type="paragraph" w:customStyle="1" w:styleId="Chapter">
    <w:name w:val="Chapter"/>
    <w:basedOn w:val="Normal"/>
    <w:rsid w:val="00900CE4"/>
    <w:pPr>
      <w:spacing w:before="240"/>
    </w:pPr>
    <w:rPr>
      <w:rFonts w:ascii="Times New Roman" w:hAnsi="Times New Roman"/>
      <w:smallCaps/>
      <w:spacing w:val="80"/>
      <w:sz w:val="28"/>
    </w:rPr>
  </w:style>
  <w:style w:type="paragraph" w:customStyle="1" w:styleId="InChapter">
    <w:name w:val="InChapter"/>
    <w:basedOn w:val="Heading3"/>
    <w:rsid w:val="00900CE4"/>
    <w:pPr>
      <w:spacing w:after="240"/>
      <w:outlineLvl w:val="9"/>
    </w:pPr>
    <w:rPr>
      <w:noProof/>
    </w:rPr>
  </w:style>
  <w:style w:type="paragraph" w:styleId="Index2">
    <w:name w:val="index 2"/>
    <w:basedOn w:val="Normal"/>
    <w:next w:val="Normal"/>
    <w:semiHidden/>
    <w:rsid w:val="00900CE4"/>
    <w:pPr>
      <w:tabs>
        <w:tab w:val="right" w:pos="4176"/>
      </w:tabs>
      <w:ind w:left="568" w:hanging="284"/>
    </w:pPr>
    <w:rPr>
      <w:rFonts w:ascii="Garamond" w:hAnsi="Garamond"/>
    </w:rPr>
  </w:style>
  <w:style w:type="paragraph" w:customStyle="1" w:styleId="Byline">
    <w:name w:val="Byline"/>
    <w:rsid w:val="00900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CE4"/>
    <w:pPr>
      <w:tabs>
        <w:tab w:val="clear" w:pos="3600"/>
        <w:tab w:val="clear" w:pos="3958"/>
      </w:tabs>
      <w:jc w:val="right"/>
    </w:pPr>
  </w:style>
  <w:style w:type="paragraph" w:styleId="Caption">
    <w:name w:val="caption"/>
    <w:basedOn w:val="BodyText"/>
    <w:next w:val="Normal"/>
    <w:qFormat/>
    <w:rsid w:val="00900CE4"/>
    <w:pPr>
      <w:framePr w:w="2268" w:hSpace="181" w:vSpace="181" w:wrap="around" w:vAnchor="text" w:hAnchor="page" w:x="1135" w:y="285" w:anchorLock="1"/>
    </w:pPr>
    <w:rPr>
      <w:i/>
    </w:rPr>
  </w:style>
  <w:style w:type="paragraph" w:customStyle="1" w:styleId="MiniTOCTitle">
    <w:name w:val="MiniTOCTitle"/>
    <w:basedOn w:val="Heading4"/>
    <w:rsid w:val="00900CE4"/>
    <w:pPr>
      <w:spacing w:before="240"/>
      <w:outlineLvl w:val="9"/>
    </w:pPr>
    <w:rPr>
      <w:noProof/>
      <w:sz w:val="24"/>
    </w:rPr>
  </w:style>
  <w:style w:type="paragraph" w:customStyle="1" w:styleId="MiniTOCItem">
    <w:name w:val="MiniTOCItem"/>
    <w:basedOn w:val="ListBullet"/>
    <w:rsid w:val="00900CE4"/>
    <w:pPr>
      <w:numPr>
        <w:numId w:val="0"/>
      </w:numPr>
      <w:tabs>
        <w:tab w:val="right" w:leader="dot" w:pos="6521"/>
      </w:tabs>
      <w:spacing w:before="0" w:after="0"/>
    </w:pPr>
  </w:style>
  <w:style w:type="paragraph" w:customStyle="1" w:styleId="TOFTitle">
    <w:name w:val="TOFTitle"/>
    <w:basedOn w:val="TOCTitle"/>
    <w:rsid w:val="00900CE4"/>
  </w:style>
  <w:style w:type="paragraph" w:styleId="TableofFigures">
    <w:name w:val="table of figures"/>
    <w:basedOn w:val="Normal"/>
    <w:next w:val="Normal"/>
    <w:semiHidden/>
    <w:rsid w:val="00900CE4"/>
    <w:pPr>
      <w:tabs>
        <w:tab w:val="right" w:leader="dot" w:pos="9072"/>
      </w:tabs>
      <w:ind w:left="970" w:hanging="403"/>
    </w:pPr>
    <w:rPr>
      <w:rFonts w:ascii="Times New Roman" w:hAnsi="Times New Roman"/>
      <w:b/>
    </w:rPr>
  </w:style>
  <w:style w:type="paragraph" w:styleId="ListNumber">
    <w:name w:val="List Number"/>
    <w:basedOn w:val="List"/>
    <w:rsid w:val="00900CE4"/>
    <w:pPr>
      <w:numPr>
        <w:numId w:val="16"/>
      </w:numPr>
      <w:tabs>
        <w:tab w:val="clear" w:pos="340"/>
      </w:tabs>
    </w:pPr>
  </w:style>
  <w:style w:type="character" w:customStyle="1" w:styleId="WingdingSymbols">
    <w:name w:val="Wingding Symbols"/>
    <w:rsid w:val="00900CE4"/>
    <w:rPr>
      <w:rFonts w:ascii="Wingdings" w:hAnsi="Wingdings"/>
    </w:rPr>
  </w:style>
  <w:style w:type="paragraph" w:customStyle="1" w:styleId="TableHeading">
    <w:name w:val="Table Heading"/>
    <w:basedOn w:val="HeadingBase"/>
    <w:rsid w:val="00900CE4"/>
    <w:pPr>
      <w:keepLines/>
      <w:pBdr>
        <w:bottom w:val="single" w:sz="6" w:space="1" w:color="918585"/>
      </w:pBdr>
      <w:spacing w:before="240"/>
    </w:pPr>
  </w:style>
  <w:style w:type="character" w:customStyle="1" w:styleId="HotSpot">
    <w:name w:val="HotSpot"/>
    <w:rsid w:val="00900CE4"/>
    <w:rPr>
      <w:color w:val="0033CC"/>
      <w:u w:val="none"/>
    </w:rPr>
  </w:style>
  <w:style w:type="paragraph" w:customStyle="1" w:styleId="BodyTextRight">
    <w:name w:val="Body Text Right"/>
    <w:basedOn w:val="BodyText"/>
    <w:rsid w:val="00900CE4"/>
    <w:pPr>
      <w:spacing w:before="0" w:after="0"/>
      <w:jc w:val="right"/>
    </w:pPr>
  </w:style>
  <w:style w:type="paragraph" w:styleId="Index3">
    <w:name w:val="index 3"/>
    <w:basedOn w:val="ListNumber2"/>
    <w:next w:val="Normal"/>
    <w:semiHidden/>
    <w:rsid w:val="00900CE4"/>
    <w:pPr>
      <w:numPr>
        <w:numId w:val="0"/>
      </w:numPr>
      <w:tabs>
        <w:tab w:val="right" w:leader="dot" w:pos="4176"/>
      </w:tabs>
    </w:pPr>
  </w:style>
  <w:style w:type="paragraph" w:styleId="ListNumber2">
    <w:name w:val="List Number 2"/>
    <w:basedOn w:val="List2"/>
    <w:rsid w:val="00900CE4"/>
    <w:pPr>
      <w:numPr>
        <w:numId w:val="11"/>
      </w:numPr>
      <w:tabs>
        <w:tab w:val="clear" w:pos="1060"/>
      </w:tabs>
    </w:pPr>
  </w:style>
  <w:style w:type="paragraph" w:customStyle="1" w:styleId="MarginNote">
    <w:name w:val="Margin Note"/>
    <w:basedOn w:val="BodyText"/>
    <w:rsid w:val="00900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CE4"/>
    <w:rPr>
      <w:sz w:val="32"/>
    </w:rPr>
  </w:style>
  <w:style w:type="paragraph" w:customStyle="1" w:styleId="HeadingProcedure">
    <w:name w:val="Heading Procedure"/>
    <w:basedOn w:val="HeadingBase"/>
    <w:next w:val="Normal"/>
    <w:rsid w:val="00900CE4"/>
    <w:pPr>
      <w:tabs>
        <w:tab w:val="left" w:pos="0"/>
      </w:tabs>
      <w:spacing w:before="120" w:after="60"/>
    </w:pPr>
    <w:rPr>
      <w:i/>
      <w:color w:val="918585"/>
      <w:sz w:val="22"/>
    </w:rPr>
  </w:style>
  <w:style w:type="paragraph" w:customStyle="1" w:styleId="TableBodyText">
    <w:name w:val="Table Body Text"/>
    <w:basedOn w:val="BodyText"/>
    <w:rsid w:val="00900CE4"/>
    <w:pPr>
      <w:spacing w:before="60" w:after="60"/>
    </w:pPr>
  </w:style>
  <w:style w:type="paragraph" w:styleId="ListContinue">
    <w:name w:val="List Continue"/>
    <w:basedOn w:val="List"/>
    <w:rsid w:val="00900CE4"/>
    <w:pPr>
      <w:ind w:firstLine="0"/>
    </w:pPr>
  </w:style>
  <w:style w:type="paragraph" w:customStyle="1" w:styleId="ListNote">
    <w:name w:val="List Note"/>
    <w:basedOn w:val="List"/>
    <w:rsid w:val="00900CE4"/>
    <w:pPr>
      <w:pBdr>
        <w:top w:val="single" w:sz="6" w:space="2" w:color="918585"/>
        <w:bottom w:val="single" w:sz="6" w:space="2" w:color="918585"/>
      </w:pBdr>
      <w:tabs>
        <w:tab w:val="left" w:pos="1021"/>
      </w:tabs>
      <w:ind w:firstLine="0"/>
    </w:pPr>
  </w:style>
  <w:style w:type="paragraph" w:customStyle="1" w:styleId="Warning">
    <w:name w:val="Warning"/>
    <w:basedOn w:val="BodyText"/>
    <w:rsid w:val="00900CE4"/>
    <w:pPr>
      <w:shd w:val="clear" w:color="auto" w:fill="D9D9D9"/>
      <w:tabs>
        <w:tab w:val="left" w:pos="992"/>
      </w:tabs>
      <w:ind w:left="119" w:right="119"/>
    </w:pPr>
    <w:rPr>
      <w:sz w:val="20"/>
    </w:rPr>
  </w:style>
  <w:style w:type="paragraph" w:customStyle="1" w:styleId="MarginIcons">
    <w:name w:val="Margin Icons"/>
    <w:basedOn w:val="BodyText"/>
    <w:rsid w:val="00900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CE4"/>
    <w:rPr>
      <w:rFonts w:ascii="Courier New" w:hAnsi="Courier New"/>
    </w:rPr>
  </w:style>
  <w:style w:type="paragraph" w:customStyle="1" w:styleId="NoteBullet">
    <w:name w:val="Note Bullet"/>
    <w:basedOn w:val="Note"/>
    <w:rsid w:val="00900CE4"/>
    <w:pPr>
      <w:tabs>
        <w:tab w:val="clear" w:pos="680"/>
      </w:tabs>
      <w:spacing w:before="60" w:after="60"/>
    </w:pPr>
  </w:style>
  <w:style w:type="paragraph" w:customStyle="1" w:styleId="SubHeading2">
    <w:name w:val="SubHeading2"/>
    <w:basedOn w:val="HeadingBase"/>
    <w:rsid w:val="00900CE4"/>
    <w:pPr>
      <w:spacing w:before="240" w:after="60"/>
    </w:pPr>
    <w:rPr>
      <w:sz w:val="20"/>
    </w:rPr>
  </w:style>
  <w:style w:type="paragraph" w:customStyle="1" w:styleId="SubHeading1">
    <w:name w:val="SubHeading1"/>
    <w:basedOn w:val="HeadingBase"/>
    <w:rsid w:val="00900CE4"/>
    <w:pPr>
      <w:spacing w:before="240" w:after="60"/>
    </w:pPr>
    <w:rPr>
      <w:color w:val="918585"/>
      <w:sz w:val="22"/>
    </w:rPr>
  </w:style>
  <w:style w:type="paragraph" w:customStyle="1" w:styleId="SideHeading">
    <w:name w:val="Side Heading"/>
    <w:basedOn w:val="HeadingBase"/>
    <w:rsid w:val="00900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CE4"/>
    <w:pPr>
      <w:numPr>
        <w:numId w:val="12"/>
      </w:numPr>
    </w:pPr>
  </w:style>
  <w:style w:type="paragraph" w:styleId="PlainText">
    <w:name w:val="Plain Text"/>
    <w:basedOn w:val="Normal"/>
    <w:link w:val="PlainTextChar"/>
    <w:rsid w:val="00900CE4"/>
    <w:rPr>
      <w:sz w:val="20"/>
    </w:rPr>
  </w:style>
  <w:style w:type="character" w:customStyle="1" w:styleId="PlainTextChar">
    <w:name w:val="Plain Text Char"/>
    <w:basedOn w:val="DefaultParagraphFont"/>
    <w:link w:val="PlainText"/>
    <w:rsid w:val="00900CE4"/>
    <w:rPr>
      <w:rFonts w:ascii="Courier New" w:eastAsia="Times New Roman" w:hAnsi="Courier New" w:cs="Times New Roman"/>
      <w:sz w:val="20"/>
      <w:szCs w:val="20"/>
      <w:lang w:eastAsia="en-US"/>
    </w:rPr>
  </w:style>
  <w:style w:type="character" w:customStyle="1" w:styleId="MenuOption">
    <w:name w:val="Menu Option"/>
    <w:basedOn w:val="DefaultParagraphFont"/>
    <w:rsid w:val="00900CE4"/>
    <w:rPr>
      <w:b/>
      <w:smallCaps/>
    </w:rPr>
  </w:style>
  <w:style w:type="paragraph" w:customStyle="1" w:styleId="TableListNumber">
    <w:name w:val="Table List Number"/>
    <w:basedOn w:val="ListNumber"/>
    <w:rsid w:val="00900CE4"/>
    <w:pPr>
      <w:numPr>
        <w:numId w:val="0"/>
      </w:numPr>
    </w:pPr>
  </w:style>
  <w:style w:type="paragraph" w:styleId="TOC4">
    <w:name w:val="toc 4"/>
    <w:basedOn w:val="TOCBase"/>
    <w:next w:val="Normal"/>
    <w:semiHidden/>
    <w:rsid w:val="00900CE4"/>
    <w:pPr>
      <w:tabs>
        <w:tab w:val="right" w:leader="dot" w:pos="9071"/>
      </w:tabs>
      <w:ind w:left="1701"/>
    </w:pPr>
  </w:style>
  <w:style w:type="paragraph" w:customStyle="1" w:styleId="ListAlpha">
    <w:name w:val="List Alpha"/>
    <w:basedOn w:val="List"/>
    <w:rsid w:val="00900CE4"/>
    <w:pPr>
      <w:numPr>
        <w:numId w:val="10"/>
      </w:numPr>
    </w:pPr>
  </w:style>
  <w:style w:type="paragraph" w:customStyle="1" w:styleId="ListAlpha2">
    <w:name w:val="List Alpha 2"/>
    <w:basedOn w:val="List2"/>
    <w:rsid w:val="00900CE4"/>
    <w:pPr>
      <w:numPr>
        <w:numId w:val="9"/>
      </w:numPr>
    </w:pPr>
  </w:style>
  <w:style w:type="paragraph" w:styleId="List2">
    <w:name w:val="List 2"/>
    <w:basedOn w:val="BodyText"/>
    <w:rsid w:val="00900CE4"/>
    <w:pPr>
      <w:tabs>
        <w:tab w:val="left" w:pos="680"/>
      </w:tabs>
      <w:spacing w:before="60" w:after="60"/>
      <w:ind w:left="680" w:hanging="340"/>
    </w:pPr>
  </w:style>
  <w:style w:type="paragraph" w:styleId="List3">
    <w:name w:val="List 3"/>
    <w:basedOn w:val="BodyText"/>
    <w:rsid w:val="00900CE4"/>
    <w:pPr>
      <w:tabs>
        <w:tab w:val="left" w:pos="1021"/>
      </w:tabs>
      <w:spacing w:before="60" w:after="60"/>
      <w:ind w:left="1020" w:hanging="340"/>
    </w:pPr>
  </w:style>
  <w:style w:type="paragraph" w:styleId="List4">
    <w:name w:val="List 4"/>
    <w:basedOn w:val="BodyText"/>
    <w:rsid w:val="00900CE4"/>
    <w:pPr>
      <w:tabs>
        <w:tab w:val="left" w:pos="1361"/>
      </w:tabs>
      <w:spacing w:before="60" w:after="60"/>
      <w:ind w:left="1361" w:hanging="340"/>
    </w:pPr>
  </w:style>
  <w:style w:type="paragraph" w:styleId="List5">
    <w:name w:val="List 5"/>
    <w:basedOn w:val="BodyText"/>
    <w:rsid w:val="00900CE4"/>
    <w:pPr>
      <w:tabs>
        <w:tab w:val="left" w:pos="1701"/>
      </w:tabs>
      <w:spacing w:before="60" w:after="60"/>
      <w:ind w:left="1701" w:hanging="340"/>
    </w:pPr>
  </w:style>
  <w:style w:type="paragraph" w:styleId="ListBullet4">
    <w:name w:val="List Bullet 4"/>
    <w:basedOn w:val="List4"/>
    <w:rsid w:val="00900CE4"/>
    <w:pPr>
      <w:numPr>
        <w:numId w:val="4"/>
      </w:numPr>
      <w:tabs>
        <w:tab w:val="clear" w:pos="1361"/>
      </w:tabs>
    </w:pPr>
  </w:style>
  <w:style w:type="paragraph" w:styleId="ListBullet5">
    <w:name w:val="List Bullet 5"/>
    <w:basedOn w:val="List5"/>
    <w:rsid w:val="00900CE4"/>
    <w:pPr>
      <w:numPr>
        <w:numId w:val="5"/>
      </w:numPr>
    </w:pPr>
  </w:style>
  <w:style w:type="paragraph" w:styleId="ListContinue2">
    <w:name w:val="List Continue 2"/>
    <w:basedOn w:val="List2"/>
    <w:rsid w:val="00900CE4"/>
    <w:pPr>
      <w:ind w:firstLine="0"/>
    </w:pPr>
  </w:style>
  <w:style w:type="paragraph" w:styleId="ListContinue3">
    <w:name w:val="List Continue 3"/>
    <w:basedOn w:val="List3"/>
    <w:rsid w:val="00900CE4"/>
    <w:pPr>
      <w:ind w:left="1021" w:firstLine="0"/>
    </w:pPr>
  </w:style>
  <w:style w:type="paragraph" w:styleId="ListContinue4">
    <w:name w:val="List Continue 4"/>
    <w:basedOn w:val="List4"/>
    <w:rsid w:val="00900CE4"/>
    <w:pPr>
      <w:ind w:firstLine="0"/>
    </w:pPr>
  </w:style>
  <w:style w:type="paragraph" w:styleId="ListContinue5">
    <w:name w:val="List Continue 5"/>
    <w:basedOn w:val="List5"/>
    <w:rsid w:val="00900CE4"/>
    <w:pPr>
      <w:ind w:firstLine="0"/>
    </w:pPr>
  </w:style>
  <w:style w:type="paragraph" w:styleId="ListNumber3">
    <w:name w:val="List Number 3"/>
    <w:basedOn w:val="List3"/>
    <w:rsid w:val="00900CE4"/>
    <w:pPr>
      <w:numPr>
        <w:numId w:val="6"/>
      </w:numPr>
    </w:pPr>
  </w:style>
  <w:style w:type="paragraph" w:styleId="ListNumber4">
    <w:name w:val="List Number 4"/>
    <w:basedOn w:val="List4"/>
    <w:rsid w:val="00900CE4"/>
    <w:pPr>
      <w:numPr>
        <w:numId w:val="7"/>
      </w:numPr>
    </w:pPr>
  </w:style>
  <w:style w:type="paragraph" w:styleId="ListNumber5">
    <w:name w:val="List Number 5"/>
    <w:basedOn w:val="List5"/>
    <w:rsid w:val="00900CE4"/>
    <w:pPr>
      <w:numPr>
        <w:numId w:val="8"/>
      </w:numPr>
    </w:pPr>
  </w:style>
  <w:style w:type="paragraph" w:styleId="BlockText">
    <w:name w:val="Block Text"/>
    <w:basedOn w:val="Normal"/>
    <w:rsid w:val="00900CE4"/>
    <w:pPr>
      <w:spacing w:after="120"/>
      <w:ind w:left="1440" w:right="1440"/>
    </w:pPr>
  </w:style>
  <w:style w:type="character" w:customStyle="1" w:styleId="Subscript">
    <w:name w:val="Subscript"/>
    <w:basedOn w:val="DefaultParagraphFont"/>
    <w:rsid w:val="00900CE4"/>
    <w:rPr>
      <w:sz w:val="16"/>
      <w:vertAlign w:val="subscript"/>
    </w:rPr>
  </w:style>
  <w:style w:type="character" w:customStyle="1" w:styleId="Superscript">
    <w:name w:val="Superscript"/>
    <w:basedOn w:val="DefaultParagraphFont"/>
    <w:rsid w:val="00900CE4"/>
    <w:rPr>
      <w:sz w:val="16"/>
      <w:vertAlign w:val="superscript"/>
    </w:rPr>
  </w:style>
  <w:style w:type="character" w:customStyle="1" w:styleId="Symbols">
    <w:name w:val="Symbols"/>
    <w:basedOn w:val="DefaultParagraphFont"/>
    <w:rsid w:val="00900CE4"/>
    <w:rPr>
      <w:rFonts w:ascii="Symbol" w:hAnsi="Symbol"/>
    </w:rPr>
  </w:style>
  <w:style w:type="character" w:customStyle="1" w:styleId="MenuOptions">
    <w:name w:val="Menu Options"/>
    <w:basedOn w:val="DefaultParagraphFont"/>
    <w:rsid w:val="00900CE4"/>
    <w:rPr>
      <w:rFonts w:ascii="Arial Narrow" w:hAnsi="Arial Narrow"/>
      <w:smallCaps/>
    </w:rPr>
  </w:style>
  <w:style w:type="character" w:customStyle="1" w:styleId="Buttons">
    <w:name w:val="Buttons"/>
    <w:basedOn w:val="DefaultParagraphFont"/>
    <w:rsid w:val="00900CE4"/>
    <w:rPr>
      <w:b/>
    </w:rPr>
  </w:style>
  <w:style w:type="character" w:customStyle="1" w:styleId="Underlined">
    <w:name w:val="Underlined"/>
    <w:basedOn w:val="DefaultParagraphFont"/>
    <w:rsid w:val="00900CE4"/>
    <w:rPr>
      <w:u w:val="single"/>
    </w:rPr>
  </w:style>
  <w:style w:type="paragraph" w:customStyle="1" w:styleId="TableBodyTextRight">
    <w:name w:val="Table Body Text Right"/>
    <w:basedOn w:val="TableBodyText"/>
    <w:rsid w:val="00900CE4"/>
    <w:pPr>
      <w:widowControl w:val="0"/>
      <w:autoSpaceDE w:val="0"/>
      <w:autoSpaceDN w:val="0"/>
      <w:adjustRightInd w:val="0"/>
      <w:jc w:val="right"/>
    </w:pPr>
    <w:rPr>
      <w:rFonts w:cs="Arial"/>
      <w:szCs w:val="18"/>
    </w:rPr>
  </w:style>
  <w:style w:type="paragraph" w:customStyle="1" w:styleId="CopyrightText">
    <w:name w:val="Copyright Text"/>
    <w:basedOn w:val="BodyText"/>
    <w:rsid w:val="00900CE4"/>
    <w:rPr>
      <w:sz w:val="18"/>
    </w:rPr>
  </w:style>
  <w:style w:type="paragraph" w:customStyle="1" w:styleId="BodySmallRight">
    <w:name w:val="Body Small Right"/>
    <w:basedOn w:val="BodyTextRight"/>
    <w:rsid w:val="00900CE4"/>
    <w:rPr>
      <w:sz w:val="18"/>
      <w:szCs w:val="18"/>
    </w:rPr>
  </w:style>
  <w:style w:type="paragraph" w:customStyle="1" w:styleId="MarginEdition">
    <w:name w:val="Margin Edition"/>
    <w:basedOn w:val="MarginNote"/>
    <w:rsid w:val="00900CE4"/>
    <w:pPr>
      <w:spacing w:before="0" w:after="0"/>
    </w:pPr>
    <w:rPr>
      <w:rFonts w:ascii="Times New Roman" w:hAnsi="Times New Roman"/>
      <w:color w:val="999999"/>
    </w:rPr>
  </w:style>
  <w:style w:type="paragraph" w:customStyle="1" w:styleId="Spacer">
    <w:name w:val="Spacer"/>
    <w:basedOn w:val="Normal"/>
    <w:rsid w:val="00900CE4"/>
    <w:rPr>
      <w:sz w:val="2"/>
      <w:szCs w:val="2"/>
    </w:rPr>
  </w:style>
  <w:style w:type="character" w:customStyle="1" w:styleId="Small">
    <w:name w:val="Small"/>
    <w:basedOn w:val="DefaultParagraphFont"/>
    <w:rsid w:val="00900CE4"/>
    <w:rPr>
      <w:sz w:val="16"/>
    </w:rPr>
  </w:style>
  <w:style w:type="paragraph" w:customStyle="1" w:styleId="WideTable">
    <w:name w:val="Wide Table"/>
    <w:basedOn w:val="Normal"/>
    <w:rsid w:val="00900CE4"/>
    <w:pPr>
      <w:ind w:left="-1418"/>
    </w:pPr>
    <w:rPr>
      <w:sz w:val="2"/>
      <w:szCs w:val="2"/>
    </w:rPr>
  </w:style>
  <w:style w:type="character" w:styleId="PageNumber">
    <w:name w:val="page number"/>
    <w:basedOn w:val="DefaultParagraphFont"/>
    <w:rsid w:val="00900CE4"/>
  </w:style>
  <w:style w:type="paragraph" w:styleId="Quote">
    <w:name w:val="Quote"/>
    <w:basedOn w:val="Heading1"/>
    <w:link w:val="QuoteChar"/>
    <w:qFormat/>
    <w:rsid w:val="00900CE4"/>
    <w:rPr>
      <w:b w:val="0"/>
      <w:sz w:val="72"/>
      <w:szCs w:val="72"/>
      <w:lang w:val="en-NZ"/>
    </w:rPr>
  </w:style>
  <w:style w:type="character" w:customStyle="1" w:styleId="QuoteChar">
    <w:name w:val="Quote Char"/>
    <w:basedOn w:val="DefaultParagraphFont"/>
    <w:link w:val="Quote"/>
    <w:rsid w:val="00900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CE4"/>
    <w:pPr>
      <w:pageBreakBefore/>
    </w:pPr>
  </w:style>
  <w:style w:type="paragraph" w:customStyle="1" w:styleId="Border">
    <w:name w:val="Border"/>
    <w:basedOn w:val="Normal"/>
    <w:qFormat/>
    <w:rsid w:val="00900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CE4"/>
    <w:rPr>
      <w:b/>
      <w:bCs/>
      <w:i/>
      <w:iCs/>
      <w:color w:val="auto"/>
    </w:rPr>
  </w:style>
  <w:style w:type="paragraph" w:styleId="IntenseQuote">
    <w:name w:val="Intense Quote"/>
    <w:basedOn w:val="Normal"/>
    <w:next w:val="Normal"/>
    <w:link w:val="IntenseQuoteChar"/>
    <w:uiPriority w:val="30"/>
    <w:qFormat/>
    <w:rsid w:val="00900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CE4"/>
    <w:rPr>
      <w:smallCaps/>
      <w:color w:val="auto"/>
      <w:u w:val="single"/>
    </w:rPr>
  </w:style>
  <w:style w:type="character" w:styleId="IntenseReference">
    <w:name w:val="Intense Reference"/>
    <w:basedOn w:val="DefaultParagraphFont"/>
    <w:uiPriority w:val="32"/>
    <w:qFormat/>
    <w:rsid w:val="00900CE4"/>
    <w:rPr>
      <w:b/>
      <w:bCs/>
      <w:smallCaps/>
      <w:color w:val="auto"/>
      <w:spacing w:val="5"/>
      <w:u w:val="single"/>
    </w:rPr>
  </w:style>
  <w:style w:type="paragraph" w:customStyle="1" w:styleId="2ColumnHeading">
    <w:name w:val="2Column Heading"/>
    <w:basedOn w:val="BodyText"/>
    <w:qFormat/>
    <w:rsid w:val="00900CE4"/>
    <w:pPr>
      <w:spacing w:after="60"/>
      <w:ind w:left="-2268"/>
    </w:pPr>
    <w:rPr>
      <w:b/>
    </w:rPr>
  </w:style>
  <w:style w:type="paragraph" w:customStyle="1" w:styleId="Heading1TOC">
    <w:name w:val="Heading1 TOC"/>
    <w:basedOn w:val="Normal"/>
    <w:qFormat/>
    <w:rsid w:val="00900CE4"/>
    <w:pPr>
      <w:spacing w:before="240" w:after="120"/>
    </w:pPr>
    <w:rPr>
      <w:rFonts w:ascii="Times New Roman" w:hAnsi="Times New Roman"/>
      <w:b/>
      <w:sz w:val="32"/>
    </w:rPr>
  </w:style>
  <w:style w:type="paragraph" w:customStyle="1" w:styleId="Heading2TOC">
    <w:name w:val="Heading2 TOC"/>
    <w:basedOn w:val="Normal"/>
    <w:qFormat/>
    <w:rsid w:val="00900CE4"/>
    <w:pPr>
      <w:spacing w:before="240" w:after="60"/>
    </w:pPr>
    <w:rPr>
      <w:rFonts w:ascii="Times New Roman" w:hAnsi="Times New Roman"/>
      <w:b/>
      <w:sz w:val="28"/>
    </w:rPr>
  </w:style>
  <w:style w:type="character" w:customStyle="1" w:styleId="Underline">
    <w:name w:val="Underline"/>
    <w:basedOn w:val="DefaultParagraphFont"/>
    <w:qFormat/>
    <w:rsid w:val="00900CE4"/>
    <w:rPr>
      <w:u w:val="single"/>
    </w:rPr>
  </w:style>
  <w:style w:type="character" w:customStyle="1" w:styleId="BoldandItalics">
    <w:name w:val="Bold and Italics"/>
    <w:qFormat/>
    <w:rsid w:val="00900CE4"/>
    <w:rPr>
      <w:b/>
      <w:i/>
      <w:u w:val="none"/>
    </w:rPr>
  </w:style>
  <w:style w:type="paragraph" w:styleId="BalloonText">
    <w:name w:val="Balloon Text"/>
    <w:basedOn w:val="Normal"/>
    <w:link w:val="BalloonTextChar"/>
    <w:rsid w:val="00900CE4"/>
    <w:rPr>
      <w:rFonts w:ascii="Tahoma" w:hAnsi="Tahoma" w:cs="Tahoma"/>
      <w:sz w:val="16"/>
      <w:szCs w:val="16"/>
    </w:rPr>
  </w:style>
  <w:style w:type="character" w:customStyle="1" w:styleId="BalloonTextChar">
    <w:name w:val="Balloon Text Char"/>
    <w:basedOn w:val="DefaultParagraphFont"/>
    <w:link w:val="BalloonText"/>
    <w:rsid w:val="00900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CE4"/>
    <w:rPr>
      <w:b/>
      <w:color w:val="660033"/>
      <w:spacing w:val="0"/>
    </w:rPr>
  </w:style>
  <w:style w:type="paragraph" w:customStyle="1" w:styleId="Nameditemlist">
    <w:name w:val="Named item list"/>
    <w:basedOn w:val="BodyText"/>
    <w:qFormat/>
    <w:rsid w:val="00900CE4"/>
    <w:pPr>
      <w:tabs>
        <w:tab w:val="left" w:pos="2835"/>
      </w:tabs>
      <w:ind w:left="2835" w:hanging="2835"/>
    </w:pPr>
  </w:style>
  <w:style w:type="paragraph" w:customStyle="1" w:styleId="BodyTextnopadding">
    <w:name w:val="Body Text no padding"/>
    <w:basedOn w:val="BodyText"/>
    <w:qFormat/>
    <w:rsid w:val="00900CE4"/>
    <w:pPr>
      <w:spacing w:before="0" w:after="0"/>
    </w:pPr>
  </w:style>
  <w:style w:type="character" w:styleId="Hyperlink">
    <w:name w:val="Hyperlink"/>
    <w:basedOn w:val="DefaultParagraphFont"/>
    <w:uiPriority w:val="99"/>
    <w:unhideWhenUsed/>
    <w:rsid w:val="00AE7F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Words>
  <Characters>9941</Characters>
  <Application>Microsoft Office Word</Application>
  <DocSecurity>0</DocSecurity>
  <Lines>268</Lines>
  <Paragraphs>185</Paragraphs>
  <ScaleCrop>false</ScaleCrop>
  <Company>Author-it Software Corporation Ltd.</Company>
  <LinksUpToDate>false</LinksUpToDate>
  <CharactersWithSpaces>11326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RIICRC316E Place and compact concrete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