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4E5" w:rsidP="006334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RIICRC316D Place and compact concrete</w:t>
      </w:r>
      <w:r>
        <w:fldChar w:fldCharType="end"/>
      </w:r>
    </w:p>
    <w:p w:rsidR="006334E5" w:rsidP="006334E5">
      <w:pPr>
        <w:pStyle w:val="Version"/>
        <w:sectPr w:rsidSect="00942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10F" w:rsidP="0094210F">
      <w:pPr>
        <w:pStyle w:val="SuperHeading"/>
      </w:pPr>
      <w:r w:rsidRPr="0094210F">
        <w:t>RIICRC316D Place and compact concrete</w:t>
      </w:r>
    </w:p>
    <w:p w:rsidR="00000000" w:rsidRPr="0094210F" w:rsidP="0094210F">
      <w:pPr>
        <w:pStyle w:val="Heading1"/>
      </w:pPr>
      <w:bookmarkStart w:id="1" w:name="O_682601"/>
      <w:bookmarkEnd w:id="1"/>
      <w:r w:rsidRPr="0094210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334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Comment</w:t>
            </w:r>
          </w:p>
        </w:tc>
      </w:tr>
      <w:tr w:rsidTr="006334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This unit replaces RIICRC316 Place and compact concrete</w:t>
            </w:r>
          </w:p>
        </w:tc>
      </w:tr>
      <w:tr w:rsidTr="006334E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0F" w:rsidP="0094210F">
            <w:pPr>
              <w:pStyle w:val="BodyText"/>
            </w:pPr>
            <w:r w:rsidRPr="0094210F">
              <w:t>Required frequency and volume of evidence amended in Performance evidence.</w:t>
            </w:r>
          </w:p>
          <w:p w:rsidR="00000000" w:rsidRPr="0094210F" w:rsidP="0094210F">
            <w:pPr>
              <w:pStyle w:val="BodyText"/>
            </w:pPr>
            <w:r w:rsidRPr="0094210F">
              <w:t xml:space="preserve">Substantial amendments made in Assessment Conditions field, including: references </w:t>
            </w:r>
            <w:r w:rsidRPr="0094210F">
              <w:t>to Industry Sectors, assessor and subject matter expert experience requirements, how assessment should be conducted and what it should confirm.</w:t>
            </w:r>
          </w:p>
        </w:tc>
      </w:tr>
    </w:tbl>
    <w:p w:rsidR="00000000" w:rsidRPr="0094210F" w:rsidP="0094210F">
      <w:pPr>
        <w:pStyle w:val="BodyText"/>
      </w:pPr>
    </w:p>
    <w:p w:rsidR="00000000" w:rsidRPr="0094210F" w:rsidP="0094210F">
      <w:pPr>
        <w:pStyle w:val="AllowPageBreak"/>
      </w:pPr>
    </w:p>
    <w:p w:rsidR="00000000" w:rsidRPr="0094210F" w:rsidP="0094210F">
      <w:pPr>
        <w:pStyle w:val="Heading1"/>
      </w:pPr>
      <w:bookmarkStart w:id="2" w:name="O_682600"/>
      <w:bookmarkEnd w:id="2"/>
      <w:r w:rsidRPr="0094210F">
        <w:t>Application</w:t>
      </w:r>
    </w:p>
    <w:p w:rsidR="00000000" w:rsidRPr="0094210F" w:rsidP="006334E5">
      <w:pPr>
        <w:pStyle w:val="BodyText"/>
      </w:pPr>
      <w:r w:rsidRPr="0094210F">
        <w:t>This unit describes a participant’s skills and knowledge required to place and co</w:t>
      </w:r>
      <w:r w:rsidRPr="0094210F">
        <w:t>mpact concrete in Civil Construction.</w:t>
      </w:r>
    </w:p>
    <w:p w:rsidR="00000000" w:rsidRPr="0094210F" w:rsidP="006334E5">
      <w:pPr>
        <w:pStyle w:val="BodyText"/>
      </w:pPr>
      <w:r w:rsidRPr="0094210F">
        <w:t>This unit is appropriate for those working in operational roles.</w:t>
      </w:r>
    </w:p>
    <w:p w:rsidR="006334E5" w:rsidP="006334E5">
      <w:pPr>
        <w:pStyle w:val="BodyText"/>
      </w:pPr>
      <w:r w:rsidRPr="0094210F">
        <w:t>Licensing, legislative, regulatory and certification requirements that apply to this unit can vary between states, territories and Industry sectors. Rele</w:t>
      </w:r>
      <w:r w:rsidRPr="0094210F">
        <w:t>vant information must be sourced prior to application of the unit.</w:t>
      </w:r>
    </w:p>
    <w:p w:rsidR="00000000" w:rsidRPr="0094210F" w:rsidP="0094210F">
      <w:pPr>
        <w:pStyle w:val="Heading1"/>
      </w:pPr>
      <w:bookmarkStart w:id="3" w:name="O_682599"/>
      <w:bookmarkEnd w:id="3"/>
      <w:r w:rsidRPr="0094210F">
        <w:t>Unit Sector</w:t>
      </w:r>
    </w:p>
    <w:p w:rsidR="00000000" w:rsidRPr="0094210F" w:rsidP="006334E5">
      <w:pPr>
        <w:pStyle w:val="BodyText"/>
      </w:pPr>
      <w:r w:rsidRPr="0094210F">
        <w:t>Civil construction</w:t>
      </w:r>
    </w:p>
    <w:p w:rsidR="00000000" w:rsidRPr="0094210F" w:rsidP="0094210F">
      <w:pPr>
        <w:pStyle w:val="Heading1"/>
      </w:pPr>
      <w:bookmarkStart w:id="4" w:name="O_682598"/>
      <w:bookmarkEnd w:id="4"/>
      <w:r w:rsidRPr="0094210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421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1.</w:t>
            </w:r>
            <w:r w:rsidRPr="0094210F">
              <w:tab/>
              <w:t xml:space="preserve">Plan and prepare  to place and compact concrete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0F" w:rsidP="0094210F">
            <w:pPr>
              <w:pStyle w:val="BodyText"/>
            </w:pPr>
            <w:r w:rsidRPr="0094210F">
              <w:t>1.1</w:t>
            </w:r>
            <w:r w:rsidRPr="0094210F">
              <w:tab/>
            </w:r>
            <w:r w:rsidRPr="0094210F">
              <w:t xml:space="preserve">Access, interpret and apply  concrete compaction documentation and ensure the work activity is compliant </w:t>
            </w:r>
          </w:p>
          <w:p w:rsidR="00000000" w:rsidRPr="0094210F" w:rsidP="0094210F">
            <w:pPr>
              <w:pStyle w:val="BodyText"/>
            </w:pPr>
            <w:r w:rsidRPr="0094210F">
              <w:t>1.2</w:t>
            </w:r>
            <w:r w:rsidRPr="0094210F">
              <w:tab/>
              <w:t xml:space="preserve">Obtain, read, interpret, clarify and confirm work requirements </w:t>
            </w:r>
          </w:p>
          <w:p w:rsidR="00000000" w:rsidRPr="0094210F" w:rsidP="0094210F">
            <w:pPr>
              <w:pStyle w:val="BodyText"/>
            </w:pPr>
            <w:r w:rsidRPr="0094210F">
              <w:t>1.3</w:t>
            </w:r>
            <w:r w:rsidRPr="0094210F">
              <w:tab/>
              <w:t>Identify and address potential risks, hazards and environmental issues, and im</w:t>
            </w:r>
            <w:r w:rsidRPr="0094210F">
              <w:t xml:space="preserve">plement control measures </w:t>
            </w:r>
          </w:p>
          <w:p w:rsidR="00000000" w:rsidRPr="0094210F" w:rsidP="0094210F">
            <w:pPr>
              <w:pStyle w:val="BodyText"/>
            </w:pPr>
            <w:r w:rsidRPr="0094210F">
              <w:t>1.4</w:t>
            </w:r>
            <w:r w:rsidRPr="0094210F">
              <w:tab/>
              <w:t xml:space="preserve">Select and wear correct personal protective equipment appropriate for work activities </w:t>
            </w:r>
          </w:p>
          <w:p w:rsidR="00000000" w:rsidRPr="0094210F" w:rsidP="0094210F">
            <w:pPr>
              <w:pStyle w:val="BodyText"/>
            </w:pPr>
            <w:r w:rsidRPr="0094210F">
              <w:t>1.5</w:t>
            </w:r>
            <w:r w:rsidRPr="0094210F">
              <w:tab/>
              <w:t xml:space="preserve">Identify, obtain, confirm and implement signage requirements </w:t>
            </w:r>
          </w:p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1.6</w:t>
            </w:r>
            <w:r w:rsidRPr="0094210F">
              <w:tab/>
              <w:t>Select and check for faults all plant, tools and equipment to carry o</w:t>
            </w:r>
            <w:r w:rsidRPr="0094210F">
              <w:t xml:space="preserve">ut tasks </w:t>
            </w:r>
          </w:p>
        </w:tc>
      </w:tr>
      <w:tr w:rsidTr="009421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2.</w:t>
            </w:r>
            <w:r w:rsidRPr="0094210F">
              <w:tab/>
              <w:t>Define and prepare work area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0F" w:rsidP="0094210F">
            <w:pPr>
              <w:pStyle w:val="BodyText"/>
            </w:pPr>
            <w:r w:rsidRPr="0094210F">
              <w:t>2.1</w:t>
            </w:r>
            <w:r w:rsidRPr="0094210F">
              <w:tab/>
              <w:t>Check location of concrete placement is determined from plans and specifications and location for placement is free of debris and waste</w:t>
            </w:r>
          </w:p>
          <w:p w:rsidR="00000000" w:rsidRPr="0094210F" w:rsidP="0094210F">
            <w:pPr>
              <w:pStyle w:val="BodyText"/>
            </w:pPr>
            <w:r w:rsidRPr="0094210F">
              <w:t>2.2</w:t>
            </w:r>
            <w:r w:rsidRPr="0094210F">
              <w:tab/>
              <w:t>Maintain safe working area around pour location using barriers and si</w:t>
            </w:r>
            <w:r w:rsidRPr="0094210F">
              <w:t xml:space="preserve">gnage </w:t>
            </w:r>
          </w:p>
          <w:p w:rsidR="00000000" w:rsidRPr="0094210F" w:rsidP="0094210F">
            <w:pPr>
              <w:pStyle w:val="BodyText"/>
            </w:pPr>
            <w:r w:rsidRPr="0094210F">
              <w:t>2.3</w:t>
            </w:r>
            <w:r w:rsidRPr="0094210F">
              <w:tab/>
              <w:t>Locate plant, tools and equipment to suit planned placement</w:t>
            </w:r>
          </w:p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2.4</w:t>
            </w:r>
            <w:r w:rsidRPr="0094210F">
              <w:tab/>
              <w:t>Undertake pre-pour inspections before concrete arrives on site</w:t>
            </w:r>
          </w:p>
        </w:tc>
      </w:tr>
      <w:tr w:rsidTr="009421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3.</w:t>
            </w:r>
            <w:r w:rsidRPr="0094210F">
              <w:tab/>
              <w:t>Place concrete and compact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0F" w:rsidP="0094210F">
            <w:pPr>
              <w:pStyle w:val="BodyText"/>
            </w:pPr>
            <w:r w:rsidRPr="0094210F">
              <w:t>3.1</w:t>
            </w:r>
            <w:r w:rsidRPr="0094210F">
              <w:tab/>
              <w:t>Place concrete in horizontal layers into location to levels indicated by markers, l</w:t>
            </w:r>
            <w:r w:rsidRPr="0094210F">
              <w:t>evel pegs or lines</w:t>
            </w:r>
          </w:p>
          <w:p w:rsidR="00000000" w:rsidRPr="0094210F" w:rsidP="0094210F">
            <w:pPr>
              <w:pStyle w:val="BodyText"/>
            </w:pPr>
            <w:r w:rsidRPr="0094210F">
              <w:t>3.2</w:t>
            </w:r>
            <w:r w:rsidRPr="0094210F">
              <w:tab/>
              <w:t>Minimise height of vertical drop of concrete to avoid segregation of concrete materials</w:t>
            </w:r>
          </w:p>
          <w:p w:rsidR="00000000" w:rsidRPr="0094210F" w:rsidP="0094210F">
            <w:pPr>
              <w:pStyle w:val="BodyText"/>
            </w:pPr>
            <w:r w:rsidRPr="0094210F">
              <w:t>3.3</w:t>
            </w:r>
            <w:r w:rsidRPr="0094210F">
              <w:tab/>
              <w:t>Consolidate poured concrete during process using approved compaction or vibration method</w:t>
            </w:r>
          </w:p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3.4</w:t>
            </w:r>
            <w:r w:rsidRPr="0094210F">
              <w:tab/>
              <w:t>Check finished levels against datum using levell</w:t>
            </w:r>
            <w:r w:rsidRPr="0094210F">
              <w:t>ing device</w:t>
            </w:r>
          </w:p>
        </w:tc>
      </w:tr>
      <w:tr w:rsidTr="009421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4.</w:t>
            </w:r>
            <w:r w:rsidRPr="0094210F">
              <w:tab/>
              <w:t>Screed/level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4.1</w:t>
            </w:r>
            <w:r w:rsidRPr="0094210F">
              <w:tab/>
              <w:t>Screed concrete to correct levels and grades using straight edged tool/formwork mounted screed</w:t>
            </w:r>
          </w:p>
        </w:tc>
      </w:tr>
      <w:tr w:rsidTr="009421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10F">
            <w:pPr>
              <w:pStyle w:val="BodyText"/>
              <w:rPr>
                <w:lang w:val="en-NZ"/>
              </w:rPr>
            </w:pPr>
            <w:r w:rsidRPr="0094210F">
              <w:t>5.</w:t>
            </w:r>
            <w:r w:rsidRPr="0094210F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10F" w:rsidP="0094210F">
            <w:pPr>
              <w:pStyle w:val="BodyText"/>
            </w:pPr>
            <w:r w:rsidRPr="0094210F">
              <w:t>5.1</w:t>
            </w:r>
            <w:r w:rsidRPr="0094210F">
              <w:tab/>
              <w:t xml:space="preserve">Clear work area and dispose, reuse or recycle materials </w:t>
            </w:r>
          </w:p>
          <w:p w:rsidR="00000000" w:rsidRPr="0094210F" w:rsidP="0094210F">
            <w:pPr>
              <w:pStyle w:val="BodyText"/>
            </w:pPr>
            <w:r w:rsidRPr="0094210F">
              <w:t>5.2</w:t>
            </w:r>
            <w:r w:rsidRPr="0094210F">
              <w:tab/>
            </w:r>
            <w:r w:rsidRPr="0094210F">
              <w:t xml:space="preserve">Clean, check, maintain and store plant, tools and equipment </w:t>
            </w:r>
          </w:p>
        </w:tc>
      </w:tr>
    </w:tbl>
    <w:p w:rsidR="006334E5" w:rsidP="0094210F">
      <w:pPr>
        <w:pStyle w:val="BodyText"/>
      </w:pPr>
    </w:p>
    <w:p w:rsidR="006334E5" w:rsidP="0094210F">
      <w:pPr>
        <w:pStyle w:val="BodyText"/>
      </w:pPr>
    </w:p>
    <w:p w:rsidR="00000000" w:rsidRPr="0094210F" w:rsidP="0094210F">
      <w:pPr>
        <w:pStyle w:val="Heading1"/>
      </w:pPr>
      <w:bookmarkStart w:id="5" w:name="O_682597"/>
      <w:bookmarkEnd w:id="5"/>
      <w:r w:rsidRPr="0094210F">
        <w:t>Foundation Skills</w:t>
      </w:r>
    </w:p>
    <w:p w:rsidR="006334E5" w:rsidP="006334E5">
      <w:pPr>
        <w:pStyle w:val="BodyText"/>
      </w:pPr>
      <w:r w:rsidRPr="0094210F">
        <w:t>Foundation skills essential to performance are explicit in the performance criteria of this unit. Further information is available in the Resources and Infra</w:t>
      </w:r>
      <w:r w:rsidRPr="0094210F">
        <w:t>structure Industry Training Package Companion Volume.</w:t>
      </w:r>
    </w:p>
    <w:p w:rsidR="00000000" w:rsidRPr="0094210F" w:rsidP="0094210F">
      <w:pPr>
        <w:pStyle w:val="Heading1"/>
      </w:pPr>
      <w:bookmarkStart w:id="6" w:name="O_682596"/>
      <w:bookmarkEnd w:id="6"/>
      <w:r w:rsidRPr="0094210F">
        <w:t>Unit Mapping Information</w:t>
      </w:r>
    </w:p>
    <w:p w:rsidR="00000000" w:rsidRPr="0094210F" w:rsidP="006334E5">
      <w:pPr>
        <w:pStyle w:val="BodyText"/>
      </w:pPr>
      <w:r w:rsidRPr="0094210F">
        <w:t>RIICRC316A Place and compact concrete</w:t>
      </w:r>
    </w:p>
    <w:p w:rsidR="00000000" w:rsidRPr="0094210F" w:rsidP="0094210F">
      <w:pPr>
        <w:pStyle w:val="Heading1"/>
      </w:pPr>
      <w:bookmarkStart w:id="7" w:name="O_682603"/>
      <w:bookmarkEnd w:id="7"/>
      <w:r w:rsidRPr="0094210F">
        <w:t>Links</w:t>
      </w:r>
    </w:p>
    <w:p w:rsidR="00000000" w:rsidRPr="0094210F" w:rsidP="006334E5">
      <w:pPr>
        <w:pStyle w:val="BodyText"/>
      </w:pPr>
      <w:r w:rsidRPr="009421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846C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210F" w:rsidP="0094210F"/>
    <w:sectPr w:rsidSect="00942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0F" w:rsidRPr="006334E5" w:rsidP="006334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E5" w:rsidP="00942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34E5" w:rsidP="00942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4E5" w:rsidP="00942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10F" w:rsidRPr="006334E5" w:rsidP="006334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E5" w:rsidRPr="002D2AF8" w:rsidP="00942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RIICRC316D Place and compact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6334E5" w:rsidP="00942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10F"/>
  </w:style>
  <w:style w:type="character" w:customStyle="1" w:styleId="Heading1Char">
    <w:name w:val="Heading 1 Char"/>
    <w:basedOn w:val="DefaultParagraphFont"/>
    <w:link w:val="Heading1"/>
    <w:rsid w:val="00942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1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2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1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1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2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10F"/>
    <w:rPr>
      <w:b/>
      <w:spacing w:val="0"/>
    </w:rPr>
  </w:style>
  <w:style w:type="paragraph" w:customStyle="1" w:styleId="SuperTitle">
    <w:name w:val="SuperTitle"/>
    <w:basedOn w:val="Title"/>
    <w:rsid w:val="00942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1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10F"/>
    <w:rPr>
      <w:i/>
    </w:rPr>
  </w:style>
  <w:style w:type="paragraph" w:styleId="Caption">
    <w:name w:val="caption"/>
    <w:basedOn w:val="BodyText"/>
    <w:next w:val="Normal"/>
    <w:qFormat/>
    <w:rsid w:val="00942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10F"/>
  </w:style>
  <w:style w:type="paragraph" w:styleId="TableofFigures">
    <w:name w:val="table of figures"/>
    <w:basedOn w:val="Normal"/>
    <w:next w:val="Normal"/>
    <w:semiHidden/>
    <w:rsid w:val="00942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1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210F"/>
    <w:rPr>
      <w:rFonts w:ascii="Wingdings" w:hAnsi="Wingdings"/>
    </w:rPr>
  </w:style>
  <w:style w:type="paragraph" w:customStyle="1" w:styleId="TableHeading">
    <w:name w:val="Table Heading"/>
    <w:basedOn w:val="HeadingBase"/>
    <w:rsid w:val="00942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10F"/>
    <w:rPr>
      <w:color w:val="0033CC"/>
      <w:u w:val="none"/>
    </w:rPr>
  </w:style>
  <w:style w:type="paragraph" w:customStyle="1" w:styleId="BodyTextRight">
    <w:name w:val="Body Text Right"/>
    <w:basedOn w:val="BodyText"/>
    <w:rsid w:val="00942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1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10F"/>
    <w:rPr>
      <w:sz w:val="32"/>
    </w:rPr>
  </w:style>
  <w:style w:type="paragraph" w:customStyle="1" w:styleId="HeadingProcedure">
    <w:name w:val="Heading Procedure"/>
    <w:basedOn w:val="HeadingBase"/>
    <w:next w:val="Normal"/>
    <w:rsid w:val="00942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10F"/>
    <w:pPr>
      <w:spacing w:before="60" w:after="60"/>
    </w:pPr>
  </w:style>
  <w:style w:type="paragraph" w:styleId="ListContinue">
    <w:name w:val="List Continue"/>
    <w:basedOn w:val="List"/>
    <w:rsid w:val="0094210F"/>
    <w:pPr>
      <w:ind w:firstLine="0"/>
    </w:pPr>
  </w:style>
  <w:style w:type="paragraph" w:customStyle="1" w:styleId="ListNote">
    <w:name w:val="List Note"/>
    <w:basedOn w:val="List"/>
    <w:rsid w:val="00942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10F"/>
    <w:rPr>
      <w:rFonts w:ascii="Courier New" w:hAnsi="Courier New"/>
    </w:rPr>
  </w:style>
  <w:style w:type="paragraph" w:customStyle="1" w:styleId="NoteBullet">
    <w:name w:val="Note Bullet"/>
    <w:basedOn w:val="Note"/>
    <w:rsid w:val="00942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1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2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10F"/>
    <w:rPr>
      <w:b/>
      <w:smallCaps/>
    </w:rPr>
  </w:style>
  <w:style w:type="paragraph" w:customStyle="1" w:styleId="TableListNumber">
    <w:name w:val="Table List Number"/>
    <w:basedOn w:val="ListNumber"/>
    <w:rsid w:val="00942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10F"/>
    <w:pPr>
      <w:numPr>
        <w:numId w:val="7"/>
      </w:numPr>
    </w:pPr>
  </w:style>
  <w:style w:type="paragraph" w:customStyle="1" w:styleId="ListAlpha2">
    <w:name w:val="List Alpha 2"/>
    <w:basedOn w:val="List2"/>
    <w:rsid w:val="0094210F"/>
    <w:pPr>
      <w:numPr>
        <w:numId w:val="6"/>
      </w:numPr>
    </w:pPr>
  </w:style>
  <w:style w:type="paragraph" w:styleId="List2">
    <w:name w:val="List 2"/>
    <w:basedOn w:val="BodyText"/>
    <w:rsid w:val="00942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1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1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210F"/>
    <w:pPr>
      <w:numPr>
        <w:numId w:val="2"/>
      </w:numPr>
    </w:pPr>
  </w:style>
  <w:style w:type="paragraph" w:styleId="ListContinue2">
    <w:name w:val="List Continue 2"/>
    <w:basedOn w:val="List2"/>
    <w:rsid w:val="0094210F"/>
    <w:pPr>
      <w:ind w:firstLine="0"/>
    </w:pPr>
  </w:style>
  <w:style w:type="paragraph" w:styleId="ListContinue3">
    <w:name w:val="List Continue 3"/>
    <w:basedOn w:val="List3"/>
    <w:rsid w:val="0094210F"/>
    <w:pPr>
      <w:ind w:left="1021" w:firstLine="0"/>
    </w:pPr>
  </w:style>
  <w:style w:type="paragraph" w:styleId="ListContinue4">
    <w:name w:val="List Continue 4"/>
    <w:basedOn w:val="List4"/>
    <w:rsid w:val="0094210F"/>
    <w:pPr>
      <w:ind w:firstLine="0"/>
    </w:pPr>
  </w:style>
  <w:style w:type="paragraph" w:styleId="ListContinue5">
    <w:name w:val="List Continue 5"/>
    <w:basedOn w:val="List5"/>
    <w:rsid w:val="0094210F"/>
    <w:pPr>
      <w:ind w:firstLine="0"/>
    </w:pPr>
  </w:style>
  <w:style w:type="paragraph" w:styleId="ListNumber3">
    <w:name w:val="List Number 3"/>
    <w:basedOn w:val="List3"/>
    <w:rsid w:val="0094210F"/>
    <w:pPr>
      <w:numPr>
        <w:numId w:val="3"/>
      </w:numPr>
    </w:pPr>
  </w:style>
  <w:style w:type="paragraph" w:styleId="ListNumber4">
    <w:name w:val="List Number 4"/>
    <w:basedOn w:val="List4"/>
    <w:rsid w:val="0094210F"/>
    <w:pPr>
      <w:numPr>
        <w:numId w:val="4"/>
      </w:numPr>
    </w:pPr>
  </w:style>
  <w:style w:type="paragraph" w:styleId="ListNumber5">
    <w:name w:val="List Number 5"/>
    <w:basedOn w:val="List5"/>
    <w:rsid w:val="0094210F"/>
    <w:pPr>
      <w:numPr>
        <w:numId w:val="5"/>
      </w:numPr>
    </w:pPr>
  </w:style>
  <w:style w:type="paragraph" w:styleId="BlockText">
    <w:name w:val="Block Text"/>
    <w:basedOn w:val="Normal"/>
    <w:rsid w:val="00942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10F"/>
    <w:rPr>
      <w:sz w:val="16"/>
      <w:vertAlign w:val="superscript"/>
    </w:rPr>
  </w:style>
  <w:style w:type="character" w:customStyle="1" w:styleId="Symbols">
    <w:name w:val="Symbols"/>
    <w:basedOn w:val="DefaultParagraphFont"/>
    <w:rsid w:val="0094210F"/>
    <w:rPr>
      <w:rFonts w:ascii="Symbol" w:hAnsi="Symbol"/>
    </w:rPr>
  </w:style>
  <w:style w:type="character" w:customStyle="1" w:styleId="MenuOptions">
    <w:name w:val="Menu Options"/>
    <w:basedOn w:val="DefaultParagraphFont"/>
    <w:rsid w:val="00942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10F"/>
    <w:rPr>
      <w:b/>
    </w:rPr>
  </w:style>
  <w:style w:type="character" w:customStyle="1" w:styleId="Underlined">
    <w:name w:val="Underlined"/>
    <w:basedOn w:val="DefaultParagraphFont"/>
    <w:rsid w:val="0094210F"/>
    <w:rPr>
      <w:u w:val="single"/>
    </w:rPr>
  </w:style>
  <w:style w:type="paragraph" w:customStyle="1" w:styleId="TableBodyTextRight">
    <w:name w:val="Table Body Text Right"/>
    <w:basedOn w:val="TableBodyText"/>
    <w:rsid w:val="00942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10F"/>
    <w:rPr>
      <w:sz w:val="18"/>
    </w:rPr>
  </w:style>
  <w:style w:type="paragraph" w:customStyle="1" w:styleId="BodySmallRight">
    <w:name w:val="Body Small Right"/>
    <w:basedOn w:val="BodyTextRight"/>
    <w:rsid w:val="0094210F"/>
    <w:rPr>
      <w:sz w:val="18"/>
      <w:szCs w:val="18"/>
    </w:rPr>
  </w:style>
  <w:style w:type="paragraph" w:customStyle="1" w:styleId="MarginEdition">
    <w:name w:val="Margin Edition"/>
    <w:basedOn w:val="MarginNote"/>
    <w:rsid w:val="00942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10F"/>
    <w:rPr>
      <w:sz w:val="2"/>
      <w:szCs w:val="2"/>
    </w:rPr>
  </w:style>
  <w:style w:type="character" w:customStyle="1" w:styleId="Small">
    <w:name w:val="Small"/>
    <w:basedOn w:val="DefaultParagraphFont"/>
    <w:rsid w:val="0094210F"/>
    <w:rPr>
      <w:sz w:val="16"/>
    </w:rPr>
  </w:style>
  <w:style w:type="paragraph" w:customStyle="1" w:styleId="WideTable">
    <w:name w:val="Wide Table"/>
    <w:basedOn w:val="Normal"/>
    <w:rsid w:val="00942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10F"/>
  </w:style>
  <w:style w:type="paragraph" w:styleId="Quote">
    <w:name w:val="Quote"/>
    <w:basedOn w:val="Heading1"/>
    <w:link w:val="QuoteChar"/>
    <w:qFormat/>
    <w:rsid w:val="00942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10F"/>
    <w:pPr>
      <w:pageBreakBefore/>
    </w:pPr>
  </w:style>
  <w:style w:type="paragraph" w:customStyle="1" w:styleId="Border">
    <w:name w:val="Border"/>
    <w:basedOn w:val="Normal"/>
    <w:qFormat/>
    <w:rsid w:val="00942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10F"/>
    <w:rPr>
      <w:u w:val="single"/>
    </w:rPr>
  </w:style>
  <w:style w:type="character" w:customStyle="1" w:styleId="BoldandItalics">
    <w:name w:val="Bold and Italics"/>
    <w:qFormat/>
    <w:rsid w:val="0094210F"/>
    <w:rPr>
      <w:b/>
      <w:i/>
      <w:u w:val="none"/>
    </w:rPr>
  </w:style>
  <w:style w:type="paragraph" w:styleId="BalloonText">
    <w:name w:val="Balloon Text"/>
    <w:basedOn w:val="Normal"/>
    <w:link w:val="BalloonTextChar"/>
    <w:rsid w:val="00942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10F"/>
    <w:pPr>
      <w:spacing w:before="0" w:after="0"/>
    </w:pPr>
  </w:style>
  <w:style w:type="paragraph" w:customStyle="1" w:styleId="BodyTextBold">
    <w:name w:val="Body Text Bold"/>
    <w:basedOn w:val="BodyText"/>
    <w:qFormat/>
    <w:rsid w:val="0094210F"/>
    <w:rPr>
      <w:b/>
    </w:rPr>
  </w:style>
  <w:style w:type="character" w:styleId="Hyperlink">
    <w:name w:val="Hyperlink"/>
    <w:basedOn w:val="DefaultParagraphFont"/>
    <w:uiPriority w:val="99"/>
    <w:unhideWhenUsed/>
    <w:rsid w:val="006334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2755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RIICRC316D Place and compact concrete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2021-09-21T07:24:00Z</dcterms:created>
  <dcterms:modified xsi:type="dcterms:W3CDTF">2021-09-21T07:24:00Z</dcterms:modified>
</cp:coreProperties>
</file>