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435" w:rsidP="00E44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RIICRC315D Use concreting materials and equipment</w:t>
      </w:r>
      <w:r>
        <w:fldChar w:fldCharType="end"/>
      </w:r>
    </w:p>
    <w:p w:rsidR="00E44435" w:rsidP="00E44435">
      <w:pPr>
        <w:pStyle w:val="Version"/>
        <w:sectPr w:rsidSect="00DA78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7861" w:rsidP="00DA7861">
      <w:pPr>
        <w:pStyle w:val="SuperHeading"/>
      </w:pPr>
      <w:r w:rsidRPr="00DA7861">
        <w:t>RIICRC315D Use concreting materials and equipment</w:t>
      </w:r>
    </w:p>
    <w:p w:rsidR="00000000" w:rsidRPr="00DA7861" w:rsidP="00DA7861">
      <w:pPr>
        <w:pStyle w:val="Heading1"/>
      </w:pPr>
      <w:bookmarkStart w:id="1" w:name="O_682574"/>
      <w:bookmarkEnd w:id="1"/>
      <w:r w:rsidRPr="00DA786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4443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61">
            <w:pPr>
              <w:pStyle w:val="BodyText"/>
              <w:rPr>
                <w:lang w:val="en-NZ"/>
              </w:rPr>
            </w:pPr>
            <w:r w:rsidRPr="00DA786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61">
            <w:pPr>
              <w:pStyle w:val="BodyText"/>
              <w:rPr>
                <w:lang w:val="en-NZ"/>
              </w:rPr>
            </w:pPr>
            <w:r w:rsidRPr="00DA7861">
              <w:t>Comment</w:t>
            </w:r>
          </w:p>
        </w:tc>
      </w:tr>
      <w:tr w:rsidTr="00E4443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61">
            <w:pPr>
              <w:pStyle w:val="BodyText"/>
              <w:rPr>
                <w:lang w:val="en-NZ"/>
              </w:rPr>
            </w:pPr>
            <w:r w:rsidRPr="00DA786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61">
            <w:pPr>
              <w:pStyle w:val="BodyText"/>
              <w:rPr>
                <w:lang w:val="en-NZ"/>
              </w:rPr>
            </w:pPr>
            <w:r w:rsidRPr="00DA7861">
              <w:t>This unit replaces RIICRC315 Use concreting materials and equipment</w:t>
            </w:r>
          </w:p>
        </w:tc>
      </w:tr>
      <w:tr w:rsidTr="00E4443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61">
            <w:pPr>
              <w:pStyle w:val="BodyText"/>
              <w:rPr>
                <w:lang w:val="en-NZ"/>
              </w:rPr>
            </w:pPr>
            <w:r w:rsidRPr="00DA786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61" w:rsidP="00DA7861">
            <w:pPr>
              <w:pStyle w:val="BodyText"/>
            </w:pPr>
            <w:r w:rsidRPr="00DA7861">
              <w:t>Required frequency and volume of evidence amended in Performance evidence.</w:t>
            </w:r>
          </w:p>
          <w:p w:rsidR="00000000" w:rsidRPr="00DA7861" w:rsidP="00DA7861">
            <w:pPr>
              <w:pStyle w:val="BodyText"/>
            </w:pPr>
            <w:r w:rsidRPr="00DA7861">
              <w:t>Substantial amendments made in Assessment Conditions field, in</w:t>
            </w:r>
            <w:r w:rsidRPr="00DA7861">
              <w:t>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A7861" w:rsidP="00DA7861">
      <w:pPr>
        <w:pStyle w:val="BodyText"/>
      </w:pPr>
    </w:p>
    <w:p w:rsidR="00000000" w:rsidRPr="00DA7861" w:rsidP="00DA7861">
      <w:pPr>
        <w:pStyle w:val="AllowPageBreak"/>
      </w:pPr>
    </w:p>
    <w:p w:rsidR="00000000" w:rsidRPr="00DA7861" w:rsidP="00DA7861">
      <w:pPr>
        <w:pStyle w:val="Heading1"/>
      </w:pPr>
      <w:bookmarkStart w:id="2" w:name="O_682573"/>
      <w:bookmarkEnd w:id="2"/>
      <w:r w:rsidRPr="00DA7861">
        <w:t>Application</w:t>
      </w:r>
    </w:p>
    <w:p w:rsidR="00000000" w:rsidRPr="00DA7861" w:rsidP="00E44435">
      <w:pPr>
        <w:pStyle w:val="BodyText"/>
      </w:pPr>
      <w:r w:rsidRPr="00DA7861">
        <w:t>This unit describes a participant’s skills and knowledge requ</w:t>
      </w:r>
      <w:r w:rsidRPr="00DA7861">
        <w:t>ired to use concreting materials and equipment in Civil Construction.</w:t>
      </w:r>
    </w:p>
    <w:p w:rsidR="00000000" w:rsidRPr="00DA7861" w:rsidP="00E44435">
      <w:pPr>
        <w:pStyle w:val="BodyText"/>
      </w:pPr>
      <w:r w:rsidRPr="00DA7861">
        <w:t>This unit is appropriate for those working in operational roles.</w:t>
      </w:r>
    </w:p>
    <w:p w:rsidR="00E44435" w:rsidP="00E44435">
      <w:pPr>
        <w:pStyle w:val="BodyText"/>
      </w:pPr>
      <w:r w:rsidRPr="00DA7861">
        <w:t>No licensing, legislation, or certification requirements apply to this unit at the time of publication.</w:t>
      </w:r>
    </w:p>
    <w:p w:rsidR="00000000" w:rsidRPr="00DA7861" w:rsidP="00DA7861">
      <w:pPr>
        <w:pStyle w:val="Heading1"/>
      </w:pPr>
      <w:bookmarkStart w:id="3" w:name="O_682572"/>
      <w:bookmarkEnd w:id="3"/>
      <w:r w:rsidRPr="00DA7861">
        <w:t>Unit Sector</w:t>
      </w:r>
    </w:p>
    <w:p w:rsidR="00000000" w:rsidRPr="00DA7861" w:rsidP="00E44435">
      <w:pPr>
        <w:pStyle w:val="BodyText"/>
      </w:pPr>
      <w:r w:rsidRPr="00DA7861">
        <w:t>Civil construction</w:t>
      </w:r>
    </w:p>
    <w:p w:rsidR="00000000" w:rsidRPr="00DA7861" w:rsidP="00DA7861">
      <w:pPr>
        <w:pStyle w:val="Heading1"/>
      </w:pPr>
      <w:bookmarkStart w:id="4" w:name="O_682571"/>
      <w:bookmarkEnd w:id="4"/>
      <w:r w:rsidRPr="00DA786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A78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61">
            <w:pPr>
              <w:pStyle w:val="BodyText"/>
              <w:rPr>
                <w:lang w:val="en-NZ"/>
              </w:rPr>
            </w:pPr>
            <w:r w:rsidRPr="00DA7861">
              <w:t>1.</w:t>
            </w:r>
            <w:r w:rsidRPr="00DA7861">
              <w:tab/>
              <w:t>Plan and prepare  to use concreting materials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61" w:rsidP="00DA7861">
            <w:pPr>
              <w:pStyle w:val="BodyText"/>
            </w:pPr>
            <w:r w:rsidRPr="00DA7861">
              <w:t>1.1</w:t>
            </w:r>
            <w:r w:rsidRPr="00DA7861">
              <w:tab/>
            </w:r>
            <w:r w:rsidRPr="00DA7861">
              <w:t xml:space="preserve">Access, interpret and apply  concrete materials and equipment documentation and ensure the work activity is compliant </w:t>
            </w:r>
          </w:p>
          <w:p w:rsidR="00000000" w:rsidRPr="00DA7861" w:rsidP="00DA7861">
            <w:pPr>
              <w:pStyle w:val="BodyText"/>
            </w:pPr>
            <w:r w:rsidRPr="00DA7861">
              <w:t>1.2</w:t>
            </w:r>
            <w:r w:rsidRPr="00DA7861">
              <w:tab/>
              <w:t xml:space="preserve">Obtain, read, interpret, clarify and confirm work requirements </w:t>
            </w:r>
          </w:p>
          <w:p w:rsidR="00000000" w:rsidRPr="00DA7861" w:rsidP="00DA7861">
            <w:pPr>
              <w:pStyle w:val="BodyText"/>
            </w:pPr>
            <w:r w:rsidRPr="00DA7861">
              <w:t>1.3</w:t>
            </w:r>
            <w:r w:rsidRPr="00DA7861">
              <w:tab/>
              <w:t>Identify and address potential risks, hazards and environmental i</w:t>
            </w:r>
            <w:r w:rsidRPr="00DA7861">
              <w:t xml:space="preserve">ssues, and implement control measures </w:t>
            </w:r>
          </w:p>
          <w:p w:rsidR="00000000" w:rsidRPr="00DA7861" w:rsidP="00DA7861">
            <w:pPr>
              <w:pStyle w:val="BodyText"/>
            </w:pPr>
            <w:r w:rsidRPr="00DA7861">
              <w:t>1.4</w:t>
            </w:r>
            <w:r w:rsidRPr="00DA7861">
              <w:tab/>
              <w:t xml:space="preserve">Select and wear correct personal protective equipment appropriate for work activities </w:t>
            </w:r>
          </w:p>
          <w:p w:rsidR="00000000" w:rsidRPr="00DA7861" w:rsidP="00DA7861">
            <w:pPr>
              <w:pStyle w:val="BodyText"/>
            </w:pPr>
            <w:r w:rsidRPr="00DA7861">
              <w:t>1.5</w:t>
            </w:r>
            <w:r w:rsidRPr="00DA7861">
              <w:tab/>
              <w:t xml:space="preserve">Identify, obtain, confirm and implement signage requirements </w:t>
            </w:r>
          </w:p>
          <w:p w:rsidR="00000000" w:rsidP="00DA7861">
            <w:pPr>
              <w:pStyle w:val="BodyText"/>
              <w:rPr>
                <w:lang w:val="en-NZ"/>
              </w:rPr>
            </w:pPr>
            <w:r w:rsidRPr="00DA7861">
              <w:t>1.6</w:t>
            </w:r>
            <w:r w:rsidRPr="00DA7861">
              <w:tab/>
              <w:t>Select and check for faults all plant, tools and equipme</w:t>
            </w:r>
            <w:r w:rsidRPr="00DA7861">
              <w:t>nt to carry out tasks</w:t>
            </w:r>
          </w:p>
        </w:tc>
      </w:tr>
      <w:tr w:rsidTr="00DA78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61">
            <w:pPr>
              <w:pStyle w:val="BodyText"/>
              <w:rPr>
                <w:lang w:val="en-NZ"/>
              </w:rPr>
            </w:pPr>
            <w:r w:rsidRPr="00DA7861">
              <w:t>2.</w:t>
            </w:r>
            <w:r w:rsidRPr="00DA7861">
              <w:tab/>
              <w:t>Identify and select hand and power tools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61" w:rsidP="00DA7861">
            <w:pPr>
              <w:pStyle w:val="BodyText"/>
            </w:pPr>
            <w:r w:rsidRPr="00DA7861">
              <w:t>2.1</w:t>
            </w:r>
            <w:r w:rsidRPr="00DA7861">
              <w:tab/>
              <w:t>Identify and select hand and power tools, according to their functions, operations, limitations and ability to meet the job requirement</w:t>
            </w:r>
          </w:p>
          <w:p w:rsidR="00000000" w:rsidRPr="00DA7861" w:rsidP="00DA7861">
            <w:pPr>
              <w:pStyle w:val="BodyText"/>
            </w:pPr>
            <w:r w:rsidRPr="00DA7861">
              <w:t>2.2</w:t>
            </w:r>
            <w:r w:rsidRPr="00DA7861">
              <w:tab/>
              <w:t xml:space="preserve">Check lubricants, hydraulic fluid and water </w:t>
            </w:r>
          </w:p>
          <w:p w:rsidR="00000000" w:rsidRPr="00DA7861" w:rsidP="00DA7861">
            <w:pPr>
              <w:pStyle w:val="BodyText"/>
            </w:pPr>
            <w:r w:rsidRPr="00DA7861">
              <w:t>2.3</w:t>
            </w:r>
            <w:r w:rsidRPr="00DA7861">
              <w:tab/>
              <w:t>Check tools, including leads and hoses, for tags, serviceability and safety, and report any faults</w:t>
            </w:r>
          </w:p>
          <w:p w:rsidR="00000000" w:rsidRPr="00DA7861" w:rsidP="00DA7861">
            <w:pPr>
              <w:pStyle w:val="BodyText"/>
            </w:pPr>
            <w:r w:rsidRPr="00DA7861">
              <w:t>2.4</w:t>
            </w:r>
            <w:r w:rsidRPr="00DA7861">
              <w:tab/>
              <w:t>Check and maintain power tool guards, retaining bolts, couplings, gauges and controls in accordance with manufacturer recommendations</w:t>
            </w:r>
          </w:p>
          <w:p w:rsidR="00000000" w:rsidP="00DA7861">
            <w:pPr>
              <w:pStyle w:val="BodyText"/>
              <w:rPr>
                <w:lang w:val="en-NZ"/>
              </w:rPr>
            </w:pPr>
            <w:r w:rsidRPr="00DA7861">
              <w:t>2.5</w:t>
            </w:r>
            <w:r w:rsidRPr="00DA7861">
              <w:tab/>
              <w:t>Select equi</w:t>
            </w:r>
            <w:r w:rsidRPr="00DA7861">
              <w:t>pment to hold or support material during operation</w:t>
            </w:r>
          </w:p>
        </w:tc>
      </w:tr>
      <w:tr w:rsidTr="00DA78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61">
            <w:pPr>
              <w:pStyle w:val="BodyText"/>
              <w:rPr>
                <w:lang w:val="en-NZ"/>
              </w:rPr>
            </w:pPr>
            <w:r w:rsidRPr="00DA7861">
              <w:t>3.</w:t>
            </w:r>
            <w:r w:rsidRPr="00DA7861">
              <w:tab/>
              <w:t>Use tools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61" w:rsidP="00DA7861">
            <w:pPr>
              <w:pStyle w:val="BodyText"/>
            </w:pPr>
            <w:r w:rsidRPr="00DA7861">
              <w:t>3.1</w:t>
            </w:r>
            <w:r w:rsidRPr="00DA7861">
              <w:tab/>
              <w:t>Use hand tools appropriate to the task and materials</w:t>
            </w:r>
          </w:p>
          <w:p w:rsidR="00000000" w:rsidRPr="00DA7861" w:rsidP="00DA7861">
            <w:pPr>
              <w:pStyle w:val="BodyText"/>
            </w:pPr>
            <w:r w:rsidRPr="00DA7861">
              <w:t>3.2</w:t>
            </w:r>
            <w:r w:rsidRPr="00DA7861">
              <w:tab/>
              <w:t xml:space="preserve">Use power tools for their intended purpose safely and effectively </w:t>
            </w:r>
          </w:p>
          <w:p w:rsidR="00000000" w:rsidP="00DA7861">
            <w:pPr>
              <w:pStyle w:val="BodyText"/>
              <w:rPr>
                <w:lang w:val="en-NZ"/>
              </w:rPr>
            </w:pPr>
            <w:r w:rsidRPr="00DA7861">
              <w:t>3.3</w:t>
            </w:r>
            <w:r w:rsidRPr="00DA7861">
              <w:tab/>
              <w:t>Sharpen and maintain tools</w:t>
            </w:r>
          </w:p>
        </w:tc>
      </w:tr>
      <w:tr w:rsidTr="00DA78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61">
            <w:pPr>
              <w:pStyle w:val="BodyText"/>
              <w:rPr>
                <w:lang w:val="en-NZ"/>
              </w:rPr>
            </w:pPr>
            <w:r w:rsidRPr="00DA7861">
              <w:t>4.</w:t>
            </w:r>
            <w:r w:rsidRPr="00DA7861">
              <w:tab/>
            </w:r>
            <w:r w:rsidRPr="00DA7861">
              <w:t>Identify, select and use plant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61" w:rsidP="00DA7861">
            <w:pPr>
              <w:pStyle w:val="BodyText"/>
            </w:pPr>
            <w:r w:rsidRPr="00DA7861">
              <w:t>4.1</w:t>
            </w:r>
            <w:r w:rsidRPr="00DA7861">
              <w:tab/>
              <w:t>Check plant and equipment for safety and report faults</w:t>
            </w:r>
          </w:p>
          <w:p w:rsidR="00000000" w:rsidRPr="00DA7861" w:rsidP="00DA7861">
            <w:pPr>
              <w:pStyle w:val="BodyText"/>
            </w:pPr>
            <w:r w:rsidRPr="00DA7861">
              <w:t>4.2</w:t>
            </w:r>
            <w:r w:rsidRPr="00DA7861">
              <w:tab/>
              <w:t xml:space="preserve">Select and use plant and equipment matched to the work task </w:t>
            </w:r>
          </w:p>
          <w:p w:rsidR="00000000" w:rsidRPr="00DA7861" w:rsidP="00DA7861">
            <w:pPr>
              <w:pStyle w:val="BodyText"/>
            </w:pPr>
            <w:r w:rsidRPr="00DA7861">
              <w:t>4.3</w:t>
            </w:r>
            <w:r w:rsidRPr="00DA7861">
              <w:tab/>
              <w:t>Check lubricants, hydraulic fluid and water</w:t>
            </w:r>
          </w:p>
          <w:p w:rsidR="00000000" w:rsidP="00DA7861">
            <w:pPr>
              <w:pStyle w:val="BodyText"/>
              <w:rPr>
                <w:lang w:val="en-NZ"/>
              </w:rPr>
            </w:pPr>
            <w:r w:rsidRPr="00DA7861">
              <w:t>4.4</w:t>
            </w:r>
            <w:r w:rsidRPr="00DA7861">
              <w:tab/>
              <w:t xml:space="preserve">Maintain plant and equipment </w:t>
            </w:r>
          </w:p>
        </w:tc>
      </w:tr>
      <w:tr w:rsidTr="00DA78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61">
            <w:pPr>
              <w:pStyle w:val="BodyText"/>
              <w:rPr>
                <w:lang w:val="en-NZ"/>
              </w:rPr>
            </w:pPr>
            <w:r w:rsidRPr="00DA7861">
              <w:t>5.</w:t>
            </w:r>
            <w:r w:rsidRPr="00DA7861">
              <w:tab/>
              <w:t>C</w:t>
            </w:r>
            <w:r w:rsidRPr="00DA7861">
              <w:t>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61" w:rsidP="00DA7861">
            <w:pPr>
              <w:pStyle w:val="BodyText"/>
            </w:pPr>
            <w:r w:rsidRPr="00DA7861">
              <w:t>5.1</w:t>
            </w:r>
            <w:r w:rsidRPr="00DA7861">
              <w:tab/>
              <w:t>Clear the work area and dispose of, reuse or recycle material</w:t>
            </w:r>
          </w:p>
          <w:p w:rsidR="00000000" w:rsidRPr="00DA7861" w:rsidP="00DA7861">
            <w:pPr>
              <w:pStyle w:val="BodyText"/>
            </w:pPr>
            <w:r w:rsidRPr="00DA7861">
              <w:t>5.2</w:t>
            </w:r>
            <w:r w:rsidRPr="00DA7861">
              <w:tab/>
              <w:t>Clean, check, maintain and store plant, tools and equipment in accordance with manufacturer recommendations and standard work practices</w:t>
            </w:r>
          </w:p>
        </w:tc>
      </w:tr>
    </w:tbl>
    <w:p w:rsidR="00E44435" w:rsidP="00DA7861">
      <w:pPr>
        <w:pStyle w:val="BodyText"/>
      </w:pPr>
    </w:p>
    <w:p w:rsidR="00E44435" w:rsidP="00DA7861">
      <w:pPr>
        <w:pStyle w:val="BodyText"/>
      </w:pPr>
    </w:p>
    <w:p w:rsidR="00000000" w:rsidRPr="00DA7861" w:rsidP="00DA7861">
      <w:pPr>
        <w:pStyle w:val="Heading1"/>
      </w:pPr>
      <w:bookmarkStart w:id="5" w:name="O_682570"/>
      <w:bookmarkEnd w:id="5"/>
      <w:r w:rsidRPr="00DA7861">
        <w:t>Foundation Skills</w:t>
      </w:r>
    </w:p>
    <w:p w:rsidR="00E44435" w:rsidP="00E44435">
      <w:pPr>
        <w:pStyle w:val="BodyText"/>
      </w:pPr>
      <w:r w:rsidRPr="00DA7861">
        <w:t>Foun</w:t>
      </w:r>
      <w:r w:rsidRPr="00DA7861">
        <w:t>dation skills essential to performance are explicit in the performance criteria of this unit. Further information is available in the Resources and Infrastructure Industry Training Package Companion Volume.</w:t>
      </w:r>
    </w:p>
    <w:p w:rsidR="00000000" w:rsidRPr="00DA7861" w:rsidP="00DA7861">
      <w:pPr>
        <w:pStyle w:val="Heading1"/>
      </w:pPr>
      <w:bookmarkStart w:id="6" w:name="O_682569"/>
      <w:bookmarkEnd w:id="6"/>
      <w:r w:rsidRPr="00DA7861">
        <w:t>Unit Mapping Information</w:t>
      </w:r>
    </w:p>
    <w:p w:rsidR="00000000" w:rsidRPr="00DA7861" w:rsidP="00E44435">
      <w:pPr>
        <w:pStyle w:val="BodyText"/>
      </w:pPr>
      <w:r w:rsidRPr="00DA7861">
        <w:t>RIICRC</w:t>
      </w:r>
      <w:r w:rsidRPr="00DA7861">
        <w:t xml:space="preserve">315A Use concreting materials and equipment </w:t>
      </w:r>
    </w:p>
    <w:p w:rsidR="00000000" w:rsidRPr="00DA7861" w:rsidP="00DA7861">
      <w:pPr>
        <w:pStyle w:val="Heading1"/>
      </w:pPr>
      <w:bookmarkStart w:id="7" w:name="O_682575"/>
      <w:bookmarkEnd w:id="7"/>
      <w:r w:rsidRPr="00DA7861">
        <w:t>Links</w:t>
      </w:r>
    </w:p>
    <w:p w:rsidR="00000000" w:rsidRPr="00DA7861" w:rsidP="00E44435">
      <w:pPr>
        <w:pStyle w:val="BodyText"/>
      </w:pPr>
      <w:r w:rsidRPr="00DA78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8721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A7861" w:rsidP="00DA7861"/>
    <w:sectPr w:rsidSect="00DA78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61" w:rsidRPr="00E44435" w:rsidP="00E44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435" w:rsidP="00DA78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4435" w:rsidP="00DA78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4435" w:rsidP="00DA78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861" w:rsidRPr="00E44435" w:rsidP="00E44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435" w:rsidRPr="002D2AF8" w:rsidP="00DA78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RIICRC315D Use concreting materials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E44435" w:rsidP="00DA78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8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8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8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8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8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8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8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8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8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8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8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861"/>
  </w:style>
  <w:style w:type="character" w:customStyle="1" w:styleId="Heading1Char">
    <w:name w:val="Heading 1 Char"/>
    <w:basedOn w:val="DefaultParagraphFont"/>
    <w:link w:val="Heading1"/>
    <w:rsid w:val="00DA78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8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86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A78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8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78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8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8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8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8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8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8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8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8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8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8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8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8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8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8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78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78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7861"/>
    <w:rPr>
      <w:b/>
      <w:spacing w:val="0"/>
    </w:rPr>
  </w:style>
  <w:style w:type="paragraph" w:customStyle="1" w:styleId="SuperTitle">
    <w:name w:val="SuperTitle"/>
    <w:basedOn w:val="Title"/>
    <w:rsid w:val="00DA78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8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8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78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78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8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8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8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8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8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8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8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8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861"/>
    <w:rPr>
      <w:i/>
    </w:rPr>
  </w:style>
  <w:style w:type="paragraph" w:styleId="Caption">
    <w:name w:val="caption"/>
    <w:basedOn w:val="BodyText"/>
    <w:next w:val="Normal"/>
    <w:qFormat/>
    <w:rsid w:val="00DA78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8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8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861"/>
  </w:style>
  <w:style w:type="paragraph" w:styleId="TableofFigures">
    <w:name w:val="table of figures"/>
    <w:basedOn w:val="Normal"/>
    <w:next w:val="Normal"/>
    <w:semiHidden/>
    <w:rsid w:val="00DA78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8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7861"/>
    <w:rPr>
      <w:rFonts w:ascii="Wingdings" w:hAnsi="Wingdings"/>
    </w:rPr>
  </w:style>
  <w:style w:type="paragraph" w:customStyle="1" w:styleId="TableHeading">
    <w:name w:val="Table Heading"/>
    <w:basedOn w:val="HeadingBase"/>
    <w:rsid w:val="00DA78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861"/>
    <w:rPr>
      <w:color w:val="0033CC"/>
      <w:u w:val="none"/>
    </w:rPr>
  </w:style>
  <w:style w:type="paragraph" w:customStyle="1" w:styleId="BodyTextRight">
    <w:name w:val="Body Text Right"/>
    <w:basedOn w:val="BodyText"/>
    <w:rsid w:val="00DA78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8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8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8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8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8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861"/>
    <w:rPr>
      <w:sz w:val="32"/>
    </w:rPr>
  </w:style>
  <w:style w:type="paragraph" w:customStyle="1" w:styleId="HeadingProcedure">
    <w:name w:val="Heading Procedure"/>
    <w:basedOn w:val="HeadingBase"/>
    <w:next w:val="Normal"/>
    <w:rsid w:val="00DA78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861"/>
    <w:pPr>
      <w:spacing w:before="60" w:after="60"/>
    </w:pPr>
  </w:style>
  <w:style w:type="paragraph" w:styleId="ListContinue">
    <w:name w:val="List Continue"/>
    <w:basedOn w:val="List"/>
    <w:rsid w:val="00DA7861"/>
    <w:pPr>
      <w:ind w:firstLine="0"/>
    </w:pPr>
  </w:style>
  <w:style w:type="paragraph" w:customStyle="1" w:styleId="ListNote">
    <w:name w:val="List Note"/>
    <w:basedOn w:val="List"/>
    <w:rsid w:val="00DA78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8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8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861"/>
    <w:rPr>
      <w:rFonts w:ascii="Courier New" w:hAnsi="Courier New"/>
    </w:rPr>
  </w:style>
  <w:style w:type="paragraph" w:customStyle="1" w:styleId="NoteBullet">
    <w:name w:val="Note Bullet"/>
    <w:basedOn w:val="Note"/>
    <w:rsid w:val="00DA78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8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8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8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8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78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8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861"/>
    <w:rPr>
      <w:b/>
      <w:smallCaps/>
    </w:rPr>
  </w:style>
  <w:style w:type="paragraph" w:customStyle="1" w:styleId="TableListNumber">
    <w:name w:val="Table List Number"/>
    <w:basedOn w:val="ListNumber"/>
    <w:rsid w:val="00DA78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8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861"/>
    <w:pPr>
      <w:numPr>
        <w:numId w:val="7"/>
      </w:numPr>
    </w:pPr>
  </w:style>
  <w:style w:type="paragraph" w:customStyle="1" w:styleId="ListAlpha2">
    <w:name w:val="List Alpha 2"/>
    <w:basedOn w:val="List2"/>
    <w:rsid w:val="00DA7861"/>
    <w:pPr>
      <w:numPr>
        <w:numId w:val="6"/>
      </w:numPr>
    </w:pPr>
  </w:style>
  <w:style w:type="paragraph" w:styleId="List2">
    <w:name w:val="List 2"/>
    <w:basedOn w:val="BodyText"/>
    <w:rsid w:val="00DA78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8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8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8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8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8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7861"/>
    <w:pPr>
      <w:numPr>
        <w:numId w:val="2"/>
      </w:numPr>
    </w:pPr>
  </w:style>
  <w:style w:type="paragraph" w:styleId="ListContinue2">
    <w:name w:val="List Continue 2"/>
    <w:basedOn w:val="List2"/>
    <w:rsid w:val="00DA7861"/>
    <w:pPr>
      <w:ind w:firstLine="0"/>
    </w:pPr>
  </w:style>
  <w:style w:type="paragraph" w:styleId="ListContinue3">
    <w:name w:val="List Continue 3"/>
    <w:basedOn w:val="List3"/>
    <w:rsid w:val="00DA7861"/>
    <w:pPr>
      <w:ind w:left="1021" w:firstLine="0"/>
    </w:pPr>
  </w:style>
  <w:style w:type="paragraph" w:styleId="ListContinue4">
    <w:name w:val="List Continue 4"/>
    <w:basedOn w:val="List4"/>
    <w:rsid w:val="00DA7861"/>
    <w:pPr>
      <w:ind w:firstLine="0"/>
    </w:pPr>
  </w:style>
  <w:style w:type="paragraph" w:styleId="ListContinue5">
    <w:name w:val="List Continue 5"/>
    <w:basedOn w:val="List5"/>
    <w:rsid w:val="00DA7861"/>
    <w:pPr>
      <w:ind w:firstLine="0"/>
    </w:pPr>
  </w:style>
  <w:style w:type="paragraph" w:styleId="ListNumber3">
    <w:name w:val="List Number 3"/>
    <w:basedOn w:val="List3"/>
    <w:rsid w:val="00DA7861"/>
    <w:pPr>
      <w:numPr>
        <w:numId w:val="3"/>
      </w:numPr>
    </w:pPr>
  </w:style>
  <w:style w:type="paragraph" w:styleId="ListNumber4">
    <w:name w:val="List Number 4"/>
    <w:basedOn w:val="List4"/>
    <w:rsid w:val="00DA7861"/>
    <w:pPr>
      <w:numPr>
        <w:numId w:val="4"/>
      </w:numPr>
    </w:pPr>
  </w:style>
  <w:style w:type="paragraph" w:styleId="ListNumber5">
    <w:name w:val="List Number 5"/>
    <w:basedOn w:val="List5"/>
    <w:rsid w:val="00DA7861"/>
    <w:pPr>
      <w:numPr>
        <w:numId w:val="5"/>
      </w:numPr>
    </w:pPr>
  </w:style>
  <w:style w:type="paragraph" w:styleId="BlockText">
    <w:name w:val="Block Text"/>
    <w:basedOn w:val="Normal"/>
    <w:rsid w:val="00DA78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8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861"/>
    <w:rPr>
      <w:sz w:val="16"/>
      <w:vertAlign w:val="superscript"/>
    </w:rPr>
  </w:style>
  <w:style w:type="character" w:customStyle="1" w:styleId="Symbols">
    <w:name w:val="Symbols"/>
    <w:basedOn w:val="DefaultParagraphFont"/>
    <w:rsid w:val="00DA7861"/>
    <w:rPr>
      <w:rFonts w:ascii="Symbol" w:hAnsi="Symbol"/>
    </w:rPr>
  </w:style>
  <w:style w:type="character" w:customStyle="1" w:styleId="MenuOptions">
    <w:name w:val="Menu Options"/>
    <w:basedOn w:val="DefaultParagraphFont"/>
    <w:rsid w:val="00DA78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861"/>
    <w:rPr>
      <w:b/>
    </w:rPr>
  </w:style>
  <w:style w:type="character" w:customStyle="1" w:styleId="Underlined">
    <w:name w:val="Underlined"/>
    <w:basedOn w:val="DefaultParagraphFont"/>
    <w:rsid w:val="00DA7861"/>
    <w:rPr>
      <w:u w:val="single"/>
    </w:rPr>
  </w:style>
  <w:style w:type="paragraph" w:customStyle="1" w:styleId="TableBodyTextRight">
    <w:name w:val="Table Body Text Right"/>
    <w:basedOn w:val="TableBodyText"/>
    <w:rsid w:val="00DA78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861"/>
    <w:rPr>
      <w:sz w:val="18"/>
    </w:rPr>
  </w:style>
  <w:style w:type="paragraph" w:customStyle="1" w:styleId="BodySmallRight">
    <w:name w:val="Body Small Right"/>
    <w:basedOn w:val="BodyTextRight"/>
    <w:rsid w:val="00DA7861"/>
    <w:rPr>
      <w:sz w:val="18"/>
      <w:szCs w:val="18"/>
    </w:rPr>
  </w:style>
  <w:style w:type="paragraph" w:customStyle="1" w:styleId="MarginEdition">
    <w:name w:val="Margin Edition"/>
    <w:basedOn w:val="MarginNote"/>
    <w:rsid w:val="00DA78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861"/>
    <w:rPr>
      <w:sz w:val="2"/>
      <w:szCs w:val="2"/>
    </w:rPr>
  </w:style>
  <w:style w:type="character" w:customStyle="1" w:styleId="Small">
    <w:name w:val="Small"/>
    <w:basedOn w:val="DefaultParagraphFont"/>
    <w:rsid w:val="00DA7861"/>
    <w:rPr>
      <w:sz w:val="16"/>
    </w:rPr>
  </w:style>
  <w:style w:type="paragraph" w:customStyle="1" w:styleId="WideTable">
    <w:name w:val="Wide Table"/>
    <w:basedOn w:val="Normal"/>
    <w:rsid w:val="00DA78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861"/>
  </w:style>
  <w:style w:type="paragraph" w:styleId="Quote">
    <w:name w:val="Quote"/>
    <w:basedOn w:val="Heading1"/>
    <w:link w:val="QuoteChar"/>
    <w:qFormat/>
    <w:rsid w:val="00DA78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8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861"/>
    <w:pPr>
      <w:pageBreakBefore/>
    </w:pPr>
  </w:style>
  <w:style w:type="paragraph" w:customStyle="1" w:styleId="Border">
    <w:name w:val="Border"/>
    <w:basedOn w:val="Normal"/>
    <w:qFormat/>
    <w:rsid w:val="00DA78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8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8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8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8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8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8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8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8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861"/>
    <w:rPr>
      <w:u w:val="single"/>
    </w:rPr>
  </w:style>
  <w:style w:type="character" w:customStyle="1" w:styleId="BoldandItalics">
    <w:name w:val="Bold and Italics"/>
    <w:qFormat/>
    <w:rsid w:val="00DA7861"/>
    <w:rPr>
      <w:b/>
      <w:i/>
      <w:u w:val="none"/>
    </w:rPr>
  </w:style>
  <w:style w:type="paragraph" w:styleId="BalloonText">
    <w:name w:val="Balloon Text"/>
    <w:basedOn w:val="Normal"/>
    <w:link w:val="BalloonTextChar"/>
    <w:rsid w:val="00DA7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8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8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8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8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8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861"/>
    <w:pPr>
      <w:spacing w:before="0" w:after="0"/>
    </w:pPr>
  </w:style>
  <w:style w:type="paragraph" w:customStyle="1" w:styleId="BodyTextBold">
    <w:name w:val="Body Text Bold"/>
    <w:basedOn w:val="BodyText"/>
    <w:qFormat/>
    <w:rsid w:val="00DA7861"/>
    <w:rPr>
      <w:b/>
    </w:rPr>
  </w:style>
  <w:style w:type="character" w:styleId="Hyperlink">
    <w:name w:val="Hyperlink"/>
    <w:basedOn w:val="DefaultParagraphFont"/>
    <w:uiPriority w:val="99"/>
    <w:unhideWhenUsed/>
    <w:rsid w:val="00E44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2855</Characters>
  <Application>Microsoft Office Word</Application>
  <DocSecurity>0</DocSecurity>
  <Lines>92</Lines>
  <Paragraphs>60</Paragraphs>
  <ScaleCrop>false</ScaleCrop>
  <Company>Author-it Software Corporation Ltd.</Company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RIICRC315D Use concreting materials and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2021-09-21T08:10:00Z</dcterms:created>
  <dcterms:modified xsi:type="dcterms:W3CDTF">2021-09-21T08:10:00Z</dcterms:modified>
</cp:coreProperties>
</file>