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A1A" w:rsidP="00E67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RIICRC312D Setup and maintain concrete paver stringlines</w:t>
      </w:r>
      <w:r>
        <w:fldChar w:fldCharType="end"/>
      </w:r>
    </w:p>
    <w:p w:rsidR="00E67A1A" w:rsidP="00E67A1A">
      <w:pPr>
        <w:pStyle w:val="Version"/>
        <w:sectPr w:rsidSect="00644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4783" w:rsidP="00644783">
      <w:pPr>
        <w:pStyle w:val="SuperHeading"/>
      </w:pPr>
      <w:r w:rsidRPr="00644783">
        <w:t>RIICRC312D Setup and maintain concrete paver stringlines</w:t>
      </w:r>
    </w:p>
    <w:p w:rsidR="00000000" w:rsidRPr="00644783" w:rsidP="00644783">
      <w:pPr>
        <w:pStyle w:val="Heading1"/>
      </w:pPr>
      <w:bookmarkStart w:id="1" w:name="O_672862"/>
      <w:bookmarkEnd w:id="1"/>
      <w:r w:rsidRPr="0064478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67A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Comment</w:t>
            </w:r>
          </w:p>
        </w:tc>
      </w:tr>
      <w:tr w:rsidTr="00E67A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This unit replaces RIICRC312 Setup and maintain concrete paver stringlines</w:t>
            </w:r>
          </w:p>
        </w:tc>
      </w:tr>
      <w:tr w:rsidTr="00E67A1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Required frequency and volume of evidence amended in Performance evidence.</w:t>
            </w:r>
          </w:p>
          <w:p w:rsidR="00000000" w:rsidRPr="00644783" w:rsidP="00644783">
            <w:pPr>
              <w:pStyle w:val="BodyText"/>
            </w:pPr>
            <w:r w:rsidRPr="00644783">
              <w:t>Substantial amendments made in Assessment Condi</w:t>
            </w:r>
            <w:r w:rsidRPr="00644783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44783" w:rsidP="00644783">
      <w:pPr>
        <w:pStyle w:val="BodyText"/>
      </w:pPr>
    </w:p>
    <w:p w:rsidR="00000000" w:rsidRPr="00644783" w:rsidP="00644783">
      <w:pPr>
        <w:pStyle w:val="AllowPageBreak"/>
      </w:pPr>
    </w:p>
    <w:p w:rsidR="00000000" w:rsidRPr="00644783" w:rsidP="00644783">
      <w:pPr>
        <w:pStyle w:val="Heading1"/>
      </w:pPr>
      <w:bookmarkStart w:id="2" w:name="O_672861"/>
      <w:bookmarkEnd w:id="2"/>
      <w:r w:rsidRPr="00644783">
        <w:t>Application</w:t>
      </w:r>
    </w:p>
    <w:p w:rsidR="00000000" w:rsidRPr="00644783" w:rsidP="00E67A1A">
      <w:pPr>
        <w:pStyle w:val="BodyText"/>
      </w:pPr>
      <w:r w:rsidRPr="00644783">
        <w:t>This unit describes a participant’s skills and</w:t>
      </w:r>
      <w:r w:rsidRPr="00644783">
        <w:t xml:space="preserve"> knowledge required to setup and maintain concrete paver stringlines in Civil Construction.</w:t>
      </w:r>
    </w:p>
    <w:p w:rsidR="00000000" w:rsidRPr="00644783" w:rsidP="00E67A1A">
      <w:pPr>
        <w:pStyle w:val="BodyText"/>
      </w:pPr>
      <w:r w:rsidRPr="00644783">
        <w:t xml:space="preserve">This unit is appropriate for those working in operational roles. </w:t>
      </w:r>
    </w:p>
    <w:p w:rsidR="00E67A1A" w:rsidP="00E67A1A">
      <w:pPr>
        <w:pStyle w:val="BodyText"/>
      </w:pPr>
      <w:r w:rsidRPr="00644783">
        <w:t>Licensing, legislative, regulatory and certification requirements that apply to this unit can vary</w:t>
      </w:r>
      <w:r w:rsidRPr="00644783">
        <w:t xml:space="preserve"> between states, territories, and Industry sectors. Relevant information must be sourced prior to application of the unit.</w:t>
      </w:r>
    </w:p>
    <w:p w:rsidR="00000000" w:rsidRPr="00644783" w:rsidP="00644783">
      <w:pPr>
        <w:pStyle w:val="Heading1"/>
      </w:pPr>
      <w:bookmarkStart w:id="3" w:name="O_672860"/>
      <w:bookmarkEnd w:id="3"/>
      <w:r w:rsidRPr="00644783">
        <w:t>Unit Sector</w:t>
      </w:r>
    </w:p>
    <w:p w:rsidR="00000000" w:rsidRPr="00644783" w:rsidP="00E67A1A">
      <w:pPr>
        <w:pStyle w:val="BodyText"/>
      </w:pPr>
      <w:r w:rsidRPr="00644783">
        <w:t>Civil construction</w:t>
      </w:r>
    </w:p>
    <w:p w:rsidR="00000000" w:rsidRPr="00644783" w:rsidP="00644783">
      <w:pPr>
        <w:pStyle w:val="Heading1"/>
      </w:pPr>
      <w:bookmarkStart w:id="4" w:name="O_672859"/>
      <w:bookmarkEnd w:id="4"/>
      <w:r w:rsidRPr="0064478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4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1.</w:t>
            </w:r>
            <w:r w:rsidRPr="00644783">
              <w:tab/>
            </w:r>
            <w:r w:rsidRPr="00644783">
              <w:t>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1.1</w:t>
            </w:r>
            <w:r w:rsidRPr="00644783">
              <w:tab/>
              <w:t xml:space="preserve">Access, interpret and apply concrete paver stringlines documentation and ensure the work activity is compliant </w:t>
            </w:r>
          </w:p>
          <w:p w:rsidR="00000000" w:rsidRPr="00644783" w:rsidP="00644783">
            <w:pPr>
              <w:pStyle w:val="BodyText"/>
            </w:pPr>
            <w:r w:rsidRPr="00644783">
              <w:t>1.2</w:t>
            </w:r>
            <w:r w:rsidRPr="00644783">
              <w:tab/>
              <w:t xml:space="preserve">Obtain, read, interpret, clarify and confirm work requirements </w:t>
            </w:r>
          </w:p>
          <w:p w:rsidR="00000000" w:rsidRPr="00644783" w:rsidP="00644783">
            <w:pPr>
              <w:pStyle w:val="BodyText"/>
            </w:pPr>
            <w:r w:rsidRPr="00644783">
              <w:t>1.3</w:t>
            </w:r>
            <w:r w:rsidRPr="00644783">
              <w:tab/>
              <w:t>Identify and address potential risks</w:t>
            </w:r>
            <w:r w:rsidRPr="00644783">
              <w:t xml:space="preserve">, hazards and environmental issues, and implement control measures </w:t>
            </w:r>
          </w:p>
          <w:p w:rsidR="00000000" w:rsidRPr="00644783" w:rsidP="00644783">
            <w:pPr>
              <w:pStyle w:val="BodyText"/>
            </w:pPr>
            <w:r w:rsidRPr="00644783">
              <w:t>1.4</w:t>
            </w:r>
            <w:r w:rsidRPr="00644783">
              <w:tab/>
              <w:t xml:space="preserve">Select and wear correct personal protective equipment appropriate for work activities </w:t>
            </w:r>
          </w:p>
          <w:p w:rsidR="00000000" w:rsidRPr="00644783" w:rsidP="00644783">
            <w:pPr>
              <w:pStyle w:val="BodyText"/>
            </w:pPr>
            <w:r w:rsidRPr="00644783">
              <w:t>1.5</w:t>
            </w:r>
            <w:r w:rsidRPr="00644783">
              <w:tab/>
              <w:t xml:space="preserve">Identify, obtain and implement signage requirements </w:t>
            </w:r>
          </w:p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1.6</w:t>
            </w:r>
            <w:r w:rsidRPr="00644783">
              <w:tab/>
              <w:t>Select and check for faults all plan</w:t>
            </w:r>
            <w:r w:rsidRPr="00644783">
              <w:t xml:space="preserve">t, tools and equipment to carry out tasks </w:t>
            </w:r>
          </w:p>
        </w:tc>
      </w:tr>
      <w:tr w:rsidTr="0064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2.</w:t>
            </w:r>
            <w:r w:rsidRPr="00644783">
              <w:tab/>
              <w:t>Inspect equipment and layout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2.1</w:t>
            </w:r>
            <w:r w:rsidRPr="00644783">
              <w:tab/>
              <w:t>Conduct visual inspection of stringlines to ensure compliance with workplace specifications</w:t>
            </w:r>
          </w:p>
          <w:p w:rsidR="00000000" w:rsidRPr="00644783" w:rsidP="00644783">
            <w:pPr>
              <w:pStyle w:val="BodyText"/>
            </w:pPr>
            <w:r w:rsidRPr="00644783">
              <w:t>2.2</w:t>
            </w:r>
            <w:r w:rsidRPr="00644783">
              <w:tab/>
              <w:t>Conduct inspection of stringline flags and pins and ensure compliance with works</w:t>
            </w:r>
            <w:r w:rsidRPr="00644783">
              <w:t>ite plans</w:t>
            </w:r>
          </w:p>
          <w:p w:rsidR="00000000" w:rsidRPr="00644783" w:rsidP="00644783">
            <w:pPr>
              <w:pStyle w:val="BodyText"/>
            </w:pPr>
            <w:r w:rsidRPr="00644783">
              <w:t>2.3</w:t>
            </w:r>
            <w:r w:rsidRPr="00644783">
              <w:tab/>
              <w:t xml:space="preserve">Inspect hand or car winch and other pulling devices for safe and accurate operation </w:t>
            </w:r>
          </w:p>
          <w:p w:rsidR="00000000" w:rsidRPr="00644783" w:rsidP="00644783">
            <w:pPr>
              <w:pStyle w:val="BodyText"/>
            </w:pPr>
            <w:r w:rsidRPr="00644783">
              <w:t>2.4</w:t>
            </w:r>
            <w:r w:rsidRPr="00644783">
              <w:tab/>
              <w:t>Conduct visual inspection of ground conditions for conformance to work requirements</w:t>
            </w:r>
          </w:p>
          <w:p w:rsidR="00000000" w:rsidRPr="00644783" w:rsidP="00644783">
            <w:pPr>
              <w:pStyle w:val="BodyText"/>
            </w:pPr>
            <w:r w:rsidRPr="00644783">
              <w:t>2.5</w:t>
            </w:r>
            <w:r w:rsidRPr="00644783">
              <w:tab/>
              <w:t>Load and unload stringline pins onto vehicle within workplace spe</w:t>
            </w:r>
            <w:r w:rsidRPr="00644783">
              <w:t>cifications</w:t>
            </w:r>
          </w:p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2.6</w:t>
            </w:r>
            <w:r w:rsidRPr="00644783">
              <w:tab/>
              <w:t>Set up barricades and exclusion zones around work area/PTE</w:t>
            </w:r>
          </w:p>
        </w:tc>
      </w:tr>
      <w:tr w:rsidTr="0064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3.</w:t>
            </w:r>
            <w:r w:rsidRPr="00644783">
              <w:tab/>
              <w:t>Conduct placement of stringline and pins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3.1</w:t>
            </w:r>
            <w:r w:rsidRPr="00644783">
              <w:tab/>
              <w:t>Drive in stringline pins and placement of pins within workplace specifications</w:t>
            </w:r>
          </w:p>
          <w:p w:rsidR="00000000" w:rsidRPr="00644783" w:rsidP="00644783">
            <w:pPr>
              <w:pStyle w:val="BodyText"/>
            </w:pPr>
            <w:r w:rsidRPr="00644783">
              <w:t>3.2</w:t>
            </w:r>
            <w:r w:rsidRPr="00644783">
              <w:tab/>
              <w:t xml:space="preserve">Ensure correct tension of stringlines </w:t>
            </w:r>
          </w:p>
          <w:p w:rsidR="00000000" w:rsidRPr="00644783" w:rsidP="00644783">
            <w:pPr>
              <w:pStyle w:val="BodyText"/>
            </w:pPr>
            <w:r w:rsidRPr="00644783">
              <w:t>3.3</w:t>
            </w:r>
            <w:r w:rsidRPr="00644783">
              <w:tab/>
              <w:t>Use te</w:t>
            </w:r>
            <w:r w:rsidRPr="00644783">
              <w:t>nsion measuring devices to establish accurate tensions on stringlines</w:t>
            </w:r>
          </w:p>
          <w:p w:rsidR="00000000" w:rsidRPr="00644783" w:rsidP="00644783">
            <w:pPr>
              <w:pStyle w:val="BodyText"/>
            </w:pPr>
            <w:r w:rsidRPr="00644783">
              <w:t>3.4</w:t>
            </w:r>
            <w:r w:rsidRPr="00644783">
              <w:tab/>
              <w:t>Set up anchor pins within workplace specifications</w:t>
            </w:r>
          </w:p>
          <w:p w:rsidR="00000000" w:rsidRPr="00644783" w:rsidP="00644783">
            <w:pPr>
              <w:pStyle w:val="BodyText"/>
            </w:pPr>
            <w:r w:rsidRPr="00644783">
              <w:t>3.5</w:t>
            </w:r>
            <w:r w:rsidRPr="00644783">
              <w:tab/>
              <w:t>Communicate with work teams using workplace hand or radio communication procedures</w:t>
            </w:r>
          </w:p>
          <w:p w:rsidR="00000000" w:rsidRPr="00644783" w:rsidP="00644783">
            <w:pPr>
              <w:pStyle w:val="BodyText"/>
            </w:pPr>
            <w:r w:rsidRPr="00644783">
              <w:t>3.6</w:t>
            </w:r>
            <w:r w:rsidRPr="00644783">
              <w:tab/>
              <w:t>Tie off stringline to anchor pins</w:t>
            </w:r>
          </w:p>
          <w:p w:rsidR="00000000" w:rsidRPr="00644783" w:rsidP="00644783">
            <w:pPr>
              <w:pStyle w:val="BodyText"/>
            </w:pPr>
            <w:r w:rsidRPr="00644783">
              <w:t>3.7</w:t>
            </w:r>
            <w:r w:rsidRPr="00644783">
              <w:tab/>
            </w:r>
            <w:r w:rsidRPr="00644783">
              <w:t>Release stringline from anchor pins</w:t>
            </w:r>
          </w:p>
          <w:p w:rsidR="00000000" w:rsidRPr="00644783" w:rsidP="00644783">
            <w:pPr>
              <w:pStyle w:val="BodyText"/>
            </w:pPr>
            <w:r w:rsidRPr="00644783">
              <w:t>3.8</w:t>
            </w:r>
            <w:r w:rsidRPr="00644783">
              <w:tab/>
              <w:t>Set out from survey pins heights/level and undertake visual verification of alignment</w:t>
            </w:r>
          </w:p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3.9</w:t>
            </w:r>
            <w:r w:rsidRPr="00644783">
              <w:tab/>
              <w:t>Reset stringline to specification after it breaks</w:t>
            </w:r>
          </w:p>
        </w:tc>
      </w:tr>
      <w:tr w:rsidTr="0064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4.</w:t>
            </w:r>
            <w:r w:rsidRPr="00644783">
              <w:tab/>
              <w:t>Install and remove access gates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4.1</w:t>
            </w:r>
            <w:r w:rsidRPr="00644783">
              <w:tab/>
              <w:t>Release stringline from the flags an</w:t>
            </w:r>
            <w:r w:rsidRPr="00644783">
              <w:t>d fix on ground to allow vehicles to cross</w:t>
            </w:r>
          </w:p>
          <w:p w:rsidR="00000000" w:rsidRPr="00644783" w:rsidP="00644783">
            <w:pPr>
              <w:pStyle w:val="BodyText"/>
            </w:pPr>
            <w:r w:rsidRPr="00644783">
              <w:t>4.2</w:t>
            </w:r>
            <w:r w:rsidRPr="00644783">
              <w:tab/>
              <w:t xml:space="preserve">Install and remove protective devices for crossing vehicles where required </w:t>
            </w:r>
          </w:p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4.3</w:t>
            </w:r>
            <w:r w:rsidRPr="00644783">
              <w:tab/>
              <w:t>Verify stringline vertical and horizontal upon resetting via measurement and visual inspection</w:t>
            </w:r>
          </w:p>
        </w:tc>
      </w:tr>
      <w:tr w:rsidTr="006447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783">
            <w:pPr>
              <w:pStyle w:val="BodyText"/>
              <w:rPr>
                <w:lang w:val="en-NZ"/>
              </w:rPr>
            </w:pPr>
            <w:r w:rsidRPr="00644783">
              <w:t>5.</w:t>
            </w:r>
            <w:r w:rsidRPr="00644783">
              <w:tab/>
              <w:t>Store and maintain pins and st</w:t>
            </w:r>
            <w:r w:rsidRPr="00644783">
              <w:t>ringline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783" w:rsidP="00644783">
            <w:pPr>
              <w:pStyle w:val="BodyText"/>
            </w:pPr>
            <w:r w:rsidRPr="00644783">
              <w:t>5.1</w:t>
            </w:r>
            <w:r w:rsidRPr="00644783">
              <w:tab/>
              <w:t>Check and maintain clamps, nuts and drive pins</w:t>
            </w:r>
          </w:p>
          <w:p w:rsidR="00000000" w:rsidRPr="00644783" w:rsidP="00644783">
            <w:pPr>
              <w:pStyle w:val="BodyText"/>
            </w:pPr>
            <w:r w:rsidRPr="00644783">
              <w:t>5.2</w:t>
            </w:r>
            <w:r w:rsidRPr="00644783">
              <w:tab/>
              <w:t>Clean, check, maintain and store stringline to protect it from damage</w:t>
            </w:r>
          </w:p>
        </w:tc>
      </w:tr>
    </w:tbl>
    <w:p w:rsidR="00000000" w:rsidRPr="00644783" w:rsidP="00644783">
      <w:pPr>
        <w:pStyle w:val="BodyText"/>
      </w:pPr>
    </w:p>
    <w:p w:rsidR="00000000" w:rsidRPr="00644783" w:rsidP="00644783">
      <w:pPr>
        <w:pStyle w:val="AllowPageBreak"/>
      </w:pPr>
    </w:p>
    <w:p w:rsidR="00000000" w:rsidRPr="00644783" w:rsidP="00644783">
      <w:pPr>
        <w:pStyle w:val="Heading1"/>
      </w:pPr>
      <w:bookmarkStart w:id="5" w:name="O_672858"/>
      <w:bookmarkEnd w:id="5"/>
      <w:r w:rsidRPr="00644783">
        <w:t>Foundation Skills</w:t>
      </w:r>
    </w:p>
    <w:p w:rsidR="00E67A1A" w:rsidP="00E67A1A">
      <w:pPr>
        <w:pStyle w:val="BodyText"/>
      </w:pPr>
      <w:r w:rsidRPr="00644783">
        <w:t>Foundation skills essential to performance are explicit in the performance criteria o</w:t>
      </w:r>
      <w:r w:rsidRPr="00644783">
        <w:t>f this unit. Further information is available in the Resources and Infrastructure Industry Training Package Companion Volume.</w:t>
      </w:r>
    </w:p>
    <w:p w:rsidR="00000000" w:rsidRPr="00644783" w:rsidP="00644783">
      <w:pPr>
        <w:pStyle w:val="Heading1"/>
      </w:pPr>
      <w:bookmarkStart w:id="6" w:name="O_672857"/>
      <w:bookmarkEnd w:id="6"/>
      <w:r w:rsidRPr="00644783">
        <w:t>Unit Mapping Information</w:t>
      </w:r>
    </w:p>
    <w:p w:rsidR="00000000" w:rsidRPr="00644783" w:rsidP="00E67A1A">
      <w:pPr>
        <w:pStyle w:val="BodyText"/>
      </w:pPr>
      <w:r w:rsidRPr="00644783">
        <w:t xml:space="preserve">RIICRC312A Setup and maintain concrete paver stringlines </w:t>
      </w:r>
    </w:p>
    <w:p w:rsidR="00000000" w:rsidRPr="00644783" w:rsidP="00644783">
      <w:pPr>
        <w:pStyle w:val="Heading1"/>
      </w:pPr>
      <w:bookmarkStart w:id="7" w:name="O_672863"/>
      <w:bookmarkEnd w:id="7"/>
      <w:r w:rsidRPr="00644783">
        <w:t>Links</w:t>
      </w:r>
    </w:p>
    <w:p w:rsidR="00000000" w:rsidRPr="00644783" w:rsidP="00E67A1A">
      <w:pPr>
        <w:pStyle w:val="BodyText"/>
      </w:pPr>
      <w:r w:rsidRPr="00644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27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44783" w:rsidP="00644783"/>
    <w:sectPr w:rsidSect="006447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83" w:rsidRPr="00E67A1A" w:rsidP="00E67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1A" w:rsidP="00644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A1A" w:rsidP="00644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7A1A" w:rsidP="00644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783" w:rsidRPr="00E67A1A" w:rsidP="00E67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1A" w:rsidRPr="002D2AF8" w:rsidP="00644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RIICRC312D Setup and maintain concrete paver stringlines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E67A1A" w:rsidP="00644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783"/>
  </w:style>
  <w:style w:type="character" w:customStyle="1" w:styleId="Heading1Char">
    <w:name w:val="Heading 1 Char"/>
    <w:basedOn w:val="DefaultParagraphFont"/>
    <w:link w:val="Heading1"/>
    <w:rsid w:val="00644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7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44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7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783"/>
    <w:rPr>
      <w:b/>
      <w:spacing w:val="0"/>
    </w:rPr>
  </w:style>
  <w:style w:type="paragraph" w:customStyle="1" w:styleId="SuperTitle">
    <w:name w:val="SuperTitle"/>
    <w:basedOn w:val="Title"/>
    <w:rsid w:val="00644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7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783"/>
    <w:rPr>
      <w:i/>
    </w:rPr>
  </w:style>
  <w:style w:type="paragraph" w:styleId="Caption">
    <w:name w:val="caption"/>
    <w:basedOn w:val="BodyText"/>
    <w:next w:val="Normal"/>
    <w:qFormat/>
    <w:rsid w:val="00644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783"/>
  </w:style>
  <w:style w:type="paragraph" w:styleId="TableofFigures">
    <w:name w:val="table of figures"/>
    <w:basedOn w:val="Normal"/>
    <w:next w:val="Normal"/>
    <w:semiHidden/>
    <w:rsid w:val="00644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7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4783"/>
    <w:rPr>
      <w:rFonts w:ascii="Wingdings" w:hAnsi="Wingdings"/>
    </w:rPr>
  </w:style>
  <w:style w:type="paragraph" w:customStyle="1" w:styleId="TableHeading">
    <w:name w:val="Table Heading"/>
    <w:basedOn w:val="HeadingBase"/>
    <w:rsid w:val="00644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783"/>
    <w:rPr>
      <w:color w:val="0033CC"/>
      <w:u w:val="none"/>
    </w:rPr>
  </w:style>
  <w:style w:type="paragraph" w:customStyle="1" w:styleId="BodyTextRight">
    <w:name w:val="Body Text Right"/>
    <w:basedOn w:val="BodyText"/>
    <w:rsid w:val="00644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7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783"/>
    <w:rPr>
      <w:sz w:val="32"/>
    </w:rPr>
  </w:style>
  <w:style w:type="paragraph" w:customStyle="1" w:styleId="HeadingProcedure">
    <w:name w:val="Heading Procedure"/>
    <w:basedOn w:val="HeadingBase"/>
    <w:next w:val="Normal"/>
    <w:rsid w:val="00644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783"/>
    <w:pPr>
      <w:spacing w:before="60" w:after="60"/>
    </w:pPr>
  </w:style>
  <w:style w:type="paragraph" w:styleId="ListContinue">
    <w:name w:val="List Continue"/>
    <w:basedOn w:val="List"/>
    <w:rsid w:val="00644783"/>
    <w:pPr>
      <w:ind w:firstLine="0"/>
    </w:pPr>
  </w:style>
  <w:style w:type="paragraph" w:customStyle="1" w:styleId="ListNote">
    <w:name w:val="List Note"/>
    <w:basedOn w:val="List"/>
    <w:rsid w:val="00644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783"/>
    <w:rPr>
      <w:rFonts w:ascii="Courier New" w:hAnsi="Courier New"/>
    </w:rPr>
  </w:style>
  <w:style w:type="paragraph" w:customStyle="1" w:styleId="NoteBullet">
    <w:name w:val="Note Bullet"/>
    <w:basedOn w:val="Note"/>
    <w:rsid w:val="00644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7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4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783"/>
    <w:rPr>
      <w:b/>
      <w:smallCaps/>
    </w:rPr>
  </w:style>
  <w:style w:type="paragraph" w:customStyle="1" w:styleId="TableListNumber">
    <w:name w:val="Table List Number"/>
    <w:basedOn w:val="ListNumber"/>
    <w:rsid w:val="00644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783"/>
    <w:pPr>
      <w:numPr>
        <w:numId w:val="7"/>
      </w:numPr>
    </w:pPr>
  </w:style>
  <w:style w:type="paragraph" w:customStyle="1" w:styleId="ListAlpha2">
    <w:name w:val="List Alpha 2"/>
    <w:basedOn w:val="List2"/>
    <w:rsid w:val="00644783"/>
    <w:pPr>
      <w:numPr>
        <w:numId w:val="6"/>
      </w:numPr>
    </w:pPr>
  </w:style>
  <w:style w:type="paragraph" w:styleId="List2">
    <w:name w:val="List 2"/>
    <w:basedOn w:val="BodyText"/>
    <w:rsid w:val="00644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7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7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783"/>
    <w:pPr>
      <w:numPr>
        <w:numId w:val="2"/>
      </w:numPr>
    </w:pPr>
  </w:style>
  <w:style w:type="paragraph" w:styleId="ListContinue2">
    <w:name w:val="List Continue 2"/>
    <w:basedOn w:val="List2"/>
    <w:rsid w:val="00644783"/>
    <w:pPr>
      <w:ind w:firstLine="0"/>
    </w:pPr>
  </w:style>
  <w:style w:type="paragraph" w:styleId="ListContinue3">
    <w:name w:val="List Continue 3"/>
    <w:basedOn w:val="List3"/>
    <w:rsid w:val="00644783"/>
    <w:pPr>
      <w:ind w:left="1021" w:firstLine="0"/>
    </w:pPr>
  </w:style>
  <w:style w:type="paragraph" w:styleId="ListContinue4">
    <w:name w:val="List Continue 4"/>
    <w:basedOn w:val="List4"/>
    <w:rsid w:val="00644783"/>
    <w:pPr>
      <w:ind w:firstLine="0"/>
    </w:pPr>
  </w:style>
  <w:style w:type="paragraph" w:styleId="ListContinue5">
    <w:name w:val="List Continue 5"/>
    <w:basedOn w:val="List5"/>
    <w:rsid w:val="00644783"/>
    <w:pPr>
      <w:ind w:firstLine="0"/>
    </w:pPr>
  </w:style>
  <w:style w:type="paragraph" w:styleId="ListNumber3">
    <w:name w:val="List Number 3"/>
    <w:basedOn w:val="List3"/>
    <w:rsid w:val="00644783"/>
    <w:pPr>
      <w:numPr>
        <w:numId w:val="3"/>
      </w:numPr>
    </w:pPr>
  </w:style>
  <w:style w:type="paragraph" w:styleId="ListNumber4">
    <w:name w:val="List Number 4"/>
    <w:basedOn w:val="List4"/>
    <w:rsid w:val="00644783"/>
    <w:pPr>
      <w:numPr>
        <w:numId w:val="4"/>
      </w:numPr>
    </w:pPr>
  </w:style>
  <w:style w:type="paragraph" w:styleId="ListNumber5">
    <w:name w:val="List Number 5"/>
    <w:basedOn w:val="List5"/>
    <w:rsid w:val="00644783"/>
    <w:pPr>
      <w:numPr>
        <w:numId w:val="5"/>
      </w:numPr>
    </w:pPr>
  </w:style>
  <w:style w:type="paragraph" w:styleId="BlockText">
    <w:name w:val="Block Text"/>
    <w:basedOn w:val="Normal"/>
    <w:rsid w:val="00644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783"/>
    <w:rPr>
      <w:sz w:val="16"/>
      <w:vertAlign w:val="superscript"/>
    </w:rPr>
  </w:style>
  <w:style w:type="character" w:customStyle="1" w:styleId="Symbols">
    <w:name w:val="Symbols"/>
    <w:basedOn w:val="DefaultParagraphFont"/>
    <w:rsid w:val="00644783"/>
    <w:rPr>
      <w:rFonts w:ascii="Symbol" w:hAnsi="Symbol"/>
    </w:rPr>
  </w:style>
  <w:style w:type="character" w:customStyle="1" w:styleId="MenuOptions">
    <w:name w:val="Menu Options"/>
    <w:basedOn w:val="DefaultParagraphFont"/>
    <w:rsid w:val="00644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783"/>
    <w:rPr>
      <w:b/>
    </w:rPr>
  </w:style>
  <w:style w:type="character" w:customStyle="1" w:styleId="Underlined">
    <w:name w:val="Underlined"/>
    <w:basedOn w:val="DefaultParagraphFont"/>
    <w:rsid w:val="00644783"/>
    <w:rPr>
      <w:u w:val="single"/>
    </w:rPr>
  </w:style>
  <w:style w:type="paragraph" w:customStyle="1" w:styleId="TableBodyTextRight">
    <w:name w:val="Table Body Text Right"/>
    <w:basedOn w:val="TableBodyText"/>
    <w:rsid w:val="00644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783"/>
    <w:rPr>
      <w:sz w:val="18"/>
    </w:rPr>
  </w:style>
  <w:style w:type="paragraph" w:customStyle="1" w:styleId="BodySmallRight">
    <w:name w:val="Body Small Right"/>
    <w:basedOn w:val="BodyTextRight"/>
    <w:rsid w:val="00644783"/>
    <w:rPr>
      <w:sz w:val="18"/>
      <w:szCs w:val="18"/>
    </w:rPr>
  </w:style>
  <w:style w:type="paragraph" w:customStyle="1" w:styleId="MarginEdition">
    <w:name w:val="Margin Edition"/>
    <w:basedOn w:val="MarginNote"/>
    <w:rsid w:val="00644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783"/>
    <w:rPr>
      <w:sz w:val="2"/>
      <w:szCs w:val="2"/>
    </w:rPr>
  </w:style>
  <w:style w:type="character" w:customStyle="1" w:styleId="Small">
    <w:name w:val="Small"/>
    <w:basedOn w:val="DefaultParagraphFont"/>
    <w:rsid w:val="00644783"/>
    <w:rPr>
      <w:sz w:val="16"/>
    </w:rPr>
  </w:style>
  <w:style w:type="paragraph" w:customStyle="1" w:styleId="WideTable">
    <w:name w:val="Wide Table"/>
    <w:basedOn w:val="Normal"/>
    <w:rsid w:val="00644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783"/>
  </w:style>
  <w:style w:type="paragraph" w:styleId="Quote">
    <w:name w:val="Quote"/>
    <w:basedOn w:val="Heading1"/>
    <w:link w:val="QuoteChar"/>
    <w:qFormat/>
    <w:rsid w:val="00644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783"/>
    <w:pPr>
      <w:pageBreakBefore/>
    </w:pPr>
  </w:style>
  <w:style w:type="paragraph" w:customStyle="1" w:styleId="Border">
    <w:name w:val="Border"/>
    <w:basedOn w:val="Normal"/>
    <w:qFormat/>
    <w:rsid w:val="00644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783"/>
    <w:rPr>
      <w:u w:val="single"/>
    </w:rPr>
  </w:style>
  <w:style w:type="character" w:customStyle="1" w:styleId="BoldandItalics">
    <w:name w:val="Bold and Italics"/>
    <w:qFormat/>
    <w:rsid w:val="00644783"/>
    <w:rPr>
      <w:b/>
      <w:i/>
      <w:u w:val="none"/>
    </w:rPr>
  </w:style>
  <w:style w:type="paragraph" w:styleId="BalloonText">
    <w:name w:val="Balloon Text"/>
    <w:basedOn w:val="Normal"/>
    <w:link w:val="BalloonTextChar"/>
    <w:rsid w:val="00644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783"/>
    <w:pPr>
      <w:spacing w:before="0" w:after="0"/>
    </w:pPr>
  </w:style>
  <w:style w:type="paragraph" w:customStyle="1" w:styleId="BodyTextBold">
    <w:name w:val="Body Text Bold"/>
    <w:basedOn w:val="BodyText"/>
    <w:qFormat/>
    <w:rsid w:val="00644783"/>
    <w:rPr>
      <w:b/>
    </w:rPr>
  </w:style>
  <w:style w:type="character" w:styleId="Hyperlink">
    <w:name w:val="Hyperlink"/>
    <w:basedOn w:val="DefaultParagraphFont"/>
    <w:uiPriority w:val="99"/>
    <w:unhideWhenUsed/>
    <w:rsid w:val="00E67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3332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RIICRC312D Setup and maintain concrete paver stringlines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2021-03-12T01:00:00Z</dcterms:created>
  <dcterms:modified xsi:type="dcterms:W3CDTF">2021-03-12T01:00:00Z</dcterms:modified>
</cp:coreProperties>
</file>