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637" w:rsidP="004E0637">
      <w:pPr>
        <w:pStyle w:val="Title"/>
      </w:pPr>
      <w:r>
        <w:fldChar w:fldCharType="begin"/>
      </w:r>
      <w:r>
        <w:instrText xml:space="preserve"> TITLE   \* MERGEFORMAT </w:instrText>
      </w:r>
      <w:r>
        <w:fldChar w:fldCharType="separate"/>
      </w:r>
      <w:r>
        <w:t>RIICRC312D Setup and maintain concrete paver stringlines</w:t>
      </w:r>
      <w:r>
        <w:fldChar w:fldCharType="end"/>
      </w:r>
    </w:p>
    <w:p w:rsidR="004E0637" w:rsidP="004E0637">
      <w:pPr>
        <w:pStyle w:val="Version"/>
        <w:sectPr w:rsidSect="00FA3E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3EA3" w:rsidP="00FA3EA3">
      <w:pPr>
        <w:pStyle w:val="SuperHeading"/>
      </w:pPr>
      <w:r w:rsidRPr="00FA3EA3">
        <w:t>RIICRC312D Setup and maintain concrete paver stringlines</w:t>
      </w:r>
    </w:p>
    <w:p w:rsidR="00000000" w:rsidRPr="00FA3EA3" w:rsidP="00FA3EA3">
      <w:pPr>
        <w:pStyle w:val="Heading1"/>
      </w:pPr>
      <w:bookmarkStart w:id="1" w:name="O_672862"/>
      <w:bookmarkEnd w:id="1"/>
      <w:r w:rsidRPr="00FA3EA3">
        <w:t>Modification History</w:t>
      </w:r>
    </w:p>
    <w:tbl>
      <w:tblPr>
        <w:tblW w:w="9270" w:type="dxa"/>
        <w:tblLayout w:type="fixed"/>
        <w:tblCellMar>
          <w:left w:w="62" w:type="dxa"/>
          <w:right w:w="62" w:type="dxa"/>
        </w:tblCellMar>
        <w:tblLook w:val="0000"/>
      </w:tblPr>
      <w:tblGrid>
        <w:gridCol w:w="1170"/>
        <w:gridCol w:w="8100"/>
      </w:tblGrid>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Comment</w:t>
            </w:r>
          </w:p>
        </w:tc>
      </w:tr>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This unit replaces RIICRC312 Setup and maintain concrete paver stringlines</w:t>
            </w:r>
          </w:p>
        </w:tc>
      </w:tr>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EA3" w:rsidP="00FA3EA3">
            <w:pPr>
              <w:pStyle w:val="BodyText"/>
            </w:pPr>
            <w:r w:rsidRPr="00FA3EA3">
              <w:t>Required frequency and volume of evidence amended in Performance evidence.</w:t>
            </w:r>
          </w:p>
          <w:p w:rsidR="00000000" w:rsidRPr="00FA3EA3" w:rsidP="00FA3EA3">
            <w:pPr>
              <w:pStyle w:val="BodyText"/>
            </w:pPr>
            <w:r w:rsidRPr="00FA3EA3">
              <w:t>Substantial amendments made in Assessment Condi</w:t>
            </w:r>
            <w:r w:rsidRPr="00FA3EA3">
              <w:t>tions field, including: references to Industry Sectors, assessor and subject matter expert experience requirements, how assessment should be conducted and what it should confirm.</w:t>
            </w:r>
          </w:p>
        </w:tc>
      </w:tr>
    </w:tbl>
    <w:p w:rsidR="00000000" w:rsidRPr="00FA3EA3" w:rsidP="00FA3EA3">
      <w:pPr>
        <w:pStyle w:val="BodyText"/>
      </w:pPr>
    </w:p>
    <w:p w:rsidR="00000000" w:rsidRPr="00FA3EA3" w:rsidP="00FA3EA3">
      <w:pPr>
        <w:pStyle w:val="AllowPageBreak"/>
      </w:pPr>
    </w:p>
    <w:p w:rsidR="00000000" w:rsidRPr="00FA3EA3" w:rsidP="00FA3EA3">
      <w:pPr>
        <w:pStyle w:val="Heading1"/>
      </w:pPr>
      <w:bookmarkStart w:id="2" w:name="O_672861"/>
      <w:bookmarkEnd w:id="2"/>
      <w:r w:rsidRPr="00FA3EA3">
        <w:t>Application</w:t>
      </w:r>
    </w:p>
    <w:p w:rsidR="00000000" w:rsidRPr="00FA3EA3" w:rsidP="004E0637">
      <w:pPr>
        <w:pStyle w:val="BodyText"/>
      </w:pPr>
      <w:r w:rsidRPr="00FA3EA3">
        <w:t>This unit describes a participant’s skills and</w:t>
      </w:r>
      <w:r w:rsidRPr="00FA3EA3">
        <w:t xml:space="preserve"> knowledge required to setup and maintain concrete paver stringlines in Civil Construction.</w:t>
      </w:r>
    </w:p>
    <w:p w:rsidR="00000000" w:rsidRPr="00FA3EA3" w:rsidP="004E0637">
      <w:pPr>
        <w:pStyle w:val="BodyText"/>
      </w:pPr>
      <w:r w:rsidRPr="00FA3EA3">
        <w:t xml:space="preserve">This unit is appropriate for those working in operational roles. </w:t>
      </w:r>
    </w:p>
    <w:p w:rsidR="004E0637" w:rsidP="004E0637">
      <w:pPr>
        <w:pStyle w:val="BodyText"/>
      </w:pPr>
      <w:r w:rsidRPr="00FA3EA3">
        <w:t>Licensing, legislative, regulatory and certification requirements that apply to this unit can vary</w:t>
      </w:r>
      <w:r w:rsidRPr="00FA3EA3">
        <w:t xml:space="preserve"> between states, territories, and Industry sectors. Relevant information must be sourced prior to application of the unit.</w:t>
      </w:r>
    </w:p>
    <w:p w:rsidR="00000000" w:rsidRPr="00FA3EA3" w:rsidP="00FA3EA3">
      <w:pPr>
        <w:pStyle w:val="Heading1"/>
      </w:pPr>
      <w:bookmarkStart w:id="3" w:name="O_672860"/>
      <w:bookmarkEnd w:id="3"/>
      <w:r w:rsidRPr="00FA3EA3">
        <w:t>Unit Sector</w:t>
      </w:r>
    </w:p>
    <w:p w:rsidR="00000000" w:rsidRPr="00FA3EA3" w:rsidP="004E0637">
      <w:pPr>
        <w:pStyle w:val="BodyText"/>
      </w:pPr>
      <w:r w:rsidRPr="00FA3EA3">
        <w:t>Civil construction</w:t>
      </w:r>
    </w:p>
    <w:p w:rsidR="00000000" w:rsidRPr="00FA3EA3" w:rsidP="00FA3EA3">
      <w:pPr>
        <w:pStyle w:val="Heading1"/>
      </w:pPr>
      <w:bookmarkStart w:id="4" w:name="O_672859"/>
      <w:bookmarkEnd w:id="4"/>
      <w:r w:rsidRPr="00FA3EA3">
        <w:t>Elements and Performance Criteria</w:t>
      </w:r>
    </w:p>
    <w:tbl>
      <w:tblPr>
        <w:tblW w:w="9322" w:type="dxa"/>
        <w:tblLayout w:type="fixed"/>
        <w:tblCellMar>
          <w:left w:w="62" w:type="dxa"/>
          <w:right w:w="62" w:type="dxa"/>
        </w:tblCellMar>
        <w:tblLook w:val="0000"/>
      </w:tblPr>
      <w:tblGrid>
        <w:gridCol w:w="2438"/>
        <w:gridCol w:w="6884"/>
      </w:tblGrid>
      <w:tr w:rsidTr="00FA3E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A3">
            <w:pPr>
              <w:pStyle w:val="BodyText"/>
              <w:rPr>
                <w:lang w:val="en-NZ"/>
              </w:rPr>
            </w:pPr>
            <w:r w:rsidRPr="00FA3EA3">
              <w:t>1.</w:t>
            </w:r>
            <w:r w:rsidRPr="00FA3EA3">
              <w:tab/>
            </w:r>
            <w:r w:rsidRPr="00FA3EA3">
              <w:t>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A3" w:rsidP="00FA3EA3">
            <w:pPr>
              <w:pStyle w:val="BodyText"/>
            </w:pPr>
            <w:r w:rsidRPr="00FA3EA3">
              <w:t>1.1</w:t>
            </w:r>
            <w:r w:rsidRPr="00FA3EA3">
              <w:tab/>
              <w:t xml:space="preserve">Access, interpret and apply concrete paver stringlines documentation and ensure the work activity is compliant </w:t>
            </w:r>
          </w:p>
          <w:p w:rsidR="00000000" w:rsidRPr="00FA3EA3" w:rsidP="00FA3EA3">
            <w:pPr>
              <w:pStyle w:val="BodyText"/>
            </w:pPr>
            <w:r w:rsidRPr="00FA3EA3">
              <w:t>1.2</w:t>
            </w:r>
            <w:r w:rsidRPr="00FA3EA3">
              <w:tab/>
              <w:t xml:space="preserve">Obtain, read, interpret, clarify and confirm work requirements </w:t>
            </w:r>
          </w:p>
          <w:p w:rsidR="00000000" w:rsidRPr="00FA3EA3" w:rsidP="00FA3EA3">
            <w:pPr>
              <w:pStyle w:val="BodyText"/>
            </w:pPr>
            <w:r w:rsidRPr="00FA3EA3">
              <w:t>1.3</w:t>
            </w:r>
            <w:r w:rsidRPr="00FA3EA3">
              <w:tab/>
              <w:t>Identify and address potential risks</w:t>
            </w:r>
            <w:r w:rsidRPr="00FA3EA3">
              <w:t xml:space="preserve">, hazards and environmental issues, and implement control measures </w:t>
            </w:r>
          </w:p>
          <w:p w:rsidR="00000000" w:rsidRPr="00FA3EA3" w:rsidP="00FA3EA3">
            <w:pPr>
              <w:pStyle w:val="BodyText"/>
            </w:pPr>
            <w:r w:rsidRPr="00FA3EA3">
              <w:t>1.4</w:t>
            </w:r>
            <w:r w:rsidRPr="00FA3EA3">
              <w:tab/>
              <w:t xml:space="preserve">Select and wear correct personal protective equipment appropriate for work activities </w:t>
            </w:r>
          </w:p>
          <w:p w:rsidR="00000000" w:rsidRPr="00FA3EA3" w:rsidP="00FA3EA3">
            <w:pPr>
              <w:pStyle w:val="BodyText"/>
            </w:pPr>
            <w:r w:rsidRPr="00FA3EA3">
              <w:t>1.5</w:t>
            </w:r>
            <w:r w:rsidRPr="00FA3EA3">
              <w:tab/>
              <w:t xml:space="preserve">Identify, obtain and implement signage requirements </w:t>
            </w:r>
          </w:p>
          <w:p w:rsidR="00000000" w:rsidP="00FA3EA3">
            <w:pPr>
              <w:pStyle w:val="BodyText"/>
              <w:rPr>
                <w:lang w:val="en-NZ"/>
              </w:rPr>
            </w:pPr>
            <w:r w:rsidRPr="00FA3EA3">
              <w:t>1.6</w:t>
            </w:r>
            <w:r w:rsidRPr="00FA3EA3">
              <w:tab/>
              <w:t>Select and check for faults all plan</w:t>
            </w:r>
            <w:r w:rsidRPr="00FA3EA3">
              <w:t xml:space="preserve">t, tools and equipment to carry out tasks </w:t>
            </w:r>
          </w:p>
        </w:tc>
      </w:tr>
      <w:tr w:rsidTr="00FA3E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A3">
            <w:pPr>
              <w:pStyle w:val="BodyText"/>
              <w:rPr>
                <w:lang w:val="en-NZ"/>
              </w:rPr>
            </w:pPr>
            <w:r w:rsidRPr="00FA3EA3">
              <w:t>2.</w:t>
            </w:r>
            <w:r w:rsidRPr="00FA3EA3">
              <w:tab/>
              <w:t>Inspect equipment and layout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A3" w:rsidP="00FA3EA3">
            <w:pPr>
              <w:pStyle w:val="BodyText"/>
            </w:pPr>
            <w:r w:rsidRPr="00FA3EA3">
              <w:t>2.1</w:t>
            </w:r>
            <w:r w:rsidRPr="00FA3EA3">
              <w:tab/>
              <w:t>Conduct visual inspection of stringlines to ensure compliance with workplace specifications</w:t>
            </w:r>
          </w:p>
          <w:p w:rsidR="00000000" w:rsidRPr="00FA3EA3" w:rsidP="00FA3EA3">
            <w:pPr>
              <w:pStyle w:val="BodyText"/>
            </w:pPr>
            <w:r w:rsidRPr="00FA3EA3">
              <w:t>2.2</w:t>
            </w:r>
            <w:r w:rsidRPr="00FA3EA3">
              <w:tab/>
              <w:t>Conduct inspection of stringline flags and pins and ensure compliance with works</w:t>
            </w:r>
            <w:r w:rsidRPr="00FA3EA3">
              <w:t>ite plans</w:t>
            </w:r>
          </w:p>
          <w:p w:rsidR="00000000" w:rsidRPr="00FA3EA3" w:rsidP="00FA3EA3">
            <w:pPr>
              <w:pStyle w:val="BodyText"/>
            </w:pPr>
            <w:r w:rsidRPr="00FA3EA3">
              <w:t>2.3</w:t>
            </w:r>
            <w:r w:rsidRPr="00FA3EA3">
              <w:tab/>
              <w:t xml:space="preserve">Inspect hand or car winch and other pulling devices for safe and accurate operation </w:t>
            </w:r>
          </w:p>
          <w:p w:rsidR="00000000" w:rsidRPr="00FA3EA3" w:rsidP="00FA3EA3">
            <w:pPr>
              <w:pStyle w:val="BodyText"/>
            </w:pPr>
            <w:r w:rsidRPr="00FA3EA3">
              <w:t>2.4</w:t>
            </w:r>
            <w:r w:rsidRPr="00FA3EA3">
              <w:tab/>
              <w:t>Conduct visual inspection of ground conditions for conformance to work requirements</w:t>
            </w:r>
          </w:p>
          <w:p w:rsidR="00000000" w:rsidRPr="00FA3EA3" w:rsidP="00FA3EA3">
            <w:pPr>
              <w:pStyle w:val="BodyText"/>
            </w:pPr>
            <w:r w:rsidRPr="00FA3EA3">
              <w:t>2.5</w:t>
            </w:r>
            <w:r w:rsidRPr="00FA3EA3">
              <w:tab/>
              <w:t>Load and unload stringline pins onto vehicle within workplace spe</w:t>
            </w:r>
            <w:r w:rsidRPr="00FA3EA3">
              <w:t>cifications</w:t>
            </w:r>
          </w:p>
          <w:p w:rsidR="00000000" w:rsidP="00FA3EA3">
            <w:pPr>
              <w:pStyle w:val="BodyText"/>
              <w:rPr>
                <w:lang w:val="en-NZ"/>
              </w:rPr>
            </w:pPr>
            <w:r w:rsidRPr="00FA3EA3">
              <w:t>2.6</w:t>
            </w:r>
            <w:r w:rsidRPr="00FA3EA3">
              <w:tab/>
              <w:t>Set up barricades and exclusion zones around work area/PTE</w:t>
            </w:r>
          </w:p>
        </w:tc>
      </w:tr>
      <w:tr w:rsidTr="00FA3E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A3">
            <w:pPr>
              <w:pStyle w:val="BodyText"/>
              <w:rPr>
                <w:lang w:val="en-NZ"/>
              </w:rPr>
            </w:pPr>
            <w:r w:rsidRPr="00FA3EA3">
              <w:t>3.</w:t>
            </w:r>
            <w:r w:rsidRPr="00FA3EA3">
              <w:tab/>
              <w:t>Conduct placement of stringline and pins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A3" w:rsidP="00FA3EA3">
            <w:pPr>
              <w:pStyle w:val="BodyText"/>
            </w:pPr>
            <w:r w:rsidRPr="00FA3EA3">
              <w:t>3.1</w:t>
            </w:r>
            <w:r w:rsidRPr="00FA3EA3">
              <w:tab/>
              <w:t>Drive in stringline pins and placement of pins within workplace specifications</w:t>
            </w:r>
          </w:p>
          <w:p w:rsidR="00000000" w:rsidRPr="00FA3EA3" w:rsidP="00FA3EA3">
            <w:pPr>
              <w:pStyle w:val="BodyText"/>
            </w:pPr>
            <w:r w:rsidRPr="00FA3EA3">
              <w:t>3.2</w:t>
            </w:r>
            <w:r w:rsidRPr="00FA3EA3">
              <w:tab/>
              <w:t xml:space="preserve">Ensure correct tension of stringlines </w:t>
            </w:r>
          </w:p>
          <w:p w:rsidR="00000000" w:rsidRPr="00FA3EA3" w:rsidP="00FA3EA3">
            <w:pPr>
              <w:pStyle w:val="BodyText"/>
            </w:pPr>
            <w:r w:rsidRPr="00FA3EA3">
              <w:t>3.3</w:t>
            </w:r>
            <w:r w:rsidRPr="00FA3EA3">
              <w:tab/>
            </w:r>
            <w:r w:rsidRPr="00FA3EA3">
              <w:t>Use tension measuring devices to establish accurate tensions on stringlines</w:t>
            </w:r>
          </w:p>
          <w:p w:rsidR="00000000" w:rsidRPr="00FA3EA3" w:rsidP="00FA3EA3">
            <w:pPr>
              <w:pStyle w:val="BodyText"/>
            </w:pPr>
            <w:r w:rsidRPr="00FA3EA3">
              <w:t>3.4</w:t>
            </w:r>
            <w:r w:rsidRPr="00FA3EA3">
              <w:tab/>
              <w:t>Set up anchor pins within workplace specifications</w:t>
            </w:r>
          </w:p>
          <w:p w:rsidR="00000000" w:rsidRPr="00FA3EA3" w:rsidP="00FA3EA3">
            <w:pPr>
              <w:pStyle w:val="BodyText"/>
            </w:pPr>
            <w:r w:rsidRPr="00FA3EA3">
              <w:t>3.5</w:t>
            </w:r>
            <w:r w:rsidRPr="00FA3EA3">
              <w:tab/>
              <w:t>Communicate with work teams using workplace hand or radio communication procedures</w:t>
            </w:r>
          </w:p>
          <w:p w:rsidR="00000000" w:rsidRPr="00FA3EA3" w:rsidP="00FA3EA3">
            <w:pPr>
              <w:pStyle w:val="BodyText"/>
            </w:pPr>
            <w:r w:rsidRPr="00FA3EA3">
              <w:t>3.6</w:t>
            </w:r>
            <w:r w:rsidRPr="00FA3EA3">
              <w:tab/>
              <w:t>Tie off stringline to anchor pins</w:t>
            </w:r>
          </w:p>
          <w:p w:rsidR="00000000" w:rsidRPr="00FA3EA3" w:rsidP="00FA3EA3">
            <w:pPr>
              <w:pStyle w:val="BodyText"/>
            </w:pPr>
            <w:r w:rsidRPr="00FA3EA3">
              <w:t>3.7</w:t>
            </w:r>
            <w:r w:rsidRPr="00FA3EA3">
              <w:tab/>
              <w:t>Release stringline from anchor pins</w:t>
            </w:r>
          </w:p>
          <w:p w:rsidR="00000000" w:rsidRPr="00FA3EA3" w:rsidP="00FA3EA3">
            <w:pPr>
              <w:pStyle w:val="BodyText"/>
            </w:pPr>
            <w:r w:rsidRPr="00FA3EA3">
              <w:t>3.8</w:t>
            </w:r>
            <w:r w:rsidRPr="00FA3EA3">
              <w:tab/>
              <w:t>Set out from survey pins heights/level and undertake visual verification of alignment</w:t>
            </w:r>
          </w:p>
          <w:p w:rsidR="00000000" w:rsidP="00FA3EA3">
            <w:pPr>
              <w:pStyle w:val="BodyText"/>
              <w:rPr>
                <w:lang w:val="en-NZ"/>
              </w:rPr>
            </w:pPr>
            <w:r w:rsidRPr="00FA3EA3">
              <w:t>3.9</w:t>
            </w:r>
            <w:r w:rsidRPr="00FA3EA3">
              <w:tab/>
              <w:t>Reset stringline to specification after it breaks</w:t>
            </w:r>
          </w:p>
        </w:tc>
      </w:tr>
      <w:tr w:rsidTr="00FA3E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A3">
            <w:pPr>
              <w:pStyle w:val="BodyText"/>
              <w:rPr>
                <w:lang w:val="en-NZ"/>
              </w:rPr>
            </w:pPr>
            <w:r w:rsidRPr="00FA3EA3">
              <w:t>4.</w:t>
            </w:r>
            <w:r w:rsidRPr="00FA3EA3">
              <w:tab/>
              <w:t>Install and remove access gates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A3" w:rsidP="00FA3EA3">
            <w:pPr>
              <w:pStyle w:val="BodyText"/>
            </w:pPr>
            <w:r w:rsidRPr="00FA3EA3">
              <w:t>4.1</w:t>
            </w:r>
            <w:r w:rsidRPr="00FA3EA3">
              <w:tab/>
              <w:t>Release stringline from the flag</w:t>
            </w:r>
            <w:r w:rsidRPr="00FA3EA3">
              <w:t>s and fix on ground to allow vehicles to cross</w:t>
            </w:r>
          </w:p>
          <w:p w:rsidR="00000000" w:rsidRPr="00FA3EA3" w:rsidP="00FA3EA3">
            <w:pPr>
              <w:pStyle w:val="BodyText"/>
            </w:pPr>
            <w:r w:rsidRPr="00FA3EA3">
              <w:t>4.2</w:t>
            </w:r>
            <w:r w:rsidRPr="00FA3EA3">
              <w:tab/>
              <w:t xml:space="preserve">Install and remove protective devices for crossing vehicles where required </w:t>
            </w:r>
          </w:p>
          <w:p w:rsidR="00000000" w:rsidP="00FA3EA3">
            <w:pPr>
              <w:pStyle w:val="BodyText"/>
              <w:rPr>
                <w:lang w:val="en-NZ"/>
              </w:rPr>
            </w:pPr>
            <w:r w:rsidRPr="00FA3EA3">
              <w:t>4.3</w:t>
            </w:r>
            <w:r w:rsidRPr="00FA3EA3">
              <w:tab/>
              <w:t>Verify stringline vertical and horizontal upon resetting via measurement and visual inspection</w:t>
            </w:r>
          </w:p>
        </w:tc>
      </w:tr>
      <w:tr w:rsidTr="00FA3E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A3">
            <w:pPr>
              <w:pStyle w:val="BodyText"/>
              <w:rPr>
                <w:lang w:val="en-NZ"/>
              </w:rPr>
            </w:pPr>
            <w:r w:rsidRPr="00FA3EA3">
              <w:t>5.</w:t>
            </w:r>
            <w:r w:rsidRPr="00FA3EA3">
              <w:tab/>
              <w:t>Store and maintain pins an</w:t>
            </w:r>
            <w:r w:rsidRPr="00FA3EA3">
              <w:t>d stringline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A3" w:rsidP="00FA3EA3">
            <w:pPr>
              <w:pStyle w:val="BodyText"/>
            </w:pPr>
            <w:r w:rsidRPr="00FA3EA3">
              <w:t>5.1</w:t>
            </w:r>
            <w:r w:rsidRPr="00FA3EA3">
              <w:tab/>
              <w:t>Check and maintain clamps, nuts and drive pins</w:t>
            </w:r>
          </w:p>
          <w:p w:rsidR="00000000" w:rsidRPr="00FA3EA3" w:rsidP="00FA3EA3">
            <w:pPr>
              <w:pStyle w:val="BodyText"/>
            </w:pPr>
            <w:r w:rsidRPr="00FA3EA3">
              <w:t>5.2</w:t>
            </w:r>
            <w:r w:rsidRPr="00FA3EA3">
              <w:tab/>
              <w:t>Clean, check, maintain and store stringline to protect it from damage</w:t>
            </w:r>
          </w:p>
        </w:tc>
      </w:tr>
    </w:tbl>
    <w:p w:rsidR="00000000" w:rsidRPr="00FA3EA3" w:rsidP="00FA3EA3">
      <w:pPr>
        <w:pStyle w:val="BodyText"/>
      </w:pPr>
    </w:p>
    <w:p w:rsidR="00000000" w:rsidRPr="00FA3EA3" w:rsidP="00FA3EA3">
      <w:pPr>
        <w:pStyle w:val="AllowPageBreak"/>
      </w:pPr>
    </w:p>
    <w:p w:rsidR="00000000" w:rsidRPr="00FA3EA3" w:rsidP="00FA3EA3">
      <w:pPr>
        <w:pStyle w:val="Heading1"/>
      </w:pPr>
      <w:bookmarkStart w:id="5" w:name="O_672858"/>
      <w:bookmarkEnd w:id="5"/>
      <w:r w:rsidRPr="00FA3EA3">
        <w:t>Foundation Skills</w:t>
      </w:r>
    </w:p>
    <w:p w:rsidR="004E0637" w:rsidP="004E0637">
      <w:pPr>
        <w:pStyle w:val="BodyText"/>
      </w:pPr>
      <w:r w:rsidRPr="00FA3EA3">
        <w:t>Foundation skills essential to performance are explicit in the performance criteria of this unit. Further information is available in the Resources and Infrastructure Industry Training Package Companion Volume.</w:t>
      </w:r>
    </w:p>
    <w:p w:rsidR="00000000" w:rsidRPr="00FA3EA3" w:rsidP="00FA3EA3">
      <w:pPr>
        <w:pStyle w:val="Heading1"/>
      </w:pPr>
      <w:bookmarkStart w:id="6" w:name="O_672857"/>
      <w:bookmarkEnd w:id="6"/>
      <w:r w:rsidRPr="00FA3EA3">
        <w:t>Unit Mapping Information</w:t>
      </w:r>
    </w:p>
    <w:p w:rsidR="00000000" w:rsidRPr="00FA3EA3" w:rsidP="004E0637">
      <w:pPr>
        <w:pStyle w:val="BodyText"/>
      </w:pPr>
      <w:r w:rsidRPr="00FA3EA3">
        <w:t>RI</w:t>
      </w:r>
      <w:r w:rsidRPr="00FA3EA3">
        <w:t xml:space="preserve">ICRC312A Setup and maintain concrete paver stringlines </w:t>
      </w:r>
    </w:p>
    <w:p w:rsidR="00000000" w:rsidRPr="00FA3EA3" w:rsidP="00FA3EA3">
      <w:pPr>
        <w:pStyle w:val="Heading1"/>
      </w:pPr>
      <w:bookmarkStart w:id="7" w:name="O_672863"/>
      <w:bookmarkEnd w:id="7"/>
      <w:r w:rsidRPr="00FA3EA3">
        <w:t>Links</w:t>
      </w:r>
    </w:p>
    <w:p w:rsidR="00000000" w:rsidRPr="00FA3EA3" w:rsidP="004E0637">
      <w:pPr>
        <w:pStyle w:val="BodyText"/>
      </w:pPr>
      <w:r w:rsidRPr="00FA3E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68A8">
        <w:rPr>
          <w:rStyle w:val="Hyperlink"/>
        </w:rPr>
        <w:t>https://vetnet.gov.au/Pages/TrainingDocs.aspx?q=88a61002-9a21-4386-aaf8-69c76e675272</w:t>
      </w:r>
      <w:r>
        <w:fldChar w:fldCharType="end"/>
      </w:r>
    </w:p>
    <w:p w:rsidR="00000000" w:rsidRPr="00FA3EA3" w:rsidP="004E0637">
      <w:pPr>
        <w:pStyle w:val="BodyText"/>
        <w:sectPr w:rsidSect="00FA3EA3">
          <w:headerReference w:type="default" r:id="rId10"/>
          <w:footerReference w:type="default" r:id="rId11"/>
          <w:pgSz w:w="11908" w:h="16833"/>
          <w:pgMar w:top="1702" w:right="1418" w:bottom="1702" w:left="1418" w:header="992" w:footer="992" w:gutter="0"/>
          <w:cols w:space="720"/>
          <w:noEndnote/>
          <w:docGrid w:linePitch="299"/>
        </w:sectPr>
      </w:pPr>
    </w:p>
    <w:p w:rsidR="00000000" w:rsidRPr="00FA3EA3" w:rsidP="00FA3EA3">
      <w:pPr>
        <w:pStyle w:val="SuperHeading"/>
      </w:pPr>
      <w:r w:rsidRPr="00FA3EA3">
        <w:t>Assessment Requirements for RIICRC312D Setup and maintain concrete paver stringlines</w:t>
      </w:r>
    </w:p>
    <w:p w:rsidR="00000000" w:rsidRPr="00FA3EA3" w:rsidP="00FA3EA3">
      <w:pPr>
        <w:pStyle w:val="Heading1"/>
      </w:pPr>
      <w:bookmarkStart w:id="8" w:name="O_672855"/>
      <w:bookmarkEnd w:id="8"/>
      <w:r w:rsidRPr="00FA3EA3">
        <w:t>Modification History</w:t>
      </w:r>
    </w:p>
    <w:tbl>
      <w:tblPr>
        <w:tblW w:w="9270" w:type="dxa"/>
        <w:tblLayout w:type="fixed"/>
        <w:tblCellMar>
          <w:left w:w="62" w:type="dxa"/>
          <w:right w:w="62" w:type="dxa"/>
        </w:tblCellMar>
        <w:tblLook w:val="0000"/>
      </w:tblPr>
      <w:tblGrid>
        <w:gridCol w:w="1170"/>
        <w:gridCol w:w="8100"/>
      </w:tblGrid>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Comment</w:t>
            </w:r>
          </w:p>
        </w:tc>
      </w:tr>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This unit replaces RIICRC312 Setup and maintain concrete paver stringlines</w:t>
            </w:r>
          </w:p>
        </w:tc>
      </w:tr>
      <w:tr w:rsidTr="004E06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EA3">
            <w:pPr>
              <w:pStyle w:val="BodyText"/>
              <w:rPr>
                <w:lang w:val="en-NZ"/>
              </w:rPr>
            </w:pPr>
            <w:r w:rsidRPr="00FA3E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EA3" w:rsidP="00FA3EA3">
            <w:pPr>
              <w:pStyle w:val="BodyText"/>
            </w:pPr>
            <w:r w:rsidRPr="00FA3EA3">
              <w:t>Required frequency and volume of evidence amended in Performance evidence.</w:t>
            </w:r>
          </w:p>
          <w:p w:rsidR="00000000" w:rsidRPr="00FA3EA3" w:rsidP="00FA3EA3">
            <w:pPr>
              <w:pStyle w:val="BodyText"/>
            </w:pPr>
            <w:r w:rsidRPr="00FA3EA3">
              <w:t>Substantial amendments made in Assessment Conditions field, including: references to Industry Sectors, assessor and subject matter expert experience requirements, how assessment sho</w:t>
            </w:r>
            <w:r w:rsidRPr="00FA3EA3">
              <w:t>uld be conducted and what it should confirm.</w:t>
            </w:r>
          </w:p>
        </w:tc>
      </w:tr>
    </w:tbl>
    <w:p w:rsidR="00000000" w:rsidRPr="00FA3EA3" w:rsidP="00FA3EA3">
      <w:pPr>
        <w:pStyle w:val="BodyText"/>
      </w:pPr>
    </w:p>
    <w:p w:rsidR="00000000" w:rsidRPr="00FA3EA3" w:rsidP="00FA3EA3">
      <w:pPr>
        <w:pStyle w:val="AllowPageBreak"/>
      </w:pPr>
    </w:p>
    <w:p w:rsidR="00000000" w:rsidRPr="00FA3EA3" w:rsidP="00FA3EA3">
      <w:pPr>
        <w:pStyle w:val="Heading1"/>
      </w:pPr>
      <w:bookmarkStart w:id="9" w:name="O_672854"/>
      <w:bookmarkEnd w:id="9"/>
      <w:r w:rsidRPr="00FA3EA3">
        <w:t>Performance Evidence</w:t>
      </w:r>
    </w:p>
    <w:p w:rsidR="00000000" w:rsidRPr="00FA3EA3" w:rsidP="004E0637">
      <w:pPr>
        <w:pStyle w:val="BodyText"/>
      </w:pPr>
      <w:r w:rsidRPr="00FA3EA3">
        <w:t>Evidence is required to be collected that demonstrates a candidate’s competency in this unit. Evidence must be relevant to the roles within this sector’s work operations a</w:t>
      </w:r>
      <w:r w:rsidRPr="00FA3EA3">
        <w:t>nd satisfy all of the requirements of the performance criteria of this unit and include evidence that the candidate:</w:t>
      </w:r>
    </w:p>
    <w:p w:rsidR="00000000" w:rsidRPr="00FA3EA3" w:rsidP="00FA3EA3">
      <w:pPr>
        <w:pStyle w:val="ListBullet"/>
      </w:pPr>
      <w:r w:rsidRPr="00FA3EA3">
        <w:t>locates and applies applicable documentation, policies and procedures</w:t>
      </w:r>
    </w:p>
    <w:p w:rsidR="00000000" w:rsidRPr="00FA3EA3" w:rsidP="00FA3EA3">
      <w:pPr>
        <w:pStyle w:val="ListBullet"/>
      </w:pPr>
      <w:r w:rsidRPr="00FA3EA3">
        <w:t>implements the requirements, procedures and techniques for the safe,</w:t>
      </w:r>
      <w:r w:rsidRPr="00FA3EA3">
        <w:t xml:space="preserve"> effective and efficient setup and maintenance of concrete paver stringlines including:</w:t>
      </w:r>
    </w:p>
    <w:p w:rsidR="00000000" w:rsidRPr="00FA3EA3" w:rsidP="00FA3EA3">
      <w:pPr>
        <w:pStyle w:val="ListBullet2"/>
      </w:pPr>
      <w:r w:rsidRPr="00FA3EA3">
        <w:t>accessing, interpreting and applying documentation relevant to setup and maintenance of concrete paver stringlines</w:t>
      </w:r>
    </w:p>
    <w:p w:rsidR="00000000" w:rsidRPr="00FA3EA3" w:rsidP="00FA3EA3">
      <w:pPr>
        <w:pStyle w:val="ListBullet2"/>
      </w:pPr>
      <w:r w:rsidRPr="00FA3EA3">
        <w:t>identifying and applying relevant specifications to all work activities</w:t>
      </w:r>
    </w:p>
    <w:p w:rsidR="00000000" w:rsidRPr="00FA3EA3" w:rsidP="00FA3EA3">
      <w:pPr>
        <w:pStyle w:val="ListBullet2"/>
      </w:pPr>
      <w:r w:rsidRPr="00FA3EA3">
        <w:t>identifying, addressing and reporting potential hazards and risks</w:t>
      </w:r>
    </w:p>
    <w:p w:rsidR="00000000" w:rsidRPr="00FA3EA3" w:rsidP="00FA3EA3">
      <w:pPr>
        <w:pStyle w:val="ListBullet2"/>
      </w:pPr>
      <w:r w:rsidRPr="00FA3EA3">
        <w:t xml:space="preserve">identifying, obtaining, confirming and implementing signage requirements </w:t>
      </w:r>
    </w:p>
    <w:p w:rsidR="00000000" w:rsidRPr="00FA3EA3" w:rsidP="00FA3EA3">
      <w:pPr>
        <w:pStyle w:val="ListBullet2"/>
      </w:pPr>
      <w:r w:rsidRPr="00FA3EA3">
        <w:t>selecting and checking for faults all plant,</w:t>
      </w:r>
      <w:r w:rsidRPr="00FA3EA3">
        <w:t xml:space="preserve"> tools and equipment to carry out tasks </w:t>
      </w:r>
    </w:p>
    <w:p w:rsidR="00000000" w:rsidRPr="00FA3EA3" w:rsidP="00FA3EA3">
      <w:pPr>
        <w:pStyle w:val="ListBullet2"/>
      </w:pPr>
      <w:r w:rsidRPr="00FA3EA3">
        <w:t>identifying, addressing and reporting environmental issues and ground conditions</w:t>
      </w:r>
    </w:p>
    <w:p w:rsidR="00000000" w:rsidRPr="00FA3EA3" w:rsidP="00FA3EA3">
      <w:pPr>
        <w:pStyle w:val="ListBullet"/>
      </w:pPr>
      <w:r w:rsidRPr="00FA3EA3">
        <w:t>works effectively with others to setup and maintain concrete paver stringlines in a way that meets all of the required outcomes inclu</w:t>
      </w:r>
      <w:r w:rsidRPr="00FA3EA3">
        <w:t>ding:</w:t>
      </w:r>
    </w:p>
    <w:p w:rsidR="00000000" w:rsidRPr="00FA3EA3" w:rsidP="00FA3EA3">
      <w:pPr>
        <w:pStyle w:val="ListBullet2"/>
      </w:pPr>
      <w:r w:rsidRPr="00FA3EA3">
        <w:t>preparing for and organising work activities to meet all task requirements</w:t>
      </w:r>
    </w:p>
    <w:p w:rsidR="00000000" w:rsidRPr="00FA3EA3" w:rsidP="00FA3EA3">
      <w:pPr>
        <w:pStyle w:val="ListBullet2"/>
      </w:pPr>
      <w:r w:rsidRPr="00FA3EA3">
        <w:t>communicating clearly and concisely with others to receive and clarify work instructions</w:t>
      </w:r>
    </w:p>
    <w:p w:rsidR="00000000" w:rsidRPr="00FA3EA3" w:rsidP="00FA3EA3">
      <w:pPr>
        <w:pStyle w:val="ListBullet2"/>
      </w:pPr>
      <w:r w:rsidRPr="00FA3EA3">
        <w:t xml:space="preserve">using a range of communication techniques and aids to advise others of work activity </w:t>
      </w:r>
      <w:r w:rsidRPr="00FA3EA3">
        <w:t>and exclusion zones</w:t>
      </w:r>
    </w:p>
    <w:p w:rsidR="00000000" w:rsidRPr="00FA3EA3" w:rsidP="00FA3EA3">
      <w:pPr>
        <w:pStyle w:val="ListBullet2"/>
      </w:pPr>
      <w:r w:rsidRPr="00FA3EA3">
        <w:t>monitoring movements and hazards and identifying and communicating changes to the work environment during the work process</w:t>
      </w:r>
    </w:p>
    <w:p w:rsidR="00000000" w:rsidRPr="00FA3EA3" w:rsidP="00FA3EA3">
      <w:pPr>
        <w:pStyle w:val="ListBullet"/>
      </w:pPr>
      <w:r w:rsidRPr="00FA3EA3">
        <w:t xml:space="preserve">demonstrates completion of the setup and maintenance of concrete paver stringlines that safely, effectively and </w:t>
      </w:r>
      <w:r w:rsidRPr="00FA3EA3">
        <w:t>efficiently meets all of the required outcomes on more than one (1) occasion including:</w:t>
      </w:r>
    </w:p>
    <w:p w:rsidR="00000000" w:rsidRPr="00FA3EA3" w:rsidP="00FA3EA3">
      <w:pPr>
        <w:pStyle w:val="ListBullet2"/>
      </w:pPr>
      <w:r w:rsidRPr="00FA3EA3">
        <w:t>inspecting equipment and layout for compliance with workplace specifications</w:t>
      </w:r>
    </w:p>
    <w:p w:rsidR="00000000" w:rsidRPr="00FA3EA3" w:rsidP="00FA3EA3">
      <w:pPr>
        <w:pStyle w:val="ListBullet2"/>
      </w:pPr>
      <w:r w:rsidRPr="00FA3EA3">
        <w:t xml:space="preserve">setting up barricades and exclusion zones </w:t>
      </w:r>
    </w:p>
    <w:p w:rsidR="00000000" w:rsidRPr="00FA3EA3" w:rsidP="00FA3EA3">
      <w:pPr>
        <w:pStyle w:val="ListBullet2"/>
      </w:pPr>
      <w:r w:rsidRPr="00FA3EA3">
        <w:t>conducting placement of stringline and pins to set specifications</w:t>
      </w:r>
    </w:p>
    <w:p w:rsidR="00000000" w:rsidRPr="00FA3EA3" w:rsidP="00FA3EA3">
      <w:pPr>
        <w:pStyle w:val="ListBullet2"/>
      </w:pPr>
      <w:r w:rsidRPr="00FA3EA3">
        <w:t>installing and removing access gates and carrying out inspections</w:t>
      </w:r>
    </w:p>
    <w:p w:rsidR="00000000" w:rsidRPr="00FA3EA3" w:rsidP="00FA3EA3">
      <w:pPr>
        <w:pStyle w:val="ListBullet2"/>
      </w:pPr>
      <w:r w:rsidRPr="00FA3EA3">
        <w:t>storing and maintaining pins and stringline correctly</w:t>
      </w:r>
    </w:p>
    <w:p w:rsidR="00000000" w:rsidRPr="00FA3EA3" w:rsidP="00FA3EA3">
      <w:pPr>
        <w:pStyle w:val="ListBullet2"/>
      </w:pPr>
      <w:r w:rsidRPr="00FA3EA3">
        <w:t>conduct concrete paver stringlines operations by:</w:t>
      </w:r>
    </w:p>
    <w:p w:rsidR="00000000" w:rsidRPr="00FA3EA3" w:rsidP="00FA3EA3">
      <w:pPr>
        <w:pStyle w:val="ListBullet3"/>
      </w:pPr>
      <w:r w:rsidRPr="00FA3EA3">
        <w:t xml:space="preserve">installing two (2) </w:t>
      </w:r>
      <w:r w:rsidRPr="00FA3EA3">
        <w:t>access points</w:t>
      </w:r>
    </w:p>
    <w:p w:rsidR="00000000" w:rsidRPr="00FA3EA3" w:rsidP="00FA3EA3">
      <w:pPr>
        <w:pStyle w:val="ListBullet3"/>
      </w:pPr>
      <w:r w:rsidRPr="00FA3EA3">
        <w:t>installing pins to correct height and horizontal adjustment for a minimum distance of five hundred (500) metres</w:t>
      </w:r>
    </w:p>
    <w:p w:rsidR="00000000" w:rsidRPr="00FA3EA3" w:rsidP="00FA3EA3">
      <w:pPr>
        <w:pStyle w:val="ListBullet3"/>
      </w:pPr>
      <w:r w:rsidRPr="00FA3EA3">
        <w:t>installing step-up flags</w:t>
      </w:r>
    </w:p>
    <w:p w:rsidR="00000000" w:rsidRPr="00FA3EA3" w:rsidP="00FA3EA3">
      <w:pPr>
        <w:pStyle w:val="ListBullet3"/>
      </w:pPr>
      <w:r w:rsidRPr="00FA3EA3">
        <w:t>tension string lines to specifications</w:t>
      </w:r>
    </w:p>
    <w:p w:rsidR="00000000" w:rsidRPr="00FA3EA3" w:rsidP="00FA3EA3">
      <w:pPr>
        <w:pStyle w:val="ListBullet3"/>
      </w:pPr>
      <w:r w:rsidRPr="00FA3EA3">
        <w:t>conducting measurement checks</w:t>
      </w:r>
    </w:p>
    <w:p w:rsidR="00000000" w:rsidRPr="00FA3EA3" w:rsidP="00FA3EA3">
      <w:pPr>
        <w:pStyle w:val="ListBullet3"/>
      </w:pPr>
      <w:r w:rsidRPr="00FA3EA3">
        <w:t>conducting visual inspections and ch</w:t>
      </w:r>
      <w:r w:rsidRPr="00FA3EA3">
        <w:t>ecks</w:t>
      </w:r>
    </w:p>
    <w:p w:rsidR="00000000" w:rsidRPr="00FA3EA3" w:rsidP="00FA3EA3">
      <w:pPr>
        <w:pStyle w:val="ListBullet3"/>
      </w:pPr>
      <w:r w:rsidRPr="00FA3EA3">
        <w:t>placing at least one (1) crossover</w:t>
      </w:r>
    </w:p>
    <w:p w:rsidR="00000000" w:rsidRPr="00FA3EA3" w:rsidP="00FA3EA3">
      <w:pPr>
        <w:pStyle w:val="ListBullet3"/>
      </w:pPr>
      <w:r w:rsidRPr="00FA3EA3">
        <w:t>demonstrating the removal and storage of a string line</w:t>
      </w:r>
    </w:p>
    <w:p w:rsidR="00000000" w:rsidRPr="00FA3EA3" w:rsidP="00FA3EA3">
      <w:pPr>
        <w:pStyle w:val="AllowPageBreak"/>
      </w:pPr>
    </w:p>
    <w:p w:rsidR="00000000" w:rsidRPr="00FA3EA3" w:rsidP="00FA3EA3">
      <w:pPr>
        <w:pStyle w:val="Heading1"/>
      </w:pPr>
      <w:bookmarkStart w:id="10" w:name="O_672853"/>
      <w:bookmarkEnd w:id="10"/>
      <w:r w:rsidRPr="00FA3EA3">
        <w:t>Knowledge Evidence</w:t>
      </w:r>
    </w:p>
    <w:p w:rsidR="00000000" w:rsidRPr="00FA3EA3" w:rsidP="004E0637">
      <w:pPr>
        <w:pStyle w:val="BodyText"/>
      </w:pPr>
      <w:r w:rsidRPr="00FA3EA3">
        <w:t>The candidate must demonstrate knowledge of the following when setting up and maintaining concrete paver stringlines through:</w:t>
      </w:r>
    </w:p>
    <w:p w:rsidR="00000000" w:rsidRPr="00FA3EA3" w:rsidP="00FA3EA3">
      <w:pPr>
        <w:pStyle w:val="ListBullet"/>
      </w:pPr>
      <w:r w:rsidRPr="00FA3EA3">
        <w:t>accessing, interpreting and applying organisation and site requirements and procedures for the setup and maintenance of concrete paver stringlines for:</w:t>
      </w:r>
    </w:p>
    <w:p w:rsidR="00000000" w:rsidRPr="00FA3EA3" w:rsidP="00FA3EA3">
      <w:pPr>
        <w:pStyle w:val="ListBullet2"/>
      </w:pPr>
      <w:r w:rsidRPr="00FA3EA3">
        <w:t>identifying and managing risks</w:t>
      </w:r>
    </w:p>
    <w:p w:rsidR="00000000" w:rsidRPr="00FA3EA3" w:rsidP="00FA3EA3">
      <w:pPr>
        <w:pStyle w:val="ListBullet2"/>
      </w:pPr>
      <w:r w:rsidRPr="00FA3EA3">
        <w:t xml:space="preserve">identifying, addressing and reporting environmental issues </w:t>
      </w:r>
    </w:p>
    <w:p w:rsidR="00000000" w:rsidRPr="00FA3EA3" w:rsidP="00FA3EA3">
      <w:pPr>
        <w:pStyle w:val="ListBullet2"/>
      </w:pPr>
      <w:r w:rsidRPr="00FA3EA3">
        <w:t>setting up</w:t>
      </w:r>
      <w:r w:rsidRPr="00FA3EA3">
        <w:t xml:space="preserve"> work activity</w:t>
      </w:r>
    </w:p>
    <w:p w:rsidR="00000000" w:rsidRPr="00FA3EA3" w:rsidP="00FA3EA3">
      <w:pPr>
        <w:pStyle w:val="ListBullet2"/>
      </w:pPr>
      <w:r w:rsidRPr="00FA3EA3">
        <w:t>site isolation, signage, erecting barriers and traffic control</w:t>
      </w:r>
    </w:p>
    <w:p w:rsidR="00000000" w:rsidRPr="00FA3EA3" w:rsidP="00FA3EA3">
      <w:pPr>
        <w:pStyle w:val="ListBullet2"/>
      </w:pPr>
      <w:r w:rsidRPr="00FA3EA3">
        <w:t>work health and safety</w:t>
      </w:r>
    </w:p>
    <w:p w:rsidR="00000000" w:rsidRPr="00FA3EA3" w:rsidP="00FA3EA3">
      <w:pPr>
        <w:pStyle w:val="ListBullet2"/>
      </w:pPr>
      <w:r w:rsidRPr="00FA3EA3">
        <w:t>selecting and checking for faults, tools and equipment to carry out tasks</w:t>
      </w:r>
    </w:p>
    <w:p w:rsidR="00000000" w:rsidRPr="00FA3EA3" w:rsidP="00FA3EA3">
      <w:pPr>
        <w:pStyle w:val="ListBullet2"/>
      </w:pPr>
      <w:r w:rsidRPr="00FA3EA3">
        <w:t>carrying out work to specifications</w:t>
      </w:r>
    </w:p>
    <w:p w:rsidR="00000000" w:rsidRPr="00FA3EA3" w:rsidP="00FA3EA3">
      <w:pPr>
        <w:pStyle w:val="ListBullet2"/>
      </w:pPr>
      <w:r w:rsidRPr="00FA3EA3">
        <w:t>applying effective techniques for the setup a</w:t>
      </w:r>
      <w:r w:rsidRPr="00FA3EA3">
        <w:t>nd maintenance of concrete paver stringlines operations</w:t>
      </w:r>
    </w:p>
    <w:p w:rsidR="00000000" w:rsidRPr="00FA3EA3" w:rsidP="00FA3EA3">
      <w:pPr>
        <w:pStyle w:val="AllowPageBreak"/>
      </w:pPr>
    </w:p>
    <w:p w:rsidR="00000000" w:rsidRPr="00FA3EA3" w:rsidP="00FA3EA3">
      <w:pPr>
        <w:pStyle w:val="Heading1"/>
      </w:pPr>
      <w:bookmarkStart w:id="11" w:name="O_672852"/>
      <w:bookmarkEnd w:id="11"/>
      <w:r w:rsidRPr="00FA3EA3">
        <w:t>Assessment Conditions</w:t>
      </w:r>
    </w:p>
    <w:p w:rsidR="00000000" w:rsidRPr="00FA3EA3" w:rsidP="00FA3EA3">
      <w:pPr>
        <w:pStyle w:val="ListBullet"/>
      </w:pPr>
      <w:r w:rsidRPr="00FA3EA3">
        <w:t>An assessor of this unit must satisfy the requirements of the NVR/AQTF or their successors; and Industry regulations for certification and licensing; and,</w:t>
      </w:r>
    </w:p>
    <w:p w:rsidR="00000000" w:rsidRPr="00FA3EA3" w:rsidP="00FA3EA3">
      <w:pPr>
        <w:pStyle w:val="ListBullet"/>
      </w:pPr>
      <w:r w:rsidRPr="00FA3EA3">
        <w:t>this unit must be assessed in the context of this sector’s work environment; and,</w:t>
      </w:r>
    </w:p>
    <w:p w:rsidR="00000000" w:rsidRPr="00FA3EA3" w:rsidP="00FA3EA3">
      <w:pPr>
        <w:pStyle w:val="ListBullet"/>
      </w:pPr>
      <w:r w:rsidRPr="00FA3EA3">
        <w:t>this unit must be assessed in compliance with relevant legislation/regulation and using policies, procedures, processes and operational manuals directly related to the indust</w:t>
      </w:r>
      <w:r w:rsidRPr="00FA3EA3">
        <w:t>ry sector for which it is being assessed; and,</w:t>
      </w:r>
    </w:p>
    <w:p w:rsidR="00000000" w:rsidRPr="00FA3EA3" w:rsidP="00FA3EA3">
      <w:pPr>
        <w:pStyle w:val="ListBullet"/>
      </w:pPr>
      <w:r w:rsidRPr="00FA3EA3">
        <w:t>assessment may be conducted in conjunction with the assessment of other Units of Competency; and,</w:t>
      </w:r>
    </w:p>
    <w:p w:rsidR="00000000" w:rsidRPr="00FA3EA3" w:rsidP="00FA3EA3">
      <w:pPr>
        <w:pStyle w:val="ListBullet"/>
      </w:pPr>
      <w:r w:rsidRPr="00FA3EA3">
        <w:t>assessment must confirm consistent performance can be applied in a range of relevant workplace circumstances; a</w:t>
      </w:r>
      <w:r w:rsidRPr="00FA3EA3">
        <w:t>nd,</w:t>
      </w:r>
    </w:p>
    <w:p w:rsidR="00000000" w:rsidRPr="00FA3EA3" w:rsidP="00FA3EA3">
      <w:pPr>
        <w:pStyle w:val="ListBullet"/>
      </w:pPr>
      <w:r w:rsidRPr="00FA3EA3">
        <w:t>assessors must demonstrate the performance evidence, and knowledge evidence as outlined in this Unit of Competency, and through the minimum years of current* work experience specified below in an Industry sector relevant to the outcomes of the unit; or</w:t>
      </w:r>
      <w:r w:rsidRPr="00FA3EA3">
        <w:t>,</w:t>
      </w:r>
    </w:p>
    <w:p w:rsidR="00000000" w:rsidRPr="00FA3EA3" w:rsidP="00FA3EA3">
      <w:pPr>
        <w:pStyle w:val="ListBullet"/>
      </w:pPr>
      <w:r w:rsidRPr="00FA3EA3">
        <w:t>where the assessor does not meet experience requirements a co-assessment or partnership arrangement must exist between the qualified assessor and an Industry subject matter expert. The Industry subject matter expert should hold the unit being assessed (o</w:t>
      </w:r>
      <w:r w:rsidRPr="00FA3EA3">
        <w:t>r an equivalent unit) and/or demonstrate equivalence of skills and knowledge at the unit level. An Industry technical expert must also demonstrate skills and knowledge from the minimum years of current work experience specified below in the Industry sector</w:t>
      </w:r>
      <w:r w:rsidRPr="00FA3EA3">
        <w:t>, including time spent in roles related to the unit being assessed; and,</w:t>
      </w:r>
    </w:p>
    <w:p w:rsidR="00000000" w:rsidRPr="00FA3EA3" w:rsidP="00FA3EA3">
      <w:pPr>
        <w:pStyle w:val="ListBullet"/>
      </w:pPr>
      <w:r w:rsidRPr="00FA3EA3">
        <w:t>assessor and Industry subject matter expert requirements differ depending on the Australian Qualifications Framework Level (AQF) of the qualification being assessed and/or Industry Se</w:t>
      </w:r>
      <w:r w:rsidRPr="00FA3EA3">
        <w:t>ctor as follows:</w:t>
      </w:r>
    </w:p>
    <w:tbl>
      <w:tblPr>
        <w:tblW w:w="8896" w:type="dxa"/>
        <w:tblInd w:w="360" w:type="dxa"/>
        <w:tblLayout w:type="fixed"/>
        <w:tblCellMar>
          <w:left w:w="62" w:type="dxa"/>
          <w:right w:w="62" w:type="dxa"/>
        </w:tblCellMar>
        <w:tblLook w:val="0000"/>
      </w:tblPr>
      <w:tblGrid>
        <w:gridCol w:w="4218"/>
        <w:gridCol w:w="1559"/>
        <w:gridCol w:w="3119"/>
      </w:tblGrid>
      <w:tr w:rsidTr="00FA3E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Required assessor or Industry subject matter expert experience</w:t>
            </w:r>
          </w:p>
        </w:tc>
      </w:tr>
      <w:tr w:rsidTr="00FA3E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1 Year</w:t>
            </w:r>
          </w:p>
        </w:tc>
      </w:tr>
      <w:tr w:rsidTr="00FA3E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2 Years</w:t>
            </w:r>
          </w:p>
        </w:tc>
      </w:tr>
      <w:tr w:rsidTr="00FA3E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3 Years</w:t>
            </w:r>
          </w:p>
        </w:tc>
      </w:tr>
      <w:tr w:rsidTr="00FA3E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5 Years</w:t>
            </w:r>
          </w:p>
        </w:tc>
      </w:tr>
      <w:tr w:rsidTr="00FA3E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EA3">
            <w:pPr>
              <w:pStyle w:val="BodyText"/>
              <w:rPr>
                <w:lang w:val="en-NZ"/>
              </w:rPr>
            </w:pPr>
            <w:r w:rsidRPr="00FA3E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3EA3" w:rsidP="00FA3EA3">
            <w:pPr>
              <w:pStyle w:val="BodyText"/>
            </w:pPr>
            <w:r w:rsidRPr="00FA3EA3">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FA3EA3">
              <w:t>Industry sta</w:t>
            </w:r>
            <w:r w:rsidRPr="00FA3EA3">
              <w:t>ndard is specified should comply with any relevant regulation.</w:t>
            </w:r>
          </w:p>
        </w:tc>
      </w:tr>
    </w:tbl>
    <w:p w:rsidR="00000000" w:rsidRPr="00FA3EA3" w:rsidP="004E0637">
      <w:pPr>
        <w:pStyle w:val="BodyText"/>
      </w:pPr>
      <w:r w:rsidRPr="00FA3EA3">
        <w:t>*Assessors can demonstrate current work experience through employment within Industry in a role relevant to the outcomes of the Unit; or, for external assessors this can be demonstrated throu</w:t>
      </w:r>
      <w:r w:rsidRPr="00FA3EA3">
        <w:t>gh exposure to Industry by conducting frequent site assessments across various locations.</w:t>
      </w:r>
    </w:p>
    <w:p w:rsidR="00000000" w:rsidRPr="00FA3EA3" w:rsidP="004E0637">
      <w:pPr>
        <w:pStyle w:val="BodyText"/>
      </w:pPr>
      <w:r w:rsidRPr="00FA3EA3">
        <w:t>**Where a unit is being delivered outside of a Qualification the first numeric character in the Unit code should be considered to indicate the AQF level</w:t>
      </w:r>
    </w:p>
    <w:p w:rsidR="00000000" w:rsidRPr="00FA3EA3" w:rsidP="00FA3EA3">
      <w:pPr>
        <w:pStyle w:val="Heading1"/>
      </w:pPr>
      <w:bookmarkStart w:id="12" w:name="O_672864"/>
      <w:bookmarkEnd w:id="12"/>
      <w:r w:rsidRPr="00FA3EA3">
        <w:t>Links</w:t>
      </w:r>
    </w:p>
    <w:p w:rsidR="00000000" w:rsidRPr="00FA3EA3" w:rsidP="004E0637">
      <w:pPr>
        <w:pStyle w:val="BodyText"/>
      </w:pPr>
      <w:r w:rsidRPr="00FA3E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68A8">
        <w:rPr>
          <w:rStyle w:val="Hyperlink"/>
        </w:rPr>
        <w:t>https://vetnet.gov.au/Pages/TrainingDocs.aspx?q=88a61002-9a21-4386-aaf8-69c76e675272</w:t>
      </w:r>
      <w:r>
        <w:fldChar w:fldCharType="end"/>
      </w:r>
    </w:p>
    <w:p w:rsidR="00000000" w:rsidRPr="00FA3EA3" w:rsidP="00FA3EA3"/>
    <w:sectPr w:rsidSect="00FA3E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rsidRPr="004E0637" w:rsidP="004E0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37" w:rsidP="00FA3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0637" w:rsidP="00FA3E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E0637" w:rsidP="00FA3E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rsidP="00FA3EA3">
    <w:pPr>
      <w:pStyle w:val="Footer"/>
      <w:framePr w:wrap="around"/>
    </w:pPr>
    <w:r>
      <w:fldChar w:fldCharType="begin"/>
    </w:r>
    <w:r>
      <w:instrText xml:space="preserve"> DOCPROPERTY  Subject  \* MERGEFORMAT </w:instrText>
    </w:r>
    <w:r>
      <w:fldChar w:fldCharType="separate"/>
    </w:r>
    <w:r w:rsidR="004E0637">
      <w:t>Approved</w:t>
    </w:r>
    <w:r w:rsidR="004E0637">
      <w:fldChar w:fldCharType="end"/>
    </w:r>
    <w:r>
      <w:tab/>
      <w:t xml:space="preserve">Page </w:t>
    </w:r>
    <w:r>
      <w:fldChar w:fldCharType="begin"/>
    </w:r>
    <w:r>
      <w:instrText xml:space="preserve"> PAGE  \* Arabic  \* MERGEFORMAT </w:instrText>
    </w:r>
    <w:r>
      <w:fldChar w:fldCharType="separate"/>
    </w:r>
    <w:r w:rsidR="004E06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637">
      <w:rPr>
        <w:noProof/>
      </w:rPr>
      <w:t>5</w:t>
    </w:r>
    <w:r>
      <w:rPr>
        <w:noProof/>
      </w:rPr>
      <w:fldChar w:fldCharType="end"/>
    </w:r>
  </w:p>
  <w:p w:rsidR="00FA3EA3" w:rsidP="00FA3EA3">
    <w:pPr>
      <w:pStyle w:val="Footer"/>
      <w:framePr w:wrap="around"/>
    </w:pPr>
    <w:r>
      <w:t xml:space="preserve">© Commonwealth of Australia, </w:t>
    </w:r>
    <w:r>
      <w:fldChar w:fldCharType="begin"/>
    </w:r>
    <w:r>
      <w:instrText xml:space="preserve"> DATE  \@ "yyyy"  \* MERGEFORMAT </w:instrText>
    </w:r>
    <w:r>
      <w:fldChar w:fldCharType="separate"/>
    </w:r>
    <w:r w:rsidR="004E0637">
      <w:rPr>
        <w:noProof/>
      </w:rPr>
      <w:t>2025</w:t>
    </w:r>
    <w:r>
      <w:fldChar w:fldCharType="end"/>
    </w:r>
    <w:r>
      <w:tab/>
    </w:r>
    <w:r>
      <w:fldChar w:fldCharType="begin"/>
    </w:r>
    <w:r>
      <w:instrText xml:space="preserve"> DOCPROPERTY  Author  \* MERGEFORMAT </w:instrText>
    </w:r>
    <w:r>
      <w:fldChar w:fldCharType="separate"/>
    </w:r>
    <w:r w:rsidR="004E0637">
      <w:t>Mining and Automotive Skills Alliance</w:t>
    </w:r>
    <w:r w:rsidR="004E0637">
      <w:fldChar w:fldCharType="end"/>
    </w:r>
  </w:p>
  <w:p w:rsidR="00FA3EA3" w:rsidP="00FA3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EA3" w:rsidRPr="004E0637" w:rsidP="004E0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37" w:rsidRPr="002D2AF8" w:rsidP="00FA3EA3">
    <w:pPr>
      <w:pStyle w:val="Header"/>
      <w:framePr w:wrap="around"/>
    </w:pPr>
    <w:r>
      <w:fldChar w:fldCharType="begin"/>
    </w:r>
    <w:r>
      <w:instrText xml:space="preserve"> TITLE   \* MERGEFORMAT </w:instrText>
    </w:r>
    <w:r>
      <w:fldChar w:fldCharType="separate"/>
    </w:r>
    <w:r>
      <w:t>RIICRC312D Setup and maintain concrete paver stringlines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0637" w:rsidP="00FA3E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A3" w:rsidRPr="002D2AF8" w:rsidP="00FA3EA3">
    <w:pPr>
      <w:pStyle w:val="Header"/>
      <w:framePr w:wrap="around"/>
    </w:pPr>
    <w:r>
      <w:fldChar w:fldCharType="begin"/>
    </w:r>
    <w:r>
      <w:instrText xml:space="preserve"> TITLE   \* MERGEFORMAT </w:instrText>
    </w:r>
    <w:r>
      <w:fldChar w:fldCharType="separate"/>
    </w:r>
    <w:r w:rsidR="004E0637">
      <w:t>RIICRC312D Setup and maintain concrete paver stringlines</w:t>
    </w:r>
    <w:r w:rsidR="004E0637">
      <w:fldChar w:fldCharType="end"/>
    </w:r>
    <w:r>
      <w:tab/>
      <w:t xml:space="preserve">Date this document was generated: </w:t>
    </w:r>
    <w:r>
      <w:fldChar w:fldCharType="begin"/>
    </w:r>
    <w:r>
      <w:instrText xml:space="preserve"> CREATEDATE  \@ "d MMMM yyyy"  \* MERGEFORMAT </w:instrText>
    </w:r>
    <w:r>
      <w:fldChar w:fldCharType="separate"/>
    </w:r>
    <w:r w:rsidR="004E0637">
      <w:rPr>
        <w:noProof/>
      </w:rPr>
      <w:t>1 March 2025</w:t>
    </w:r>
    <w:r>
      <w:fldChar w:fldCharType="end"/>
    </w:r>
  </w:p>
  <w:p w:rsidR="00FA3EA3" w:rsidP="00FA3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CD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A6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29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EA3"/>
    <w:pPr>
      <w:spacing w:before="360" w:after="60"/>
      <w:outlineLvl w:val="0"/>
    </w:pPr>
    <w:rPr>
      <w:sz w:val="32"/>
    </w:rPr>
  </w:style>
  <w:style w:type="paragraph" w:styleId="Heading2">
    <w:name w:val="heading 2"/>
    <w:basedOn w:val="HeadingBase"/>
    <w:next w:val="BodyText"/>
    <w:link w:val="Heading2Char"/>
    <w:qFormat/>
    <w:rsid w:val="00FA3EA3"/>
    <w:pPr>
      <w:keepLines/>
      <w:spacing w:before="240" w:after="120"/>
      <w:outlineLvl w:val="1"/>
    </w:pPr>
    <w:rPr>
      <w:sz w:val="28"/>
      <w:szCs w:val="40"/>
    </w:rPr>
  </w:style>
  <w:style w:type="paragraph" w:styleId="Heading3">
    <w:name w:val="heading 3"/>
    <w:basedOn w:val="HeadingBase"/>
    <w:next w:val="BodyText"/>
    <w:link w:val="Heading3Char"/>
    <w:qFormat/>
    <w:rsid w:val="00FA3EA3"/>
    <w:pPr>
      <w:spacing w:before="180" w:after="120"/>
      <w:outlineLvl w:val="2"/>
    </w:pPr>
    <w:rPr>
      <w:spacing w:val="-10"/>
      <w:kern w:val="32"/>
    </w:rPr>
  </w:style>
  <w:style w:type="paragraph" w:styleId="Heading4">
    <w:name w:val="heading 4"/>
    <w:basedOn w:val="HeadingBase"/>
    <w:next w:val="BodyText"/>
    <w:link w:val="Heading4Char"/>
    <w:qFormat/>
    <w:rsid w:val="00FA3EA3"/>
    <w:pPr>
      <w:spacing w:before="160" w:after="120"/>
      <w:outlineLvl w:val="3"/>
    </w:pPr>
    <w:rPr>
      <w:sz w:val="22"/>
    </w:rPr>
  </w:style>
  <w:style w:type="paragraph" w:styleId="Heading5">
    <w:name w:val="heading 5"/>
    <w:basedOn w:val="HeadingBase"/>
    <w:next w:val="Normal"/>
    <w:link w:val="Heading5Char"/>
    <w:qFormat/>
    <w:rsid w:val="00FA3EA3"/>
    <w:pPr>
      <w:spacing w:before="80"/>
      <w:outlineLvl w:val="4"/>
    </w:pPr>
    <w:rPr>
      <w:color w:val="918585"/>
      <w:sz w:val="20"/>
    </w:rPr>
  </w:style>
  <w:style w:type="paragraph" w:styleId="Heading6">
    <w:name w:val="heading 6"/>
    <w:basedOn w:val="HeadingBase"/>
    <w:next w:val="Normal"/>
    <w:link w:val="Heading6Char"/>
    <w:qFormat/>
    <w:rsid w:val="00FA3EA3"/>
    <w:pPr>
      <w:spacing w:before="60"/>
      <w:outlineLvl w:val="5"/>
    </w:pPr>
    <w:rPr>
      <w:color w:val="918585"/>
      <w:sz w:val="20"/>
    </w:rPr>
  </w:style>
  <w:style w:type="paragraph" w:styleId="Heading7">
    <w:name w:val="heading 7"/>
    <w:basedOn w:val="Normal"/>
    <w:next w:val="Normal"/>
    <w:link w:val="Heading7Char"/>
    <w:qFormat/>
    <w:rsid w:val="00FA3EA3"/>
    <w:pPr>
      <w:ind w:left="720"/>
      <w:outlineLvl w:val="6"/>
    </w:pPr>
    <w:rPr>
      <w:i/>
    </w:rPr>
  </w:style>
  <w:style w:type="paragraph" w:styleId="Heading8">
    <w:name w:val="heading 8"/>
    <w:basedOn w:val="Normal"/>
    <w:next w:val="Normal"/>
    <w:link w:val="Heading8Char"/>
    <w:qFormat/>
    <w:rsid w:val="00FA3EA3"/>
    <w:pPr>
      <w:ind w:left="720"/>
      <w:outlineLvl w:val="7"/>
    </w:pPr>
    <w:rPr>
      <w:i/>
    </w:rPr>
  </w:style>
  <w:style w:type="paragraph" w:styleId="Heading9">
    <w:name w:val="heading 9"/>
    <w:basedOn w:val="Normal"/>
    <w:next w:val="Normal"/>
    <w:link w:val="Heading9Char"/>
    <w:qFormat/>
    <w:rsid w:val="00FA3EA3"/>
    <w:pPr>
      <w:ind w:left="720"/>
      <w:outlineLvl w:val="8"/>
    </w:pPr>
    <w:rPr>
      <w:i/>
    </w:rPr>
  </w:style>
  <w:style w:type="character" w:default="1" w:styleId="DefaultParagraphFont">
    <w:name w:val="Default Paragraph Font"/>
    <w:uiPriority w:val="1"/>
    <w:unhideWhenUsed/>
    <w:rsid w:val="00FA3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EA3"/>
  </w:style>
  <w:style w:type="character" w:customStyle="1" w:styleId="Heading1Char">
    <w:name w:val="Heading 1 Char"/>
    <w:basedOn w:val="DefaultParagraphFont"/>
    <w:link w:val="Heading1"/>
    <w:rsid w:val="00FA3EA3"/>
    <w:rPr>
      <w:rFonts w:ascii="Times New Roman" w:eastAsia="Times New Roman" w:hAnsi="Times New Roman" w:cs="Times New Roman"/>
      <w:b/>
      <w:sz w:val="32"/>
      <w:szCs w:val="20"/>
      <w:lang w:eastAsia="en-US"/>
    </w:rPr>
  </w:style>
  <w:style w:type="paragraph" w:styleId="BodyText">
    <w:name w:val="Body Text"/>
    <w:basedOn w:val="Normal"/>
    <w:link w:val="BodyTextChar"/>
    <w:rsid w:val="00FA3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EA3"/>
    <w:rPr>
      <w:rFonts w:ascii="Times New Roman" w:eastAsia="Times New Roman" w:hAnsi="Times New Roman" w:cs="Times New Roman"/>
      <w:sz w:val="24"/>
      <w:lang w:eastAsia="en-US"/>
    </w:rPr>
  </w:style>
  <w:style w:type="paragraph" w:styleId="ListBullet">
    <w:name w:val="List Bullet"/>
    <w:basedOn w:val="List"/>
    <w:rsid w:val="00FA3EA3"/>
    <w:pPr>
      <w:numPr>
        <w:numId w:val="13"/>
      </w:numPr>
      <w:tabs>
        <w:tab w:val="clear" w:pos="340"/>
      </w:tabs>
      <w:spacing w:before="40" w:after="40"/>
    </w:pPr>
  </w:style>
  <w:style w:type="paragraph" w:styleId="ListBullet2">
    <w:name w:val="List Bullet 2"/>
    <w:basedOn w:val="List2"/>
    <w:rsid w:val="00FA3EA3"/>
    <w:pPr>
      <w:numPr>
        <w:numId w:val="14"/>
      </w:numPr>
      <w:tabs>
        <w:tab w:val="clear" w:pos="680"/>
      </w:tabs>
    </w:pPr>
  </w:style>
  <w:style w:type="paragraph" w:customStyle="1" w:styleId="SuperHeading">
    <w:name w:val="SuperHeading"/>
    <w:basedOn w:val="Normal"/>
    <w:rsid w:val="00FA3EA3"/>
    <w:pPr>
      <w:spacing w:before="240" w:after="120"/>
      <w:outlineLvl w:val="0"/>
    </w:pPr>
    <w:rPr>
      <w:rFonts w:ascii="Times New Roman" w:hAnsi="Times New Roman"/>
      <w:b/>
      <w:sz w:val="32"/>
    </w:rPr>
  </w:style>
  <w:style w:type="paragraph" w:customStyle="1" w:styleId="AllowPageBreak">
    <w:name w:val="AllowPageBreak"/>
    <w:rsid w:val="00FA3E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3EA3"/>
    <w:pPr>
      <w:numPr>
        <w:numId w:val="3"/>
      </w:numPr>
      <w:tabs>
        <w:tab w:val="clear" w:pos="1021"/>
      </w:tabs>
      <w:ind w:left="1037" w:hanging="357"/>
    </w:pPr>
  </w:style>
  <w:style w:type="character" w:customStyle="1" w:styleId="Heading2Char">
    <w:name w:val="Heading 2 Char"/>
    <w:basedOn w:val="DefaultParagraphFont"/>
    <w:link w:val="Heading2"/>
    <w:rsid w:val="00FA3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EA3"/>
    <w:rPr>
      <w:rFonts w:ascii="Courier New" w:eastAsia="Times New Roman" w:hAnsi="Courier New" w:cs="Times New Roman"/>
      <w:i/>
      <w:szCs w:val="20"/>
      <w:lang w:eastAsia="en-US"/>
    </w:rPr>
  </w:style>
  <w:style w:type="paragraph" w:customStyle="1" w:styleId="HeadingBase">
    <w:name w:val="Heading Base"/>
    <w:rsid w:val="00FA3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EA3"/>
    <w:pPr>
      <w:tabs>
        <w:tab w:val="right" w:leader="dot" w:pos="9072"/>
      </w:tabs>
      <w:ind w:left="567"/>
    </w:pPr>
    <w:rPr>
      <w:szCs w:val="22"/>
    </w:rPr>
  </w:style>
  <w:style w:type="paragraph" w:customStyle="1" w:styleId="TOCBase">
    <w:name w:val="TOC Base"/>
    <w:rsid w:val="00FA3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EA3"/>
    <w:pPr>
      <w:tabs>
        <w:tab w:val="right" w:leader="dot" w:pos="9072"/>
      </w:tabs>
      <w:spacing w:before="40" w:after="40"/>
      <w:ind w:left="284"/>
    </w:pPr>
    <w:rPr>
      <w:rFonts w:ascii="Times New Roman" w:hAnsi="Times New Roman"/>
    </w:rPr>
  </w:style>
  <w:style w:type="paragraph" w:styleId="TOC1">
    <w:name w:val="toc 1"/>
    <w:basedOn w:val="TOCBase"/>
    <w:next w:val="Normal"/>
    <w:rsid w:val="00FA3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EA3"/>
    <w:rPr>
      <w:rFonts w:ascii="Times New Roman" w:eastAsia="Times New Roman" w:hAnsi="Times New Roman" w:cs="Times New Roman"/>
      <w:sz w:val="16"/>
      <w:lang w:eastAsia="en-US"/>
    </w:rPr>
  </w:style>
  <w:style w:type="paragraph" w:styleId="Title">
    <w:name w:val="Title"/>
    <w:basedOn w:val="HeadingBase"/>
    <w:link w:val="TitleChar"/>
    <w:qFormat/>
    <w:rsid w:val="00FA3EA3"/>
    <w:pPr>
      <w:spacing w:before="5040"/>
      <w:jc w:val="center"/>
    </w:pPr>
    <w:rPr>
      <w:sz w:val="48"/>
      <w:szCs w:val="72"/>
      <w:lang w:val="en-US"/>
    </w:rPr>
  </w:style>
  <w:style w:type="character" w:customStyle="1" w:styleId="TitleChar">
    <w:name w:val="Title Char"/>
    <w:basedOn w:val="DefaultParagraphFont"/>
    <w:link w:val="Title"/>
    <w:rsid w:val="00FA3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EA3"/>
    <w:pPr>
      <w:tabs>
        <w:tab w:val="left" w:pos="3600"/>
        <w:tab w:val="left" w:pos="3958"/>
      </w:tabs>
    </w:pPr>
  </w:style>
  <w:style w:type="paragraph" w:styleId="List">
    <w:name w:val="List"/>
    <w:basedOn w:val="BodyText"/>
    <w:next w:val="BodyText"/>
    <w:rsid w:val="00FA3EA3"/>
    <w:pPr>
      <w:tabs>
        <w:tab w:val="left" w:pos="340"/>
      </w:tabs>
      <w:spacing w:before="60" w:after="60"/>
      <w:ind w:left="340" w:hanging="340"/>
    </w:pPr>
  </w:style>
  <w:style w:type="paragraph" w:customStyle="1" w:styleId="Note">
    <w:name w:val="Note"/>
    <w:basedOn w:val="BodyText"/>
    <w:rsid w:val="00FA3E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3EA3"/>
    <w:rPr>
      <w:b/>
      <w:spacing w:val="0"/>
    </w:rPr>
  </w:style>
  <w:style w:type="paragraph" w:customStyle="1" w:styleId="SuperTitle">
    <w:name w:val="SuperTitle"/>
    <w:basedOn w:val="Title"/>
    <w:rsid w:val="00FA3EA3"/>
    <w:pPr>
      <w:framePr w:wrap="auto" w:hAnchor="text" w:y="6049"/>
    </w:pPr>
    <w:rPr>
      <w:color w:val="000000"/>
      <w:sz w:val="40"/>
    </w:rPr>
  </w:style>
  <w:style w:type="paragraph" w:customStyle="1" w:styleId="TOCTitle">
    <w:name w:val="TOCTitle"/>
    <w:basedOn w:val="Heading1"/>
    <w:rsid w:val="00FA3EA3"/>
    <w:pPr>
      <w:spacing w:after="240"/>
      <w:jc w:val="center"/>
      <w:outlineLvl w:val="9"/>
    </w:pPr>
    <w:rPr>
      <w:caps/>
    </w:rPr>
  </w:style>
  <w:style w:type="paragraph" w:customStyle="1" w:styleId="Version">
    <w:name w:val="Version"/>
    <w:rsid w:val="00FA3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EA3"/>
    <w:pPr>
      <w:keepNext w:val="0"/>
      <w:tabs>
        <w:tab w:val="right" w:pos="4176"/>
      </w:tabs>
      <w:ind w:left="198" w:hanging="198"/>
    </w:pPr>
    <w:rPr>
      <w:rFonts w:ascii="Garamond" w:hAnsi="Garamond"/>
    </w:rPr>
  </w:style>
  <w:style w:type="paragraph" w:styleId="IndexHeading">
    <w:name w:val="index heading"/>
    <w:basedOn w:val="Normal"/>
    <w:next w:val="Index1"/>
    <w:semiHidden/>
    <w:rsid w:val="00FA3EA3"/>
    <w:pPr>
      <w:spacing w:before="120" w:after="120"/>
    </w:pPr>
    <w:rPr>
      <w:rFonts w:ascii="Arial" w:hAnsi="Arial"/>
      <w:b/>
      <w:color w:val="918585"/>
      <w:sz w:val="24"/>
    </w:rPr>
  </w:style>
  <w:style w:type="paragraph" w:styleId="Header">
    <w:name w:val="header"/>
    <w:basedOn w:val="Normal"/>
    <w:link w:val="HeaderChar"/>
    <w:rsid w:val="00FA3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EA3"/>
    <w:rPr>
      <w:rFonts w:ascii="Times New Roman" w:eastAsia="Times New Roman" w:hAnsi="Times New Roman" w:cs="Times New Roman"/>
      <w:sz w:val="16"/>
      <w:szCs w:val="20"/>
      <w:lang w:val="en-GB" w:eastAsia="en-US"/>
    </w:rPr>
  </w:style>
  <w:style w:type="paragraph" w:customStyle="1" w:styleId="Chapter">
    <w:name w:val="Chapter"/>
    <w:basedOn w:val="Normal"/>
    <w:rsid w:val="00FA3EA3"/>
    <w:pPr>
      <w:spacing w:before="240"/>
    </w:pPr>
    <w:rPr>
      <w:rFonts w:ascii="Times New Roman" w:hAnsi="Times New Roman"/>
      <w:smallCaps/>
      <w:spacing w:val="80"/>
      <w:sz w:val="28"/>
    </w:rPr>
  </w:style>
  <w:style w:type="paragraph" w:customStyle="1" w:styleId="InChapter">
    <w:name w:val="InChapter"/>
    <w:basedOn w:val="Heading3"/>
    <w:rsid w:val="00FA3EA3"/>
    <w:pPr>
      <w:spacing w:after="240"/>
      <w:outlineLvl w:val="9"/>
    </w:pPr>
    <w:rPr>
      <w:noProof/>
    </w:rPr>
  </w:style>
  <w:style w:type="paragraph" w:styleId="Index2">
    <w:name w:val="index 2"/>
    <w:basedOn w:val="Normal"/>
    <w:next w:val="Normal"/>
    <w:semiHidden/>
    <w:rsid w:val="00FA3EA3"/>
    <w:pPr>
      <w:tabs>
        <w:tab w:val="right" w:pos="4176"/>
      </w:tabs>
      <w:ind w:left="568" w:hanging="284"/>
    </w:pPr>
    <w:rPr>
      <w:rFonts w:ascii="Garamond" w:hAnsi="Garamond"/>
    </w:rPr>
  </w:style>
  <w:style w:type="paragraph" w:customStyle="1" w:styleId="Byline">
    <w:name w:val="Byline"/>
    <w:rsid w:val="00FA3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EA3"/>
    <w:pPr>
      <w:tabs>
        <w:tab w:val="clear" w:pos="3600"/>
        <w:tab w:val="clear" w:pos="3958"/>
      </w:tabs>
      <w:jc w:val="right"/>
    </w:pPr>
  </w:style>
  <w:style w:type="character" w:styleId="Emphasis">
    <w:name w:val="Emphasis"/>
    <w:basedOn w:val="DefaultParagraphFont"/>
    <w:qFormat/>
    <w:rsid w:val="00FA3EA3"/>
    <w:rPr>
      <w:i/>
    </w:rPr>
  </w:style>
  <w:style w:type="paragraph" w:styleId="Caption">
    <w:name w:val="caption"/>
    <w:basedOn w:val="BodyText"/>
    <w:next w:val="Normal"/>
    <w:qFormat/>
    <w:rsid w:val="00FA3EA3"/>
    <w:pPr>
      <w:framePr w:w="2268" w:hSpace="181" w:vSpace="181" w:wrap="around" w:vAnchor="text" w:hAnchor="page" w:x="1135" w:y="285" w:anchorLock="1"/>
    </w:pPr>
    <w:rPr>
      <w:i/>
    </w:rPr>
  </w:style>
  <w:style w:type="paragraph" w:customStyle="1" w:styleId="MiniTOCTitle">
    <w:name w:val="MiniTOCTitle"/>
    <w:basedOn w:val="Heading4"/>
    <w:rsid w:val="00FA3EA3"/>
    <w:pPr>
      <w:spacing w:before="240"/>
      <w:outlineLvl w:val="9"/>
    </w:pPr>
    <w:rPr>
      <w:noProof/>
      <w:sz w:val="24"/>
    </w:rPr>
  </w:style>
  <w:style w:type="paragraph" w:customStyle="1" w:styleId="MiniTOCItem">
    <w:name w:val="MiniTOCItem"/>
    <w:basedOn w:val="ListBullet"/>
    <w:rsid w:val="00FA3EA3"/>
    <w:pPr>
      <w:numPr>
        <w:numId w:val="0"/>
      </w:numPr>
      <w:tabs>
        <w:tab w:val="right" w:leader="dot" w:pos="6521"/>
      </w:tabs>
      <w:spacing w:before="0" w:after="0"/>
    </w:pPr>
  </w:style>
  <w:style w:type="paragraph" w:customStyle="1" w:styleId="TOFTitle">
    <w:name w:val="TOFTitle"/>
    <w:basedOn w:val="TOCTitle"/>
    <w:rsid w:val="00FA3EA3"/>
  </w:style>
  <w:style w:type="paragraph" w:styleId="TableofFigures">
    <w:name w:val="table of figures"/>
    <w:basedOn w:val="Normal"/>
    <w:next w:val="Normal"/>
    <w:semiHidden/>
    <w:rsid w:val="00FA3EA3"/>
    <w:pPr>
      <w:tabs>
        <w:tab w:val="right" w:leader="dot" w:pos="9072"/>
      </w:tabs>
      <w:ind w:left="970" w:hanging="403"/>
    </w:pPr>
    <w:rPr>
      <w:rFonts w:ascii="Times New Roman" w:hAnsi="Times New Roman"/>
      <w:b/>
    </w:rPr>
  </w:style>
  <w:style w:type="paragraph" w:styleId="ListNumber">
    <w:name w:val="List Number"/>
    <w:basedOn w:val="List"/>
    <w:rsid w:val="00FA3EA3"/>
    <w:pPr>
      <w:numPr>
        <w:numId w:val="16"/>
      </w:numPr>
      <w:tabs>
        <w:tab w:val="clear" w:pos="340"/>
      </w:tabs>
    </w:pPr>
  </w:style>
  <w:style w:type="character" w:customStyle="1" w:styleId="WingdingSymbols">
    <w:name w:val="Wingding Symbols"/>
    <w:rsid w:val="00FA3EA3"/>
    <w:rPr>
      <w:rFonts w:ascii="Wingdings" w:hAnsi="Wingdings"/>
    </w:rPr>
  </w:style>
  <w:style w:type="paragraph" w:customStyle="1" w:styleId="TableHeading">
    <w:name w:val="Table Heading"/>
    <w:basedOn w:val="HeadingBase"/>
    <w:rsid w:val="00FA3EA3"/>
    <w:pPr>
      <w:keepLines/>
      <w:pBdr>
        <w:bottom w:val="single" w:sz="6" w:space="1" w:color="918585"/>
      </w:pBdr>
      <w:spacing w:before="240"/>
    </w:pPr>
  </w:style>
  <w:style w:type="character" w:customStyle="1" w:styleId="HotSpot">
    <w:name w:val="HotSpot"/>
    <w:rsid w:val="00FA3EA3"/>
    <w:rPr>
      <w:color w:val="0033CC"/>
      <w:u w:val="none"/>
    </w:rPr>
  </w:style>
  <w:style w:type="paragraph" w:customStyle="1" w:styleId="BodyTextRight">
    <w:name w:val="Body Text Right"/>
    <w:basedOn w:val="BodyText"/>
    <w:rsid w:val="00FA3EA3"/>
    <w:pPr>
      <w:spacing w:before="0" w:after="0"/>
      <w:jc w:val="right"/>
    </w:pPr>
  </w:style>
  <w:style w:type="paragraph" w:styleId="Index3">
    <w:name w:val="index 3"/>
    <w:basedOn w:val="ListNumber2"/>
    <w:next w:val="Normal"/>
    <w:semiHidden/>
    <w:rsid w:val="00FA3EA3"/>
    <w:pPr>
      <w:numPr>
        <w:numId w:val="0"/>
      </w:numPr>
      <w:tabs>
        <w:tab w:val="right" w:leader="dot" w:pos="4176"/>
      </w:tabs>
    </w:pPr>
  </w:style>
  <w:style w:type="paragraph" w:styleId="ListNumber2">
    <w:name w:val="List Number 2"/>
    <w:basedOn w:val="List2"/>
    <w:rsid w:val="00FA3EA3"/>
    <w:pPr>
      <w:numPr>
        <w:numId w:val="11"/>
      </w:numPr>
      <w:tabs>
        <w:tab w:val="clear" w:pos="1060"/>
      </w:tabs>
    </w:pPr>
  </w:style>
  <w:style w:type="paragraph" w:customStyle="1" w:styleId="MarginNote">
    <w:name w:val="Margin Note"/>
    <w:basedOn w:val="BodyText"/>
    <w:rsid w:val="00FA3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EA3"/>
    <w:rPr>
      <w:sz w:val="32"/>
    </w:rPr>
  </w:style>
  <w:style w:type="paragraph" w:customStyle="1" w:styleId="HeadingProcedure">
    <w:name w:val="Heading Procedure"/>
    <w:basedOn w:val="HeadingBase"/>
    <w:next w:val="Normal"/>
    <w:rsid w:val="00FA3EA3"/>
    <w:pPr>
      <w:tabs>
        <w:tab w:val="left" w:pos="0"/>
      </w:tabs>
      <w:spacing w:before="120" w:after="60"/>
    </w:pPr>
    <w:rPr>
      <w:i/>
      <w:color w:val="918585"/>
      <w:sz w:val="22"/>
    </w:rPr>
  </w:style>
  <w:style w:type="paragraph" w:customStyle="1" w:styleId="TableBodyText">
    <w:name w:val="Table Body Text"/>
    <w:basedOn w:val="BodyText"/>
    <w:rsid w:val="00FA3EA3"/>
    <w:pPr>
      <w:spacing w:before="60" w:after="60"/>
    </w:pPr>
  </w:style>
  <w:style w:type="paragraph" w:styleId="ListContinue">
    <w:name w:val="List Continue"/>
    <w:basedOn w:val="List"/>
    <w:rsid w:val="00FA3EA3"/>
    <w:pPr>
      <w:ind w:firstLine="0"/>
    </w:pPr>
  </w:style>
  <w:style w:type="paragraph" w:customStyle="1" w:styleId="ListNote">
    <w:name w:val="List Note"/>
    <w:basedOn w:val="List"/>
    <w:rsid w:val="00FA3EA3"/>
    <w:pPr>
      <w:pBdr>
        <w:top w:val="single" w:sz="6" w:space="2" w:color="918585"/>
        <w:bottom w:val="single" w:sz="6" w:space="2" w:color="918585"/>
      </w:pBdr>
      <w:tabs>
        <w:tab w:val="left" w:pos="1021"/>
      </w:tabs>
      <w:ind w:firstLine="0"/>
    </w:pPr>
  </w:style>
  <w:style w:type="paragraph" w:customStyle="1" w:styleId="Warning">
    <w:name w:val="Warning"/>
    <w:basedOn w:val="BodyText"/>
    <w:rsid w:val="00FA3EA3"/>
    <w:pPr>
      <w:shd w:val="clear" w:color="auto" w:fill="D9D9D9"/>
      <w:tabs>
        <w:tab w:val="left" w:pos="992"/>
      </w:tabs>
      <w:ind w:left="119" w:right="119"/>
    </w:pPr>
    <w:rPr>
      <w:sz w:val="20"/>
    </w:rPr>
  </w:style>
  <w:style w:type="paragraph" w:customStyle="1" w:styleId="MarginIcons">
    <w:name w:val="Margin Icons"/>
    <w:basedOn w:val="BodyText"/>
    <w:rsid w:val="00FA3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EA3"/>
    <w:rPr>
      <w:rFonts w:ascii="Courier New" w:hAnsi="Courier New"/>
    </w:rPr>
  </w:style>
  <w:style w:type="paragraph" w:customStyle="1" w:styleId="NoteBullet">
    <w:name w:val="Note Bullet"/>
    <w:basedOn w:val="Note"/>
    <w:rsid w:val="00FA3EA3"/>
    <w:pPr>
      <w:tabs>
        <w:tab w:val="clear" w:pos="680"/>
      </w:tabs>
      <w:spacing w:before="60" w:after="60"/>
    </w:pPr>
  </w:style>
  <w:style w:type="paragraph" w:customStyle="1" w:styleId="SubHeading2">
    <w:name w:val="SubHeading2"/>
    <w:basedOn w:val="HeadingBase"/>
    <w:rsid w:val="00FA3EA3"/>
    <w:pPr>
      <w:spacing w:before="240" w:after="60"/>
    </w:pPr>
    <w:rPr>
      <w:sz w:val="20"/>
    </w:rPr>
  </w:style>
  <w:style w:type="paragraph" w:customStyle="1" w:styleId="SubHeading1">
    <w:name w:val="SubHeading1"/>
    <w:basedOn w:val="HeadingBase"/>
    <w:rsid w:val="00FA3EA3"/>
    <w:pPr>
      <w:spacing w:before="240" w:after="60"/>
    </w:pPr>
    <w:rPr>
      <w:color w:val="918585"/>
      <w:sz w:val="22"/>
    </w:rPr>
  </w:style>
  <w:style w:type="paragraph" w:customStyle="1" w:styleId="SideHeading">
    <w:name w:val="Side Heading"/>
    <w:basedOn w:val="HeadingBase"/>
    <w:rsid w:val="00FA3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EA3"/>
    <w:pPr>
      <w:numPr>
        <w:numId w:val="12"/>
      </w:numPr>
    </w:pPr>
  </w:style>
  <w:style w:type="paragraph" w:styleId="PlainText">
    <w:name w:val="Plain Text"/>
    <w:basedOn w:val="Normal"/>
    <w:link w:val="PlainTextChar"/>
    <w:rsid w:val="00FA3EA3"/>
    <w:rPr>
      <w:sz w:val="20"/>
    </w:rPr>
  </w:style>
  <w:style w:type="character" w:customStyle="1" w:styleId="PlainTextChar">
    <w:name w:val="Plain Text Char"/>
    <w:basedOn w:val="DefaultParagraphFont"/>
    <w:link w:val="PlainText"/>
    <w:rsid w:val="00FA3EA3"/>
    <w:rPr>
      <w:rFonts w:ascii="Courier New" w:eastAsia="Times New Roman" w:hAnsi="Courier New" w:cs="Times New Roman"/>
      <w:sz w:val="20"/>
      <w:szCs w:val="20"/>
      <w:lang w:eastAsia="en-US"/>
    </w:rPr>
  </w:style>
  <w:style w:type="character" w:customStyle="1" w:styleId="MenuOption">
    <w:name w:val="Menu Option"/>
    <w:basedOn w:val="DefaultParagraphFont"/>
    <w:rsid w:val="00FA3EA3"/>
    <w:rPr>
      <w:b/>
      <w:smallCaps/>
    </w:rPr>
  </w:style>
  <w:style w:type="paragraph" w:customStyle="1" w:styleId="TableListNumber">
    <w:name w:val="Table List Number"/>
    <w:basedOn w:val="ListNumber"/>
    <w:rsid w:val="00FA3EA3"/>
    <w:pPr>
      <w:numPr>
        <w:numId w:val="0"/>
      </w:numPr>
    </w:pPr>
  </w:style>
  <w:style w:type="paragraph" w:styleId="TOC4">
    <w:name w:val="toc 4"/>
    <w:basedOn w:val="TOCBase"/>
    <w:next w:val="Normal"/>
    <w:semiHidden/>
    <w:rsid w:val="00FA3EA3"/>
    <w:pPr>
      <w:tabs>
        <w:tab w:val="right" w:leader="dot" w:pos="9071"/>
      </w:tabs>
      <w:ind w:left="1701"/>
    </w:pPr>
  </w:style>
  <w:style w:type="paragraph" w:customStyle="1" w:styleId="ListAlpha">
    <w:name w:val="List Alpha"/>
    <w:basedOn w:val="List"/>
    <w:rsid w:val="00FA3EA3"/>
    <w:pPr>
      <w:numPr>
        <w:numId w:val="10"/>
      </w:numPr>
    </w:pPr>
  </w:style>
  <w:style w:type="paragraph" w:customStyle="1" w:styleId="ListAlpha2">
    <w:name w:val="List Alpha 2"/>
    <w:basedOn w:val="List2"/>
    <w:rsid w:val="00FA3EA3"/>
    <w:pPr>
      <w:numPr>
        <w:numId w:val="9"/>
      </w:numPr>
    </w:pPr>
  </w:style>
  <w:style w:type="paragraph" w:styleId="List2">
    <w:name w:val="List 2"/>
    <w:basedOn w:val="BodyText"/>
    <w:rsid w:val="00FA3EA3"/>
    <w:pPr>
      <w:tabs>
        <w:tab w:val="left" w:pos="680"/>
      </w:tabs>
      <w:spacing w:before="60" w:after="60"/>
      <w:ind w:left="680" w:hanging="340"/>
    </w:pPr>
  </w:style>
  <w:style w:type="paragraph" w:styleId="List3">
    <w:name w:val="List 3"/>
    <w:basedOn w:val="BodyText"/>
    <w:rsid w:val="00FA3EA3"/>
    <w:pPr>
      <w:tabs>
        <w:tab w:val="left" w:pos="1021"/>
      </w:tabs>
      <w:spacing w:before="60" w:after="60"/>
      <w:ind w:left="1020" w:hanging="340"/>
    </w:pPr>
  </w:style>
  <w:style w:type="paragraph" w:styleId="List4">
    <w:name w:val="List 4"/>
    <w:basedOn w:val="BodyText"/>
    <w:rsid w:val="00FA3EA3"/>
    <w:pPr>
      <w:tabs>
        <w:tab w:val="left" w:pos="1361"/>
      </w:tabs>
      <w:spacing w:before="60" w:after="60"/>
      <w:ind w:left="1361" w:hanging="340"/>
    </w:pPr>
  </w:style>
  <w:style w:type="paragraph" w:styleId="List5">
    <w:name w:val="List 5"/>
    <w:basedOn w:val="BodyText"/>
    <w:rsid w:val="00FA3EA3"/>
    <w:pPr>
      <w:tabs>
        <w:tab w:val="left" w:pos="1701"/>
      </w:tabs>
      <w:spacing w:before="60" w:after="60"/>
      <w:ind w:left="1701" w:hanging="340"/>
    </w:pPr>
  </w:style>
  <w:style w:type="paragraph" w:styleId="ListBullet4">
    <w:name w:val="List Bullet 4"/>
    <w:basedOn w:val="List4"/>
    <w:rsid w:val="00FA3EA3"/>
    <w:pPr>
      <w:numPr>
        <w:numId w:val="4"/>
      </w:numPr>
      <w:tabs>
        <w:tab w:val="clear" w:pos="1361"/>
      </w:tabs>
    </w:pPr>
  </w:style>
  <w:style w:type="paragraph" w:styleId="ListBullet5">
    <w:name w:val="List Bullet 5"/>
    <w:basedOn w:val="List5"/>
    <w:rsid w:val="00FA3EA3"/>
    <w:pPr>
      <w:numPr>
        <w:numId w:val="5"/>
      </w:numPr>
    </w:pPr>
  </w:style>
  <w:style w:type="paragraph" w:styleId="ListContinue2">
    <w:name w:val="List Continue 2"/>
    <w:basedOn w:val="List2"/>
    <w:rsid w:val="00FA3EA3"/>
    <w:pPr>
      <w:ind w:firstLine="0"/>
    </w:pPr>
  </w:style>
  <w:style w:type="paragraph" w:styleId="ListContinue3">
    <w:name w:val="List Continue 3"/>
    <w:basedOn w:val="List3"/>
    <w:rsid w:val="00FA3EA3"/>
    <w:pPr>
      <w:ind w:left="1021" w:firstLine="0"/>
    </w:pPr>
  </w:style>
  <w:style w:type="paragraph" w:styleId="ListContinue4">
    <w:name w:val="List Continue 4"/>
    <w:basedOn w:val="List4"/>
    <w:rsid w:val="00FA3EA3"/>
    <w:pPr>
      <w:ind w:firstLine="0"/>
    </w:pPr>
  </w:style>
  <w:style w:type="paragraph" w:styleId="ListContinue5">
    <w:name w:val="List Continue 5"/>
    <w:basedOn w:val="List5"/>
    <w:rsid w:val="00FA3EA3"/>
    <w:pPr>
      <w:ind w:firstLine="0"/>
    </w:pPr>
  </w:style>
  <w:style w:type="paragraph" w:styleId="ListNumber3">
    <w:name w:val="List Number 3"/>
    <w:basedOn w:val="List3"/>
    <w:rsid w:val="00FA3EA3"/>
    <w:pPr>
      <w:numPr>
        <w:numId w:val="6"/>
      </w:numPr>
    </w:pPr>
  </w:style>
  <w:style w:type="paragraph" w:styleId="ListNumber4">
    <w:name w:val="List Number 4"/>
    <w:basedOn w:val="List4"/>
    <w:rsid w:val="00FA3EA3"/>
    <w:pPr>
      <w:numPr>
        <w:numId w:val="7"/>
      </w:numPr>
    </w:pPr>
  </w:style>
  <w:style w:type="paragraph" w:styleId="ListNumber5">
    <w:name w:val="List Number 5"/>
    <w:basedOn w:val="List5"/>
    <w:rsid w:val="00FA3EA3"/>
    <w:pPr>
      <w:numPr>
        <w:numId w:val="8"/>
      </w:numPr>
    </w:pPr>
  </w:style>
  <w:style w:type="paragraph" w:styleId="BlockText">
    <w:name w:val="Block Text"/>
    <w:basedOn w:val="Normal"/>
    <w:rsid w:val="00FA3EA3"/>
    <w:pPr>
      <w:spacing w:after="120"/>
      <w:ind w:left="1440" w:right="1440"/>
    </w:pPr>
  </w:style>
  <w:style w:type="character" w:customStyle="1" w:styleId="Subscript">
    <w:name w:val="Subscript"/>
    <w:basedOn w:val="DefaultParagraphFont"/>
    <w:rsid w:val="00FA3EA3"/>
    <w:rPr>
      <w:sz w:val="16"/>
      <w:vertAlign w:val="subscript"/>
    </w:rPr>
  </w:style>
  <w:style w:type="character" w:customStyle="1" w:styleId="Superscript">
    <w:name w:val="Superscript"/>
    <w:basedOn w:val="DefaultParagraphFont"/>
    <w:rsid w:val="00FA3EA3"/>
    <w:rPr>
      <w:sz w:val="16"/>
      <w:vertAlign w:val="superscript"/>
    </w:rPr>
  </w:style>
  <w:style w:type="character" w:customStyle="1" w:styleId="Symbols">
    <w:name w:val="Symbols"/>
    <w:basedOn w:val="DefaultParagraphFont"/>
    <w:rsid w:val="00FA3EA3"/>
    <w:rPr>
      <w:rFonts w:ascii="Symbol" w:hAnsi="Symbol"/>
    </w:rPr>
  </w:style>
  <w:style w:type="character" w:customStyle="1" w:styleId="MenuOptions">
    <w:name w:val="Menu Options"/>
    <w:basedOn w:val="DefaultParagraphFont"/>
    <w:rsid w:val="00FA3EA3"/>
    <w:rPr>
      <w:rFonts w:ascii="Arial Narrow" w:hAnsi="Arial Narrow"/>
      <w:smallCaps/>
    </w:rPr>
  </w:style>
  <w:style w:type="character" w:customStyle="1" w:styleId="Buttons">
    <w:name w:val="Buttons"/>
    <w:basedOn w:val="DefaultParagraphFont"/>
    <w:rsid w:val="00FA3EA3"/>
    <w:rPr>
      <w:b/>
    </w:rPr>
  </w:style>
  <w:style w:type="character" w:customStyle="1" w:styleId="Underlined">
    <w:name w:val="Underlined"/>
    <w:basedOn w:val="DefaultParagraphFont"/>
    <w:rsid w:val="00FA3EA3"/>
    <w:rPr>
      <w:u w:val="single"/>
    </w:rPr>
  </w:style>
  <w:style w:type="paragraph" w:customStyle="1" w:styleId="TableBodyTextRight">
    <w:name w:val="Table Body Text Right"/>
    <w:basedOn w:val="TableBodyText"/>
    <w:rsid w:val="00FA3EA3"/>
    <w:pPr>
      <w:widowControl w:val="0"/>
      <w:autoSpaceDE w:val="0"/>
      <w:autoSpaceDN w:val="0"/>
      <w:adjustRightInd w:val="0"/>
      <w:jc w:val="right"/>
    </w:pPr>
    <w:rPr>
      <w:rFonts w:cs="Arial"/>
      <w:szCs w:val="18"/>
    </w:rPr>
  </w:style>
  <w:style w:type="paragraph" w:customStyle="1" w:styleId="CopyrightText">
    <w:name w:val="Copyright Text"/>
    <w:basedOn w:val="BodyText"/>
    <w:rsid w:val="00FA3EA3"/>
    <w:rPr>
      <w:sz w:val="18"/>
    </w:rPr>
  </w:style>
  <w:style w:type="paragraph" w:customStyle="1" w:styleId="BodySmallRight">
    <w:name w:val="Body Small Right"/>
    <w:basedOn w:val="BodyTextRight"/>
    <w:rsid w:val="00FA3EA3"/>
    <w:rPr>
      <w:sz w:val="18"/>
      <w:szCs w:val="18"/>
    </w:rPr>
  </w:style>
  <w:style w:type="paragraph" w:customStyle="1" w:styleId="MarginEdition">
    <w:name w:val="Margin Edition"/>
    <w:basedOn w:val="MarginNote"/>
    <w:rsid w:val="00FA3EA3"/>
    <w:pPr>
      <w:spacing w:before="0" w:after="0"/>
    </w:pPr>
    <w:rPr>
      <w:rFonts w:ascii="Times New Roman" w:hAnsi="Times New Roman"/>
      <w:color w:val="999999"/>
    </w:rPr>
  </w:style>
  <w:style w:type="paragraph" w:customStyle="1" w:styleId="Spacer">
    <w:name w:val="Spacer"/>
    <w:basedOn w:val="Normal"/>
    <w:rsid w:val="00FA3EA3"/>
    <w:rPr>
      <w:sz w:val="2"/>
      <w:szCs w:val="2"/>
    </w:rPr>
  </w:style>
  <w:style w:type="character" w:customStyle="1" w:styleId="Small">
    <w:name w:val="Small"/>
    <w:basedOn w:val="DefaultParagraphFont"/>
    <w:rsid w:val="00FA3EA3"/>
    <w:rPr>
      <w:sz w:val="16"/>
    </w:rPr>
  </w:style>
  <w:style w:type="paragraph" w:customStyle="1" w:styleId="WideTable">
    <w:name w:val="Wide Table"/>
    <w:basedOn w:val="Normal"/>
    <w:rsid w:val="00FA3EA3"/>
    <w:pPr>
      <w:ind w:left="-1418"/>
    </w:pPr>
    <w:rPr>
      <w:sz w:val="2"/>
      <w:szCs w:val="2"/>
    </w:rPr>
  </w:style>
  <w:style w:type="character" w:styleId="PageNumber">
    <w:name w:val="page number"/>
    <w:basedOn w:val="DefaultParagraphFont"/>
    <w:rsid w:val="00FA3EA3"/>
  </w:style>
  <w:style w:type="paragraph" w:styleId="Quote">
    <w:name w:val="Quote"/>
    <w:basedOn w:val="Heading1"/>
    <w:link w:val="QuoteChar"/>
    <w:qFormat/>
    <w:rsid w:val="00FA3EA3"/>
    <w:rPr>
      <w:b w:val="0"/>
      <w:sz w:val="72"/>
      <w:szCs w:val="72"/>
      <w:lang w:val="en-NZ"/>
    </w:rPr>
  </w:style>
  <w:style w:type="character" w:customStyle="1" w:styleId="QuoteChar">
    <w:name w:val="Quote Char"/>
    <w:basedOn w:val="DefaultParagraphFont"/>
    <w:link w:val="Quote"/>
    <w:rsid w:val="00FA3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EA3"/>
    <w:pPr>
      <w:pageBreakBefore/>
    </w:pPr>
  </w:style>
  <w:style w:type="paragraph" w:customStyle="1" w:styleId="Border">
    <w:name w:val="Border"/>
    <w:basedOn w:val="Normal"/>
    <w:qFormat/>
    <w:rsid w:val="00FA3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EA3"/>
    <w:rPr>
      <w:b/>
      <w:bCs/>
      <w:i/>
      <w:iCs/>
      <w:color w:val="auto"/>
    </w:rPr>
  </w:style>
  <w:style w:type="paragraph" w:styleId="IntenseQuote">
    <w:name w:val="Intense Quote"/>
    <w:basedOn w:val="Normal"/>
    <w:next w:val="Normal"/>
    <w:link w:val="IntenseQuoteChar"/>
    <w:uiPriority w:val="30"/>
    <w:qFormat/>
    <w:rsid w:val="00FA3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EA3"/>
    <w:rPr>
      <w:smallCaps/>
      <w:color w:val="auto"/>
      <w:u w:val="single"/>
    </w:rPr>
  </w:style>
  <w:style w:type="character" w:styleId="IntenseReference">
    <w:name w:val="Intense Reference"/>
    <w:basedOn w:val="DefaultParagraphFont"/>
    <w:uiPriority w:val="32"/>
    <w:qFormat/>
    <w:rsid w:val="00FA3EA3"/>
    <w:rPr>
      <w:b/>
      <w:bCs/>
      <w:smallCaps/>
      <w:color w:val="auto"/>
      <w:spacing w:val="5"/>
      <w:u w:val="single"/>
    </w:rPr>
  </w:style>
  <w:style w:type="paragraph" w:customStyle="1" w:styleId="2ColumnHeading">
    <w:name w:val="2Column Heading"/>
    <w:basedOn w:val="BodyText"/>
    <w:qFormat/>
    <w:rsid w:val="00FA3EA3"/>
    <w:pPr>
      <w:spacing w:after="60"/>
      <w:ind w:left="-2268"/>
    </w:pPr>
    <w:rPr>
      <w:b/>
    </w:rPr>
  </w:style>
  <w:style w:type="paragraph" w:customStyle="1" w:styleId="Heading1TOC">
    <w:name w:val="Heading1 TOC"/>
    <w:basedOn w:val="Normal"/>
    <w:qFormat/>
    <w:rsid w:val="00FA3EA3"/>
    <w:pPr>
      <w:spacing w:before="240" w:after="120"/>
    </w:pPr>
    <w:rPr>
      <w:rFonts w:ascii="Times New Roman" w:hAnsi="Times New Roman"/>
      <w:b/>
      <w:sz w:val="32"/>
    </w:rPr>
  </w:style>
  <w:style w:type="paragraph" w:customStyle="1" w:styleId="Heading2TOC">
    <w:name w:val="Heading2 TOC"/>
    <w:basedOn w:val="Normal"/>
    <w:qFormat/>
    <w:rsid w:val="00FA3EA3"/>
    <w:pPr>
      <w:spacing w:before="240" w:after="60"/>
    </w:pPr>
    <w:rPr>
      <w:rFonts w:ascii="Times New Roman" w:hAnsi="Times New Roman"/>
      <w:b/>
      <w:sz w:val="28"/>
    </w:rPr>
  </w:style>
  <w:style w:type="character" w:customStyle="1" w:styleId="Underline">
    <w:name w:val="Underline"/>
    <w:basedOn w:val="DefaultParagraphFont"/>
    <w:qFormat/>
    <w:rsid w:val="00FA3EA3"/>
    <w:rPr>
      <w:u w:val="single"/>
    </w:rPr>
  </w:style>
  <w:style w:type="character" w:customStyle="1" w:styleId="BoldandItalics">
    <w:name w:val="Bold and Italics"/>
    <w:qFormat/>
    <w:rsid w:val="00FA3EA3"/>
    <w:rPr>
      <w:b/>
      <w:i/>
      <w:u w:val="none"/>
    </w:rPr>
  </w:style>
  <w:style w:type="paragraph" w:styleId="BalloonText">
    <w:name w:val="Balloon Text"/>
    <w:basedOn w:val="Normal"/>
    <w:link w:val="BalloonTextChar"/>
    <w:rsid w:val="00FA3EA3"/>
    <w:rPr>
      <w:rFonts w:ascii="Tahoma" w:hAnsi="Tahoma" w:cs="Tahoma"/>
      <w:sz w:val="16"/>
      <w:szCs w:val="16"/>
    </w:rPr>
  </w:style>
  <w:style w:type="character" w:customStyle="1" w:styleId="BalloonTextChar">
    <w:name w:val="Balloon Text Char"/>
    <w:basedOn w:val="DefaultParagraphFont"/>
    <w:link w:val="BalloonText"/>
    <w:rsid w:val="00FA3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EA3"/>
    <w:rPr>
      <w:b/>
      <w:color w:val="660033"/>
      <w:spacing w:val="0"/>
    </w:rPr>
  </w:style>
  <w:style w:type="paragraph" w:customStyle="1" w:styleId="Nameditemlist">
    <w:name w:val="Named item list"/>
    <w:basedOn w:val="BodyText"/>
    <w:qFormat/>
    <w:rsid w:val="00FA3EA3"/>
    <w:pPr>
      <w:tabs>
        <w:tab w:val="left" w:pos="2835"/>
      </w:tabs>
      <w:ind w:left="2835" w:hanging="2835"/>
    </w:pPr>
  </w:style>
  <w:style w:type="paragraph" w:customStyle="1" w:styleId="BodyTextnopadding">
    <w:name w:val="Body Text no padding"/>
    <w:basedOn w:val="BodyText"/>
    <w:qFormat/>
    <w:rsid w:val="00FA3EA3"/>
    <w:pPr>
      <w:spacing w:before="0" w:after="0"/>
    </w:pPr>
  </w:style>
  <w:style w:type="paragraph" w:customStyle="1" w:styleId="BodyTextBold">
    <w:name w:val="Body Text Bold"/>
    <w:basedOn w:val="BodyText"/>
    <w:qFormat/>
    <w:rsid w:val="00FA3EA3"/>
    <w:rPr>
      <w:b/>
    </w:rPr>
  </w:style>
  <w:style w:type="character" w:styleId="Hyperlink">
    <w:name w:val="Hyperlink"/>
    <w:basedOn w:val="DefaultParagraphFont"/>
    <w:uiPriority w:val="99"/>
    <w:unhideWhenUsed/>
    <w:rsid w:val="004E0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9174</Characters>
  <Application>Microsoft Office Word</Application>
  <DocSecurity>0</DocSecurity>
  <Lines>241</Lines>
  <Paragraphs>158</Paragraphs>
  <ScaleCrop>false</ScaleCrop>
  <Company>Author-it Software Corporation Ltd.</Company>
  <LinksUpToDate>false</LinksUpToDate>
  <CharactersWithSpaces>10493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RIICRC312D Setup and maintain concrete paver stringlines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