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6FA4" w:rsidP="00EF6FA4">
      <w:pPr>
        <w:pStyle w:val="Title"/>
      </w:pPr>
      <w:r>
        <w:fldChar w:fldCharType="begin"/>
      </w:r>
      <w:r>
        <w:instrText xml:space="preserve"> TITLE   \* MERGEFORMAT </w:instrText>
      </w:r>
      <w:r>
        <w:fldChar w:fldCharType="separate"/>
      </w:r>
      <w:r>
        <w:t>RIICRC305E Conduct road construction paver screeding operations</w:t>
      </w:r>
      <w:r>
        <w:fldChar w:fldCharType="end"/>
      </w:r>
    </w:p>
    <w:p w:rsidR="00EF6FA4" w:rsidP="00EF6FA4">
      <w:pPr>
        <w:pStyle w:val="Version"/>
        <w:sectPr w:rsidSect="00D150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503D" w:rsidP="00D1503D">
      <w:pPr>
        <w:pStyle w:val="SuperHeading"/>
      </w:pPr>
      <w:r w:rsidRPr="00D1503D">
        <w:t>RIICRC305E Conduct road construction paver screeding operations</w:t>
      </w:r>
    </w:p>
    <w:p w:rsidR="00000000" w:rsidRPr="00D1503D" w:rsidP="00D1503D">
      <w:pPr>
        <w:pStyle w:val="Heading1"/>
      </w:pPr>
      <w:bookmarkStart w:id="1" w:name="O_1137530"/>
      <w:bookmarkEnd w:id="1"/>
      <w:r w:rsidRPr="00D1503D">
        <w:t>Modification History</w:t>
      </w:r>
    </w:p>
    <w:tbl>
      <w:tblPr>
        <w:tblW w:w="0" w:type="auto"/>
        <w:tblCellMar>
          <w:left w:w="62" w:type="dxa"/>
          <w:right w:w="62" w:type="dxa"/>
        </w:tblCellMar>
        <w:tblLook w:val="0000"/>
      </w:tblPr>
      <w:tblGrid>
        <w:gridCol w:w="2491"/>
        <w:gridCol w:w="6705"/>
      </w:tblGrid>
      <w:tr w:rsidTr="00EF6FA4">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1503D" w:rsidP="00D1503D">
            <w:pPr>
              <w:pStyle w:val="BodyText"/>
            </w:pPr>
            <w:r w:rsidRPr="00D1503D">
              <w:rPr>
                <w:rStyle w:val="SpecialBold"/>
              </w:rPr>
              <w:t>Release</w:t>
            </w:r>
            <w:r w:rsidRPr="00D1503D">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1503D">
            <w:pPr>
              <w:pStyle w:val="BodyText"/>
              <w:rPr>
                <w:lang w:val="en-NZ"/>
              </w:rPr>
            </w:pPr>
            <w:r w:rsidRPr="00D1503D">
              <w:rPr>
                <w:rStyle w:val="SpecialBold"/>
              </w:rPr>
              <w:t>Comments</w:t>
            </w:r>
            <w:r w:rsidRPr="00D1503D">
              <w:t> </w:t>
            </w:r>
          </w:p>
        </w:tc>
      </w:tr>
      <w:tr w:rsidTr="00EF6FA4">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1503D">
            <w:pPr>
              <w:pStyle w:val="BodyText"/>
              <w:rPr>
                <w:lang w:val="en-NZ"/>
              </w:rPr>
            </w:pPr>
            <w:r w:rsidRPr="00D1503D">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1503D" w:rsidP="00D1503D">
            <w:pPr>
              <w:pStyle w:val="BodyText"/>
            </w:pPr>
            <w:r w:rsidRPr="00D1503D">
              <w:t>This version first released with RII Resources and Infrastructure Industry Training Package Version 6.0.</w:t>
            </w:r>
          </w:p>
        </w:tc>
      </w:tr>
    </w:tbl>
    <w:p w:rsidR="00000000" w:rsidRPr="00D1503D" w:rsidP="00D1503D">
      <w:pPr>
        <w:pStyle w:val="BodyText"/>
      </w:pPr>
    </w:p>
    <w:p w:rsidR="00000000" w:rsidRPr="00D1503D" w:rsidP="00D1503D">
      <w:pPr>
        <w:pStyle w:val="AllowPageBreak"/>
      </w:pPr>
    </w:p>
    <w:p w:rsidR="00000000" w:rsidRPr="00D1503D" w:rsidP="00D1503D">
      <w:pPr>
        <w:pStyle w:val="Heading1"/>
      </w:pPr>
      <w:bookmarkStart w:id="2" w:name="O_1137535"/>
      <w:bookmarkEnd w:id="2"/>
      <w:r w:rsidRPr="00D1503D">
        <w:t>Application</w:t>
      </w:r>
    </w:p>
    <w:p w:rsidR="00000000" w:rsidRPr="00D1503D" w:rsidP="00EF6FA4">
      <w:pPr>
        <w:pStyle w:val="BodyText"/>
      </w:pPr>
      <w:r w:rsidRPr="00D1503D">
        <w:t>This unit describes the skills and knowledge required to conduct road construction paver screeding operations in civil construction, including setting up and operating paver screeds across different road surface and material types.</w:t>
      </w:r>
    </w:p>
    <w:p w:rsidR="00000000" w:rsidRPr="00D1503D" w:rsidP="00EF6FA4">
      <w:pPr>
        <w:pStyle w:val="BodyText"/>
      </w:pPr>
      <w:r w:rsidRPr="00D1503D">
        <w:t xml:space="preserve">It </w:t>
      </w:r>
      <w:r w:rsidRPr="00D1503D">
        <w:t>applies to those working in operational roles. They generally work under minimal supervision to undertake a broad range of tasks in varied work contexts, using some discretion and judgement in selecting equipment, services or contingency measures.</w:t>
      </w:r>
    </w:p>
    <w:p w:rsidR="00000000" w:rsidRPr="00D1503D" w:rsidP="00EF6FA4">
      <w:pPr>
        <w:pStyle w:val="BodyText"/>
      </w:pPr>
      <w:r w:rsidRPr="00D1503D">
        <w:t>Licensin</w:t>
      </w:r>
      <w:r w:rsidRPr="00D1503D">
        <w:t>g, legislative and certification requirements that apply to this unit can vary between states, territories and industry sectors. Users must check requirements with relevant body before applying the unit.</w:t>
      </w:r>
    </w:p>
    <w:p w:rsidR="00000000" w:rsidRPr="00D1503D" w:rsidP="00D1503D">
      <w:pPr>
        <w:pStyle w:val="Heading1"/>
      </w:pPr>
      <w:bookmarkStart w:id="3" w:name="O_1137534"/>
      <w:bookmarkEnd w:id="3"/>
      <w:r w:rsidRPr="00D1503D">
        <w:t>Unit Sector</w:t>
      </w:r>
    </w:p>
    <w:p w:rsidR="00000000" w:rsidRPr="00D1503D" w:rsidP="00EF6FA4">
      <w:pPr>
        <w:pStyle w:val="BodyText"/>
      </w:pPr>
      <w:r w:rsidRPr="00D1503D">
        <w:t>Civil construction</w:t>
      </w:r>
    </w:p>
    <w:p w:rsidR="00000000" w:rsidRPr="00D1503D" w:rsidP="00D1503D">
      <w:pPr>
        <w:pStyle w:val="Heading1"/>
      </w:pPr>
      <w:bookmarkStart w:id="4" w:name="O_1137533"/>
      <w:bookmarkEnd w:id="4"/>
      <w:r w:rsidRPr="00D1503D">
        <w:t>Elements and Performance Criteria</w:t>
      </w:r>
    </w:p>
    <w:tbl>
      <w:tblPr>
        <w:tblW w:w="9286" w:type="dxa"/>
        <w:tblLayout w:type="fixed"/>
        <w:tblCellMar>
          <w:left w:w="62" w:type="dxa"/>
          <w:right w:w="62" w:type="dxa"/>
        </w:tblCellMar>
        <w:tblLook w:val="0000"/>
      </w:tblPr>
      <w:tblGrid>
        <w:gridCol w:w="2305"/>
        <w:gridCol w:w="6981"/>
      </w:tblGrid>
      <w:tr w:rsidTr="00D1503D">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D1503D">
            <w:pPr>
              <w:pStyle w:val="BodyTextBold"/>
              <w:rPr>
                <w:lang w:val="en-NZ"/>
              </w:rPr>
            </w:pPr>
            <w:r w:rsidRPr="00D1503D">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D1503D">
            <w:pPr>
              <w:pStyle w:val="BodyTextBold"/>
              <w:rPr>
                <w:lang w:val="en-NZ"/>
              </w:rPr>
            </w:pPr>
            <w:r w:rsidRPr="00D1503D">
              <w:t>PERFORMANCE CRITERIA</w:t>
            </w:r>
          </w:p>
        </w:tc>
      </w:tr>
      <w:tr w:rsidTr="00D1503D">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D1503D" w:rsidP="00D1503D">
            <w:pPr>
              <w:pStyle w:val="BodyText"/>
            </w:pPr>
            <w:r w:rsidRPr="00D1503D">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1503D">
            <w:pPr>
              <w:pStyle w:val="BodyText"/>
              <w:rPr>
                <w:lang w:val="en-NZ"/>
              </w:rPr>
            </w:pPr>
            <w:r w:rsidRPr="00D1503D">
              <w:rPr>
                <w:rStyle w:val="Emphasis"/>
              </w:rPr>
              <w:t>Performance criteria describe the performance needed to demonstrate achievement of the element.</w:t>
            </w:r>
          </w:p>
        </w:tc>
      </w:tr>
      <w:tr w:rsidTr="00D1503D">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503D">
            <w:pPr>
              <w:pStyle w:val="List"/>
              <w:rPr>
                <w:lang w:val="en-NZ"/>
              </w:rPr>
            </w:pPr>
            <w:r w:rsidRPr="00D1503D">
              <w:t>1. Plan and prepare to conduct road construction paver screeding operations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503D" w:rsidP="00D1503D">
            <w:pPr>
              <w:pStyle w:val="List"/>
            </w:pPr>
            <w:r w:rsidRPr="00D1503D">
              <w:t xml:space="preserve">1.1 Obtain, interpret, clarify and confirm work requirements </w:t>
            </w:r>
          </w:p>
          <w:p w:rsidR="00000000" w:rsidRPr="00D1503D" w:rsidP="00D1503D">
            <w:pPr>
              <w:pStyle w:val="List"/>
            </w:pPr>
            <w:r w:rsidRPr="00D1503D">
              <w:t>1.2 Access, interpret and apply road construction paver screeding operations documentation and confirm work activity i</w:t>
            </w:r>
            <w:r w:rsidRPr="00D1503D">
              <w:t xml:space="preserve">s compliant </w:t>
            </w:r>
          </w:p>
          <w:p w:rsidR="00000000" w:rsidRPr="00D1503D" w:rsidP="00D1503D">
            <w:pPr>
              <w:pStyle w:val="List"/>
            </w:pPr>
            <w:r w:rsidRPr="00D1503D">
              <w:t xml:space="preserve">1.3 Identify and address potential risks, hazards and environmental issues, and implement control measures </w:t>
            </w:r>
          </w:p>
          <w:p w:rsidR="00000000" w:rsidRPr="00D1503D" w:rsidP="00D1503D">
            <w:pPr>
              <w:pStyle w:val="List"/>
            </w:pPr>
            <w:r w:rsidRPr="00D1503D">
              <w:t xml:space="preserve">1.4 Select and wear personal protective equipment according to site requirements </w:t>
            </w:r>
          </w:p>
          <w:p w:rsidR="00000000" w:rsidRPr="00D1503D" w:rsidP="00D1503D">
            <w:pPr>
              <w:pStyle w:val="List"/>
            </w:pPr>
            <w:r w:rsidRPr="00D1503D">
              <w:t>1.5 Identify, obtain, confirm and implement signage r</w:t>
            </w:r>
            <w:r w:rsidRPr="00D1503D">
              <w:t xml:space="preserve">equirements </w:t>
            </w:r>
          </w:p>
          <w:p w:rsidR="00000000" w:rsidRPr="00D1503D" w:rsidP="00D1503D">
            <w:pPr>
              <w:pStyle w:val="List"/>
            </w:pPr>
            <w:r w:rsidRPr="00D1503D">
              <w:t xml:space="preserve">1.6 Select plant, tools and equipment required to carry out tasks and check for faults </w:t>
            </w:r>
          </w:p>
          <w:p w:rsidR="00000000" w:rsidP="00D1503D">
            <w:pPr>
              <w:pStyle w:val="List"/>
              <w:rPr>
                <w:lang w:val="en-NZ"/>
              </w:rPr>
            </w:pPr>
            <w:r w:rsidRPr="00D1503D">
              <w:t>1.7 Survey work site and confirm ease of access and safe movement of materials</w:t>
            </w:r>
          </w:p>
        </w:tc>
      </w:tr>
      <w:tr w:rsidTr="00D1503D">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503D">
            <w:pPr>
              <w:pStyle w:val="List"/>
              <w:rPr>
                <w:lang w:val="en-NZ"/>
              </w:rPr>
            </w:pPr>
            <w:r w:rsidRPr="00D1503D">
              <w:t>2. Set up paver screed</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503D" w:rsidP="00D1503D">
            <w:pPr>
              <w:pStyle w:val="List"/>
            </w:pPr>
            <w:r w:rsidRPr="00D1503D">
              <w:t>2.1 Set equipment to specified levels to lay material according to job requirements</w:t>
            </w:r>
          </w:p>
          <w:p w:rsidR="00000000" w:rsidRPr="00D1503D" w:rsidP="00D1503D">
            <w:pPr>
              <w:pStyle w:val="List"/>
            </w:pPr>
            <w:r w:rsidRPr="00D1503D">
              <w:t>2.2 Set electronic equipment to check level according to job requirements</w:t>
            </w:r>
          </w:p>
          <w:p w:rsidR="00000000" w:rsidP="00D1503D">
            <w:pPr>
              <w:pStyle w:val="List"/>
              <w:rPr>
                <w:lang w:val="en-NZ"/>
              </w:rPr>
            </w:pPr>
            <w:r w:rsidRPr="00D1503D">
              <w:t>2.3 Set screed controls according to job requirements</w:t>
            </w:r>
          </w:p>
        </w:tc>
      </w:tr>
      <w:tr w:rsidTr="00D1503D">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503D">
            <w:pPr>
              <w:pStyle w:val="List"/>
              <w:rPr>
                <w:lang w:val="en-NZ"/>
              </w:rPr>
            </w:pPr>
            <w:r w:rsidRPr="00D1503D">
              <w:t>3. Operate paver screed</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503D" w:rsidP="00D1503D">
            <w:pPr>
              <w:pStyle w:val="List"/>
            </w:pPr>
            <w:r w:rsidRPr="00D1503D">
              <w:t>3.1 Identify site h</w:t>
            </w:r>
            <w:r w:rsidRPr="00D1503D">
              <w:t>azards associated with road construction paver screeding operations and implement the requirements, controls to minimise risks</w:t>
            </w:r>
          </w:p>
          <w:p w:rsidR="00000000" w:rsidRPr="00D1503D" w:rsidP="00D1503D">
            <w:pPr>
              <w:pStyle w:val="List"/>
            </w:pPr>
            <w:r w:rsidRPr="00D1503D">
              <w:t>3.2 Operate paver screed and adjust as required to meet job requirements</w:t>
            </w:r>
          </w:p>
          <w:p w:rsidR="00000000" w:rsidRPr="00D1503D" w:rsidP="00D1503D">
            <w:pPr>
              <w:pStyle w:val="List"/>
            </w:pPr>
            <w:r w:rsidRPr="00D1503D">
              <w:t xml:space="preserve">3.3 Identify and rectify faults in mat according to job </w:t>
            </w:r>
            <w:r w:rsidRPr="00D1503D">
              <w:t>requirements</w:t>
            </w:r>
          </w:p>
          <w:p w:rsidR="00000000" w:rsidRPr="00D1503D" w:rsidP="00D1503D">
            <w:pPr>
              <w:pStyle w:val="List"/>
            </w:pPr>
            <w:r w:rsidRPr="00D1503D">
              <w:t>3.4 Monitor work of paver attendants and rollers and advise as required to meet job requirements</w:t>
            </w:r>
          </w:p>
          <w:p w:rsidR="00000000" w:rsidRPr="00D1503D" w:rsidP="00D1503D">
            <w:pPr>
              <w:pStyle w:val="List"/>
            </w:pPr>
            <w:r w:rsidRPr="00D1503D">
              <w:t>3.5 Maintain communication with paver operator and monitor progress of job</w:t>
            </w:r>
          </w:p>
          <w:p w:rsidR="00000000" w:rsidRPr="00D1503D" w:rsidP="00D1503D">
            <w:pPr>
              <w:pStyle w:val="List"/>
            </w:pPr>
            <w:r w:rsidRPr="00D1503D">
              <w:t>3.6 Notify paver operator of issues with the base as required</w:t>
            </w:r>
          </w:p>
          <w:p w:rsidR="00000000" w:rsidP="00D1503D">
            <w:pPr>
              <w:pStyle w:val="List"/>
              <w:rPr>
                <w:lang w:val="en-NZ"/>
              </w:rPr>
            </w:pPr>
            <w:r w:rsidRPr="00D1503D">
              <w:t>3.7 Perfo</w:t>
            </w:r>
            <w:r w:rsidRPr="00D1503D">
              <w:t>rm operator maintenance according to manufacturer specifications</w:t>
            </w:r>
          </w:p>
        </w:tc>
      </w:tr>
      <w:tr w:rsidTr="00D1503D">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503D">
            <w:pPr>
              <w:pStyle w:val="List"/>
              <w:rPr>
                <w:lang w:val="en-NZ"/>
              </w:rPr>
            </w:pPr>
            <w:r w:rsidRPr="00D1503D">
              <w:t>4.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503D" w:rsidP="00D1503D">
            <w:pPr>
              <w:pStyle w:val="List"/>
            </w:pPr>
            <w:r w:rsidRPr="00D1503D">
              <w:t>4.1 Clean work area and dispose of or recycle materials according to site requirements</w:t>
            </w:r>
          </w:p>
          <w:p w:rsidR="00000000" w:rsidRPr="00D1503D" w:rsidP="00D1503D">
            <w:pPr>
              <w:pStyle w:val="List"/>
            </w:pPr>
            <w:r w:rsidRPr="00D1503D">
              <w:t>4.2 Clean, check, maintain and store plant, tools and equipment accordin</w:t>
            </w:r>
            <w:r w:rsidRPr="00D1503D">
              <w:t>g to manufacturer specifications and site requirements</w:t>
            </w:r>
          </w:p>
        </w:tc>
      </w:tr>
    </w:tbl>
    <w:p w:rsidR="00000000" w:rsidRPr="00D1503D" w:rsidP="00D1503D">
      <w:pPr>
        <w:pStyle w:val="BodyText"/>
      </w:pPr>
    </w:p>
    <w:p w:rsidR="00000000" w:rsidRPr="00D1503D" w:rsidP="00D1503D">
      <w:pPr>
        <w:pStyle w:val="AllowPageBreak"/>
      </w:pPr>
    </w:p>
    <w:p w:rsidR="00000000" w:rsidRPr="00D1503D" w:rsidP="00D1503D">
      <w:pPr>
        <w:pStyle w:val="Heading1"/>
      </w:pPr>
      <w:bookmarkStart w:id="5" w:name="O_1137532"/>
      <w:bookmarkEnd w:id="5"/>
      <w:r w:rsidRPr="00D1503D">
        <w:t>Foundation Skills</w:t>
      </w:r>
    </w:p>
    <w:p w:rsidR="00000000" w:rsidRPr="00EF6FA4" w:rsidP="00EF6FA4">
      <w:pPr>
        <w:pStyle w:val="BodyText"/>
        <w:rPr>
          <w:i/>
        </w:rPr>
      </w:pPr>
      <w:r w:rsidRPr="00EF6FA4">
        <w:rPr>
          <w:rStyle w:val="Emphasis"/>
        </w:rPr>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D1503D">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503D">
            <w:pPr>
              <w:pStyle w:val="BodyTextBold"/>
              <w:rPr>
                <w:lang w:val="en-NZ"/>
              </w:rPr>
            </w:pPr>
            <w:r w:rsidRPr="00D1503D">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503D">
            <w:pPr>
              <w:pStyle w:val="BodyTextBold"/>
              <w:rPr>
                <w:lang w:val="en-NZ"/>
              </w:rPr>
            </w:pPr>
            <w:r w:rsidRPr="00D1503D">
              <w:t>DESCRIPTION</w:t>
            </w:r>
          </w:p>
        </w:tc>
      </w:tr>
      <w:tr w:rsidTr="00D1503D">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503D">
            <w:pPr>
              <w:pStyle w:val="BodyText"/>
              <w:rPr>
                <w:lang w:val="en-NZ"/>
              </w:rPr>
            </w:pPr>
            <w:r w:rsidRPr="00D1503D">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503D">
            <w:pPr>
              <w:pStyle w:val="ListBullet"/>
              <w:rPr>
                <w:lang w:val="en-NZ"/>
              </w:rPr>
            </w:pPr>
            <w:r w:rsidRPr="00D1503D">
              <w:t xml:space="preserve">Calculates basic measurements including mass and dimensions </w:t>
            </w:r>
          </w:p>
        </w:tc>
      </w:tr>
      <w:tr w:rsidTr="00D1503D">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503D">
            <w:pPr>
              <w:pStyle w:val="BodyText"/>
              <w:rPr>
                <w:lang w:val="en-NZ"/>
              </w:rPr>
            </w:pPr>
            <w:r w:rsidRPr="00D1503D">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503D" w:rsidP="00D1503D">
            <w:pPr>
              <w:pStyle w:val="ListBullet"/>
            </w:pPr>
            <w:r w:rsidRPr="00D1503D">
              <w:t>Monitors and minimises own exposure to worksite risks and hazards during work activities</w:t>
            </w:r>
          </w:p>
        </w:tc>
      </w:tr>
    </w:tbl>
    <w:p w:rsidR="00000000" w:rsidRPr="00D1503D" w:rsidP="00D1503D">
      <w:pPr>
        <w:pStyle w:val="BodyText"/>
      </w:pPr>
    </w:p>
    <w:p w:rsidR="00000000" w:rsidRPr="00D1503D" w:rsidP="00D1503D">
      <w:pPr>
        <w:pStyle w:val="AllowPageBreak"/>
      </w:pPr>
    </w:p>
    <w:p w:rsidR="00000000" w:rsidRPr="00D1503D" w:rsidP="00D1503D">
      <w:pPr>
        <w:pStyle w:val="Heading1"/>
      </w:pPr>
      <w:bookmarkStart w:id="6" w:name="O_1137531"/>
      <w:bookmarkEnd w:id="6"/>
      <w:r w:rsidRPr="00D1503D">
        <w:t>Unit Mapping Information</w:t>
      </w:r>
    </w:p>
    <w:p w:rsidR="00000000" w:rsidRPr="00D1503D" w:rsidP="00EF6FA4">
      <w:pPr>
        <w:pStyle w:val="BodyText"/>
      </w:pPr>
      <w:r w:rsidRPr="00D1503D">
        <w:t>Supersedes and is equivalent to RIICRC305D Conduct road construction paver screeding operations.</w:t>
      </w:r>
    </w:p>
    <w:p w:rsidR="00000000" w:rsidRPr="00D1503D" w:rsidP="00D1503D">
      <w:pPr>
        <w:pStyle w:val="Heading1"/>
      </w:pPr>
      <w:bookmarkStart w:id="7" w:name="O_1137524"/>
      <w:bookmarkEnd w:id="7"/>
      <w:r w:rsidRPr="00D1503D">
        <w:t>Links</w:t>
      </w:r>
    </w:p>
    <w:p w:rsidR="00000000" w:rsidRPr="00D1503D" w:rsidP="00EF6FA4">
      <w:pPr>
        <w:pStyle w:val="BodyText"/>
      </w:pPr>
      <w:r w:rsidRPr="00D1503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730DC">
        <w:rPr>
          <w:rStyle w:val="Hyperlink"/>
        </w:rPr>
        <w:t>https://vetnet.gov.au/Pages/TrainingDocs.aspx?q=88a61002-9a21-4386-aaf8-69c76e675272</w:t>
      </w:r>
      <w:r>
        <w:fldChar w:fldCharType="end"/>
      </w:r>
    </w:p>
    <w:p w:rsidR="00000000" w:rsidRPr="00D1503D" w:rsidP="00D1503D"/>
    <w:sectPr w:rsidSect="00D150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0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03D" w:rsidRPr="00EF6FA4" w:rsidP="00EF6F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0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A4" w:rsidP="00D150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6FA4" w:rsidP="00D1503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F6FA4" w:rsidP="00D150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0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503D" w:rsidRPr="00EF6FA4" w:rsidP="00EF6F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0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A4" w:rsidRPr="002D2AF8" w:rsidP="00D1503D">
    <w:pPr>
      <w:pStyle w:val="Header"/>
      <w:framePr w:wrap="around"/>
    </w:pPr>
    <w:r>
      <w:fldChar w:fldCharType="begin"/>
    </w:r>
    <w:r>
      <w:instrText xml:space="preserve"> TITLE   \* MERGEFORMAT </w:instrText>
    </w:r>
    <w:r>
      <w:fldChar w:fldCharType="separate"/>
    </w:r>
    <w:r>
      <w:t>RIICRC305E Conduct road construction paver screeding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F6FA4" w:rsidP="00D150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287A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C663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50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503D"/>
    <w:pPr>
      <w:spacing w:before="360" w:after="60"/>
      <w:outlineLvl w:val="0"/>
    </w:pPr>
    <w:rPr>
      <w:sz w:val="32"/>
    </w:rPr>
  </w:style>
  <w:style w:type="paragraph" w:styleId="Heading2">
    <w:name w:val="heading 2"/>
    <w:basedOn w:val="HeadingBase"/>
    <w:next w:val="BodyText"/>
    <w:link w:val="Heading2Char"/>
    <w:qFormat/>
    <w:rsid w:val="00D1503D"/>
    <w:pPr>
      <w:keepLines/>
      <w:spacing w:before="240" w:after="120"/>
      <w:outlineLvl w:val="1"/>
    </w:pPr>
    <w:rPr>
      <w:sz w:val="28"/>
      <w:szCs w:val="40"/>
    </w:rPr>
  </w:style>
  <w:style w:type="paragraph" w:styleId="Heading3">
    <w:name w:val="heading 3"/>
    <w:basedOn w:val="HeadingBase"/>
    <w:next w:val="BodyText"/>
    <w:link w:val="Heading3Char"/>
    <w:qFormat/>
    <w:rsid w:val="00D1503D"/>
    <w:pPr>
      <w:spacing w:before="180" w:after="120"/>
      <w:outlineLvl w:val="2"/>
    </w:pPr>
    <w:rPr>
      <w:spacing w:val="-10"/>
      <w:kern w:val="32"/>
    </w:rPr>
  </w:style>
  <w:style w:type="paragraph" w:styleId="Heading4">
    <w:name w:val="heading 4"/>
    <w:basedOn w:val="HeadingBase"/>
    <w:next w:val="BodyText"/>
    <w:link w:val="Heading4Char"/>
    <w:qFormat/>
    <w:rsid w:val="00D1503D"/>
    <w:pPr>
      <w:spacing w:before="160" w:after="120"/>
      <w:outlineLvl w:val="3"/>
    </w:pPr>
    <w:rPr>
      <w:sz w:val="22"/>
    </w:rPr>
  </w:style>
  <w:style w:type="paragraph" w:styleId="Heading5">
    <w:name w:val="heading 5"/>
    <w:basedOn w:val="HeadingBase"/>
    <w:next w:val="Normal"/>
    <w:link w:val="Heading5Char"/>
    <w:qFormat/>
    <w:rsid w:val="00D1503D"/>
    <w:pPr>
      <w:spacing w:before="80"/>
      <w:outlineLvl w:val="4"/>
    </w:pPr>
    <w:rPr>
      <w:color w:val="918585"/>
      <w:sz w:val="20"/>
    </w:rPr>
  </w:style>
  <w:style w:type="paragraph" w:styleId="Heading6">
    <w:name w:val="heading 6"/>
    <w:basedOn w:val="HeadingBase"/>
    <w:next w:val="Normal"/>
    <w:link w:val="Heading6Char"/>
    <w:qFormat/>
    <w:rsid w:val="00D1503D"/>
    <w:pPr>
      <w:spacing w:before="60"/>
      <w:outlineLvl w:val="5"/>
    </w:pPr>
    <w:rPr>
      <w:color w:val="918585"/>
      <w:sz w:val="20"/>
    </w:rPr>
  </w:style>
  <w:style w:type="paragraph" w:styleId="Heading7">
    <w:name w:val="heading 7"/>
    <w:basedOn w:val="Normal"/>
    <w:next w:val="Normal"/>
    <w:link w:val="Heading7Char"/>
    <w:qFormat/>
    <w:rsid w:val="00D1503D"/>
    <w:pPr>
      <w:ind w:left="720"/>
      <w:outlineLvl w:val="6"/>
    </w:pPr>
    <w:rPr>
      <w:i/>
    </w:rPr>
  </w:style>
  <w:style w:type="paragraph" w:styleId="Heading8">
    <w:name w:val="heading 8"/>
    <w:basedOn w:val="Normal"/>
    <w:next w:val="Normal"/>
    <w:link w:val="Heading8Char"/>
    <w:qFormat/>
    <w:rsid w:val="00D1503D"/>
    <w:pPr>
      <w:ind w:left="720"/>
      <w:outlineLvl w:val="7"/>
    </w:pPr>
    <w:rPr>
      <w:i/>
    </w:rPr>
  </w:style>
  <w:style w:type="paragraph" w:styleId="Heading9">
    <w:name w:val="heading 9"/>
    <w:basedOn w:val="Normal"/>
    <w:next w:val="Normal"/>
    <w:link w:val="Heading9Char"/>
    <w:qFormat/>
    <w:rsid w:val="00D1503D"/>
    <w:pPr>
      <w:ind w:left="720"/>
      <w:outlineLvl w:val="8"/>
    </w:pPr>
    <w:rPr>
      <w:i/>
    </w:rPr>
  </w:style>
  <w:style w:type="character" w:default="1" w:styleId="DefaultParagraphFont">
    <w:name w:val="Default Paragraph Font"/>
    <w:uiPriority w:val="1"/>
    <w:unhideWhenUsed/>
    <w:rsid w:val="00D150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503D"/>
  </w:style>
  <w:style w:type="character" w:customStyle="1" w:styleId="Heading1Char">
    <w:name w:val="Heading 1 Char"/>
    <w:basedOn w:val="DefaultParagraphFont"/>
    <w:link w:val="Heading1"/>
    <w:rsid w:val="00D1503D"/>
    <w:rPr>
      <w:rFonts w:ascii="Times New Roman" w:eastAsia="Times New Roman" w:hAnsi="Times New Roman" w:cs="Times New Roman"/>
      <w:b/>
      <w:sz w:val="32"/>
      <w:szCs w:val="20"/>
      <w:lang w:eastAsia="en-US"/>
    </w:rPr>
  </w:style>
  <w:style w:type="paragraph" w:styleId="BodyText">
    <w:name w:val="Body Text"/>
    <w:basedOn w:val="Normal"/>
    <w:link w:val="BodyTextChar"/>
    <w:rsid w:val="00D150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503D"/>
    <w:rPr>
      <w:rFonts w:ascii="Times New Roman" w:eastAsia="Times New Roman" w:hAnsi="Times New Roman" w:cs="Times New Roman"/>
      <w:sz w:val="24"/>
      <w:lang w:eastAsia="en-US"/>
    </w:rPr>
  </w:style>
  <w:style w:type="paragraph" w:styleId="List">
    <w:name w:val="List"/>
    <w:basedOn w:val="BodyText"/>
    <w:next w:val="BodyText"/>
    <w:rsid w:val="00D1503D"/>
    <w:pPr>
      <w:tabs>
        <w:tab w:val="left" w:pos="340"/>
      </w:tabs>
      <w:spacing w:before="60" w:after="60"/>
      <w:ind w:left="340" w:hanging="340"/>
    </w:pPr>
  </w:style>
  <w:style w:type="paragraph" w:styleId="ListBullet">
    <w:name w:val="List Bullet"/>
    <w:basedOn w:val="List"/>
    <w:rsid w:val="00D1503D"/>
    <w:pPr>
      <w:numPr>
        <w:numId w:val="11"/>
      </w:numPr>
      <w:tabs>
        <w:tab w:val="clear" w:pos="340"/>
      </w:tabs>
      <w:spacing w:before="40" w:after="40"/>
    </w:pPr>
  </w:style>
  <w:style w:type="character" w:customStyle="1" w:styleId="SpecialBold">
    <w:name w:val="Special Bold"/>
    <w:basedOn w:val="DefaultParagraphFont"/>
    <w:rsid w:val="00D1503D"/>
    <w:rPr>
      <w:b/>
      <w:spacing w:val="0"/>
    </w:rPr>
  </w:style>
  <w:style w:type="character" w:styleId="Emphasis">
    <w:name w:val="Emphasis"/>
    <w:basedOn w:val="DefaultParagraphFont"/>
    <w:qFormat/>
    <w:rsid w:val="00D1503D"/>
    <w:rPr>
      <w:i/>
    </w:rPr>
  </w:style>
  <w:style w:type="paragraph" w:customStyle="1" w:styleId="SuperHeading">
    <w:name w:val="SuperHeading"/>
    <w:basedOn w:val="Normal"/>
    <w:rsid w:val="00D1503D"/>
    <w:pPr>
      <w:spacing w:before="240" w:after="120"/>
      <w:outlineLvl w:val="0"/>
    </w:pPr>
    <w:rPr>
      <w:rFonts w:ascii="Times New Roman" w:hAnsi="Times New Roman"/>
      <w:b/>
      <w:sz w:val="32"/>
    </w:rPr>
  </w:style>
  <w:style w:type="paragraph" w:customStyle="1" w:styleId="AllowPageBreak">
    <w:name w:val="AllowPageBreak"/>
    <w:rsid w:val="00D1503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1503D"/>
    <w:rPr>
      <w:b/>
    </w:rPr>
  </w:style>
  <w:style w:type="character" w:customStyle="1" w:styleId="Heading2Char">
    <w:name w:val="Heading 2 Char"/>
    <w:basedOn w:val="DefaultParagraphFont"/>
    <w:link w:val="Heading2"/>
    <w:rsid w:val="00D150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50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50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50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50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50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50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503D"/>
    <w:rPr>
      <w:rFonts w:ascii="Courier New" w:eastAsia="Times New Roman" w:hAnsi="Courier New" w:cs="Times New Roman"/>
      <w:i/>
      <w:szCs w:val="20"/>
      <w:lang w:eastAsia="en-US"/>
    </w:rPr>
  </w:style>
  <w:style w:type="paragraph" w:customStyle="1" w:styleId="HeadingBase">
    <w:name w:val="Heading Base"/>
    <w:rsid w:val="00D150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503D"/>
    <w:pPr>
      <w:tabs>
        <w:tab w:val="right" w:leader="dot" w:pos="9072"/>
      </w:tabs>
      <w:ind w:left="567"/>
    </w:pPr>
    <w:rPr>
      <w:szCs w:val="22"/>
    </w:rPr>
  </w:style>
  <w:style w:type="paragraph" w:customStyle="1" w:styleId="TOCBase">
    <w:name w:val="TOC Base"/>
    <w:rsid w:val="00D150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503D"/>
    <w:pPr>
      <w:tabs>
        <w:tab w:val="right" w:leader="dot" w:pos="9072"/>
      </w:tabs>
      <w:spacing w:before="40" w:after="40"/>
      <w:ind w:left="284"/>
    </w:pPr>
    <w:rPr>
      <w:rFonts w:ascii="Times New Roman" w:hAnsi="Times New Roman"/>
    </w:rPr>
  </w:style>
  <w:style w:type="paragraph" w:styleId="TOC1">
    <w:name w:val="toc 1"/>
    <w:basedOn w:val="TOCBase"/>
    <w:next w:val="Normal"/>
    <w:rsid w:val="00D150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50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503D"/>
    <w:rPr>
      <w:rFonts w:ascii="Times New Roman" w:eastAsia="Times New Roman" w:hAnsi="Times New Roman" w:cs="Times New Roman"/>
      <w:sz w:val="16"/>
      <w:lang w:eastAsia="en-US"/>
    </w:rPr>
  </w:style>
  <w:style w:type="paragraph" w:styleId="Title">
    <w:name w:val="Title"/>
    <w:basedOn w:val="HeadingBase"/>
    <w:link w:val="TitleChar"/>
    <w:qFormat/>
    <w:rsid w:val="00D1503D"/>
    <w:pPr>
      <w:spacing w:before="5040"/>
      <w:jc w:val="center"/>
    </w:pPr>
    <w:rPr>
      <w:sz w:val="48"/>
      <w:szCs w:val="72"/>
      <w:lang w:val="en-US"/>
    </w:rPr>
  </w:style>
  <w:style w:type="character" w:customStyle="1" w:styleId="TitleChar">
    <w:name w:val="Title Char"/>
    <w:basedOn w:val="DefaultParagraphFont"/>
    <w:link w:val="Title"/>
    <w:rsid w:val="00D150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503D"/>
    <w:pPr>
      <w:tabs>
        <w:tab w:val="left" w:pos="3600"/>
        <w:tab w:val="left" w:pos="3958"/>
      </w:tabs>
    </w:pPr>
  </w:style>
  <w:style w:type="paragraph" w:customStyle="1" w:styleId="Note">
    <w:name w:val="Note"/>
    <w:basedOn w:val="BodyText"/>
    <w:rsid w:val="00D150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503D"/>
    <w:pPr>
      <w:framePr w:wrap="auto" w:hAnchor="text" w:y="6049"/>
    </w:pPr>
    <w:rPr>
      <w:color w:val="000000"/>
      <w:sz w:val="40"/>
    </w:rPr>
  </w:style>
  <w:style w:type="paragraph" w:customStyle="1" w:styleId="TOCTitle">
    <w:name w:val="TOCTitle"/>
    <w:basedOn w:val="Heading1"/>
    <w:rsid w:val="00D1503D"/>
    <w:pPr>
      <w:spacing w:after="240"/>
      <w:jc w:val="center"/>
      <w:outlineLvl w:val="9"/>
    </w:pPr>
    <w:rPr>
      <w:caps/>
    </w:rPr>
  </w:style>
  <w:style w:type="paragraph" w:customStyle="1" w:styleId="Version">
    <w:name w:val="Version"/>
    <w:rsid w:val="00D150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503D"/>
    <w:pPr>
      <w:numPr>
        <w:numId w:val="12"/>
      </w:numPr>
      <w:tabs>
        <w:tab w:val="clear" w:pos="680"/>
      </w:tabs>
    </w:pPr>
  </w:style>
  <w:style w:type="paragraph" w:styleId="Index1">
    <w:name w:val="index 1"/>
    <w:basedOn w:val="Normal"/>
    <w:next w:val="Normal"/>
    <w:semiHidden/>
    <w:rsid w:val="00D1503D"/>
    <w:pPr>
      <w:keepNext w:val="0"/>
      <w:tabs>
        <w:tab w:val="right" w:pos="4176"/>
      </w:tabs>
      <w:ind w:left="198" w:hanging="198"/>
    </w:pPr>
    <w:rPr>
      <w:rFonts w:ascii="Garamond" w:hAnsi="Garamond"/>
    </w:rPr>
  </w:style>
  <w:style w:type="paragraph" w:styleId="IndexHeading">
    <w:name w:val="index heading"/>
    <w:basedOn w:val="Normal"/>
    <w:next w:val="Index1"/>
    <w:semiHidden/>
    <w:rsid w:val="00D1503D"/>
    <w:pPr>
      <w:spacing w:before="120" w:after="120"/>
    </w:pPr>
    <w:rPr>
      <w:rFonts w:ascii="Arial" w:hAnsi="Arial"/>
      <w:b/>
      <w:color w:val="918585"/>
      <w:sz w:val="24"/>
    </w:rPr>
  </w:style>
  <w:style w:type="paragraph" w:styleId="Header">
    <w:name w:val="header"/>
    <w:basedOn w:val="Normal"/>
    <w:link w:val="HeaderChar"/>
    <w:rsid w:val="00D150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503D"/>
    <w:rPr>
      <w:rFonts w:ascii="Times New Roman" w:eastAsia="Times New Roman" w:hAnsi="Times New Roman" w:cs="Times New Roman"/>
      <w:sz w:val="16"/>
      <w:szCs w:val="20"/>
      <w:lang w:val="en-GB" w:eastAsia="en-US"/>
    </w:rPr>
  </w:style>
  <w:style w:type="paragraph" w:customStyle="1" w:styleId="Chapter">
    <w:name w:val="Chapter"/>
    <w:basedOn w:val="Normal"/>
    <w:rsid w:val="00D1503D"/>
    <w:pPr>
      <w:spacing w:before="240"/>
    </w:pPr>
    <w:rPr>
      <w:rFonts w:ascii="Times New Roman" w:hAnsi="Times New Roman"/>
      <w:smallCaps/>
      <w:spacing w:val="80"/>
      <w:sz w:val="28"/>
    </w:rPr>
  </w:style>
  <w:style w:type="paragraph" w:customStyle="1" w:styleId="InChapter">
    <w:name w:val="InChapter"/>
    <w:basedOn w:val="Heading3"/>
    <w:rsid w:val="00D1503D"/>
    <w:pPr>
      <w:spacing w:after="240"/>
      <w:outlineLvl w:val="9"/>
    </w:pPr>
    <w:rPr>
      <w:noProof/>
    </w:rPr>
  </w:style>
  <w:style w:type="paragraph" w:styleId="Index2">
    <w:name w:val="index 2"/>
    <w:basedOn w:val="Normal"/>
    <w:next w:val="Normal"/>
    <w:semiHidden/>
    <w:rsid w:val="00D1503D"/>
    <w:pPr>
      <w:tabs>
        <w:tab w:val="right" w:pos="4176"/>
      </w:tabs>
      <w:ind w:left="568" w:hanging="284"/>
    </w:pPr>
    <w:rPr>
      <w:rFonts w:ascii="Garamond" w:hAnsi="Garamond"/>
    </w:rPr>
  </w:style>
  <w:style w:type="paragraph" w:customStyle="1" w:styleId="Byline">
    <w:name w:val="Byline"/>
    <w:rsid w:val="00D150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503D"/>
    <w:pPr>
      <w:tabs>
        <w:tab w:val="clear" w:pos="3600"/>
        <w:tab w:val="clear" w:pos="3958"/>
      </w:tabs>
      <w:jc w:val="right"/>
    </w:pPr>
  </w:style>
  <w:style w:type="paragraph" w:styleId="Caption">
    <w:name w:val="caption"/>
    <w:basedOn w:val="BodyText"/>
    <w:next w:val="Normal"/>
    <w:qFormat/>
    <w:rsid w:val="00D1503D"/>
    <w:pPr>
      <w:framePr w:w="2268" w:hSpace="181" w:vSpace="181" w:wrap="around" w:vAnchor="text" w:hAnchor="page" w:x="1135" w:y="285" w:anchorLock="1"/>
    </w:pPr>
    <w:rPr>
      <w:i/>
    </w:rPr>
  </w:style>
  <w:style w:type="paragraph" w:customStyle="1" w:styleId="MiniTOCTitle">
    <w:name w:val="MiniTOCTitle"/>
    <w:basedOn w:val="Heading4"/>
    <w:rsid w:val="00D1503D"/>
    <w:pPr>
      <w:spacing w:before="240"/>
      <w:outlineLvl w:val="9"/>
    </w:pPr>
    <w:rPr>
      <w:noProof/>
      <w:sz w:val="24"/>
    </w:rPr>
  </w:style>
  <w:style w:type="paragraph" w:customStyle="1" w:styleId="MiniTOCItem">
    <w:name w:val="MiniTOCItem"/>
    <w:basedOn w:val="ListBullet"/>
    <w:rsid w:val="00D1503D"/>
    <w:pPr>
      <w:numPr>
        <w:numId w:val="0"/>
      </w:numPr>
      <w:tabs>
        <w:tab w:val="right" w:leader="dot" w:pos="6521"/>
      </w:tabs>
      <w:spacing w:before="0" w:after="0"/>
    </w:pPr>
  </w:style>
  <w:style w:type="paragraph" w:customStyle="1" w:styleId="TOFTitle">
    <w:name w:val="TOFTitle"/>
    <w:basedOn w:val="TOCTitle"/>
    <w:rsid w:val="00D1503D"/>
  </w:style>
  <w:style w:type="paragraph" w:styleId="TableofFigures">
    <w:name w:val="table of figures"/>
    <w:basedOn w:val="Normal"/>
    <w:next w:val="Normal"/>
    <w:semiHidden/>
    <w:rsid w:val="00D1503D"/>
    <w:pPr>
      <w:tabs>
        <w:tab w:val="right" w:leader="dot" w:pos="9072"/>
      </w:tabs>
      <w:ind w:left="970" w:hanging="403"/>
    </w:pPr>
    <w:rPr>
      <w:rFonts w:ascii="Times New Roman" w:hAnsi="Times New Roman"/>
      <w:b/>
    </w:rPr>
  </w:style>
  <w:style w:type="paragraph" w:styleId="ListNumber">
    <w:name w:val="List Number"/>
    <w:basedOn w:val="List"/>
    <w:rsid w:val="00D1503D"/>
    <w:pPr>
      <w:numPr>
        <w:numId w:val="14"/>
      </w:numPr>
      <w:tabs>
        <w:tab w:val="clear" w:pos="340"/>
      </w:tabs>
    </w:pPr>
  </w:style>
  <w:style w:type="character" w:customStyle="1" w:styleId="WingdingSymbols">
    <w:name w:val="Wingding Symbols"/>
    <w:rsid w:val="00D1503D"/>
    <w:rPr>
      <w:rFonts w:ascii="Wingdings" w:hAnsi="Wingdings"/>
    </w:rPr>
  </w:style>
  <w:style w:type="paragraph" w:customStyle="1" w:styleId="TableHeading">
    <w:name w:val="Table Heading"/>
    <w:basedOn w:val="HeadingBase"/>
    <w:rsid w:val="00D1503D"/>
    <w:pPr>
      <w:keepLines/>
      <w:pBdr>
        <w:bottom w:val="single" w:sz="6" w:space="1" w:color="918585"/>
      </w:pBdr>
      <w:spacing w:before="240"/>
    </w:pPr>
  </w:style>
  <w:style w:type="character" w:customStyle="1" w:styleId="HotSpot">
    <w:name w:val="HotSpot"/>
    <w:rsid w:val="00D1503D"/>
    <w:rPr>
      <w:color w:val="0033CC"/>
      <w:u w:val="none"/>
    </w:rPr>
  </w:style>
  <w:style w:type="paragraph" w:customStyle="1" w:styleId="BodyTextRight">
    <w:name w:val="Body Text Right"/>
    <w:basedOn w:val="BodyText"/>
    <w:rsid w:val="00D1503D"/>
    <w:pPr>
      <w:spacing w:before="0" w:after="0"/>
      <w:jc w:val="right"/>
    </w:pPr>
  </w:style>
  <w:style w:type="paragraph" w:styleId="Index3">
    <w:name w:val="index 3"/>
    <w:basedOn w:val="ListNumber2"/>
    <w:next w:val="Normal"/>
    <w:semiHidden/>
    <w:rsid w:val="00D1503D"/>
    <w:pPr>
      <w:numPr>
        <w:numId w:val="0"/>
      </w:numPr>
      <w:tabs>
        <w:tab w:val="right" w:leader="dot" w:pos="4176"/>
      </w:tabs>
    </w:pPr>
  </w:style>
  <w:style w:type="paragraph" w:styleId="ListNumber2">
    <w:name w:val="List Number 2"/>
    <w:basedOn w:val="List2"/>
    <w:rsid w:val="00D1503D"/>
    <w:pPr>
      <w:numPr>
        <w:numId w:val="9"/>
      </w:numPr>
      <w:tabs>
        <w:tab w:val="clear" w:pos="1060"/>
      </w:tabs>
    </w:pPr>
  </w:style>
  <w:style w:type="paragraph" w:customStyle="1" w:styleId="MarginNote">
    <w:name w:val="Margin Note"/>
    <w:basedOn w:val="BodyText"/>
    <w:rsid w:val="00D150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50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50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503D"/>
    <w:rPr>
      <w:sz w:val="32"/>
    </w:rPr>
  </w:style>
  <w:style w:type="paragraph" w:customStyle="1" w:styleId="HeadingProcedure">
    <w:name w:val="Heading Procedure"/>
    <w:basedOn w:val="HeadingBase"/>
    <w:next w:val="Normal"/>
    <w:rsid w:val="00D1503D"/>
    <w:pPr>
      <w:tabs>
        <w:tab w:val="left" w:pos="0"/>
      </w:tabs>
      <w:spacing w:before="120" w:after="60"/>
    </w:pPr>
    <w:rPr>
      <w:i/>
      <w:color w:val="918585"/>
      <w:sz w:val="22"/>
    </w:rPr>
  </w:style>
  <w:style w:type="paragraph" w:customStyle="1" w:styleId="TableBodyText">
    <w:name w:val="Table Body Text"/>
    <w:basedOn w:val="BodyText"/>
    <w:rsid w:val="00D1503D"/>
    <w:pPr>
      <w:spacing w:before="60" w:after="60"/>
    </w:pPr>
  </w:style>
  <w:style w:type="paragraph" w:styleId="ListContinue">
    <w:name w:val="List Continue"/>
    <w:basedOn w:val="List"/>
    <w:rsid w:val="00D1503D"/>
    <w:pPr>
      <w:ind w:firstLine="0"/>
    </w:pPr>
  </w:style>
  <w:style w:type="paragraph" w:customStyle="1" w:styleId="ListNote">
    <w:name w:val="List Note"/>
    <w:basedOn w:val="List"/>
    <w:rsid w:val="00D1503D"/>
    <w:pPr>
      <w:pBdr>
        <w:top w:val="single" w:sz="6" w:space="2" w:color="918585"/>
        <w:bottom w:val="single" w:sz="6" w:space="2" w:color="918585"/>
      </w:pBdr>
      <w:tabs>
        <w:tab w:val="left" w:pos="1021"/>
      </w:tabs>
      <w:ind w:firstLine="0"/>
    </w:pPr>
  </w:style>
  <w:style w:type="paragraph" w:customStyle="1" w:styleId="Warning">
    <w:name w:val="Warning"/>
    <w:basedOn w:val="BodyText"/>
    <w:rsid w:val="00D1503D"/>
    <w:pPr>
      <w:shd w:val="clear" w:color="auto" w:fill="D9D9D9"/>
      <w:tabs>
        <w:tab w:val="left" w:pos="992"/>
      </w:tabs>
      <w:ind w:left="119" w:right="119"/>
    </w:pPr>
    <w:rPr>
      <w:sz w:val="20"/>
    </w:rPr>
  </w:style>
  <w:style w:type="paragraph" w:customStyle="1" w:styleId="MarginIcons">
    <w:name w:val="Margin Icons"/>
    <w:basedOn w:val="BodyText"/>
    <w:rsid w:val="00D150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503D"/>
    <w:rPr>
      <w:rFonts w:ascii="Courier New" w:hAnsi="Courier New"/>
    </w:rPr>
  </w:style>
  <w:style w:type="paragraph" w:customStyle="1" w:styleId="NoteBullet">
    <w:name w:val="Note Bullet"/>
    <w:basedOn w:val="Note"/>
    <w:rsid w:val="00D1503D"/>
    <w:pPr>
      <w:tabs>
        <w:tab w:val="clear" w:pos="680"/>
      </w:tabs>
      <w:spacing w:before="60" w:after="60"/>
    </w:pPr>
  </w:style>
  <w:style w:type="paragraph" w:customStyle="1" w:styleId="SubHeading2">
    <w:name w:val="SubHeading2"/>
    <w:basedOn w:val="HeadingBase"/>
    <w:rsid w:val="00D1503D"/>
    <w:pPr>
      <w:spacing w:before="240" w:after="60"/>
    </w:pPr>
    <w:rPr>
      <w:sz w:val="20"/>
    </w:rPr>
  </w:style>
  <w:style w:type="paragraph" w:customStyle="1" w:styleId="SubHeading1">
    <w:name w:val="SubHeading1"/>
    <w:basedOn w:val="HeadingBase"/>
    <w:rsid w:val="00D1503D"/>
    <w:pPr>
      <w:spacing w:before="240" w:after="60"/>
    </w:pPr>
    <w:rPr>
      <w:color w:val="918585"/>
      <w:sz w:val="22"/>
    </w:rPr>
  </w:style>
  <w:style w:type="paragraph" w:customStyle="1" w:styleId="SideHeading">
    <w:name w:val="Side Heading"/>
    <w:basedOn w:val="HeadingBase"/>
    <w:rsid w:val="00D150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503D"/>
    <w:pPr>
      <w:numPr>
        <w:numId w:val="10"/>
      </w:numPr>
    </w:pPr>
  </w:style>
  <w:style w:type="paragraph" w:styleId="PlainText">
    <w:name w:val="Plain Text"/>
    <w:basedOn w:val="Normal"/>
    <w:link w:val="PlainTextChar"/>
    <w:rsid w:val="00D1503D"/>
    <w:rPr>
      <w:sz w:val="20"/>
    </w:rPr>
  </w:style>
  <w:style w:type="character" w:customStyle="1" w:styleId="PlainTextChar">
    <w:name w:val="Plain Text Char"/>
    <w:basedOn w:val="DefaultParagraphFont"/>
    <w:link w:val="PlainText"/>
    <w:rsid w:val="00D1503D"/>
    <w:rPr>
      <w:rFonts w:ascii="Courier New" w:eastAsia="Times New Roman" w:hAnsi="Courier New" w:cs="Times New Roman"/>
      <w:sz w:val="20"/>
      <w:szCs w:val="20"/>
      <w:lang w:eastAsia="en-US"/>
    </w:rPr>
  </w:style>
  <w:style w:type="character" w:customStyle="1" w:styleId="MenuOption">
    <w:name w:val="Menu Option"/>
    <w:basedOn w:val="DefaultParagraphFont"/>
    <w:rsid w:val="00D1503D"/>
    <w:rPr>
      <w:b/>
      <w:smallCaps/>
    </w:rPr>
  </w:style>
  <w:style w:type="paragraph" w:customStyle="1" w:styleId="TableListNumber">
    <w:name w:val="Table List Number"/>
    <w:basedOn w:val="ListNumber"/>
    <w:rsid w:val="00D1503D"/>
    <w:pPr>
      <w:numPr>
        <w:numId w:val="0"/>
      </w:numPr>
    </w:pPr>
  </w:style>
  <w:style w:type="paragraph" w:styleId="TOC4">
    <w:name w:val="toc 4"/>
    <w:basedOn w:val="TOCBase"/>
    <w:next w:val="Normal"/>
    <w:semiHidden/>
    <w:rsid w:val="00D1503D"/>
    <w:pPr>
      <w:tabs>
        <w:tab w:val="right" w:leader="dot" w:pos="9071"/>
      </w:tabs>
      <w:ind w:left="1701"/>
    </w:pPr>
  </w:style>
  <w:style w:type="paragraph" w:customStyle="1" w:styleId="ListAlpha">
    <w:name w:val="List Alpha"/>
    <w:basedOn w:val="List"/>
    <w:rsid w:val="00D1503D"/>
    <w:pPr>
      <w:numPr>
        <w:numId w:val="8"/>
      </w:numPr>
    </w:pPr>
  </w:style>
  <w:style w:type="paragraph" w:customStyle="1" w:styleId="ListAlpha2">
    <w:name w:val="List Alpha 2"/>
    <w:basedOn w:val="List2"/>
    <w:rsid w:val="00D1503D"/>
    <w:pPr>
      <w:numPr>
        <w:numId w:val="7"/>
      </w:numPr>
    </w:pPr>
  </w:style>
  <w:style w:type="paragraph" w:styleId="List2">
    <w:name w:val="List 2"/>
    <w:basedOn w:val="BodyText"/>
    <w:rsid w:val="00D1503D"/>
    <w:pPr>
      <w:tabs>
        <w:tab w:val="left" w:pos="680"/>
      </w:tabs>
      <w:spacing w:before="60" w:after="60"/>
      <w:ind w:left="680" w:hanging="340"/>
    </w:pPr>
  </w:style>
  <w:style w:type="paragraph" w:styleId="List3">
    <w:name w:val="List 3"/>
    <w:basedOn w:val="BodyText"/>
    <w:rsid w:val="00D1503D"/>
    <w:pPr>
      <w:tabs>
        <w:tab w:val="left" w:pos="1021"/>
      </w:tabs>
      <w:spacing w:before="60" w:after="60"/>
      <w:ind w:left="1020" w:hanging="340"/>
    </w:pPr>
  </w:style>
  <w:style w:type="paragraph" w:styleId="List4">
    <w:name w:val="List 4"/>
    <w:basedOn w:val="BodyText"/>
    <w:rsid w:val="00D1503D"/>
    <w:pPr>
      <w:tabs>
        <w:tab w:val="left" w:pos="1361"/>
      </w:tabs>
      <w:spacing w:before="60" w:after="60"/>
      <w:ind w:left="1361" w:hanging="340"/>
    </w:pPr>
  </w:style>
  <w:style w:type="paragraph" w:styleId="List5">
    <w:name w:val="List 5"/>
    <w:basedOn w:val="BodyText"/>
    <w:rsid w:val="00D1503D"/>
    <w:pPr>
      <w:tabs>
        <w:tab w:val="left" w:pos="1701"/>
      </w:tabs>
      <w:spacing w:before="60" w:after="60"/>
      <w:ind w:left="1701" w:hanging="340"/>
    </w:pPr>
  </w:style>
  <w:style w:type="paragraph" w:styleId="ListBullet3">
    <w:name w:val="List Bullet 3"/>
    <w:basedOn w:val="List3"/>
    <w:rsid w:val="00D1503D"/>
    <w:pPr>
      <w:numPr>
        <w:numId w:val="13"/>
      </w:numPr>
      <w:tabs>
        <w:tab w:val="clear" w:pos="1021"/>
      </w:tabs>
      <w:ind w:left="1037" w:hanging="357"/>
    </w:pPr>
  </w:style>
  <w:style w:type="paragraph" w:styleId="ListBullet4">
    <w:name w:val="List Bullet 4"/>
    <w:basedOn w:val="List4"/>
    <w:rsid w:val="00D1503D"/>
    <w:pPr>
      <w:numPr>
        <w:numId w:val="2"/>
      </w:numPr>
      <w:tabs>
        <w:tab w:val="clear" w:pos="1361"/>
      </w:tabs>
    </w:pPr>
  </w:style>
  <w:style w:type="paragraph" w:styleId="ListBullet5">
    <w:name w:val="List Bullet 5"/>
    <w:basedOn w:val="List5"/>
    <w:rsid w:val="00D1503D"/>
    <w:pPr>
      <w:numPr>
        <w:numId w:val="3"/>
      </w:numPr>
    </w:pPr>
  </w:style>
  <w:style w:type="paragraph" w:styleId="ListContinue2">
    <w:name w:val="List Continue 2"/>
    <w:basedOn w:val="List2"/>
    <w:rsid w:val="00D1503D"/>
    <w:pPr>
      <w:ind w:firstLine="0"/>
    </w:pPr>
  </w:style>
  <w:style w:type="paragraph" w:styleId="ListContinue3">
    <w:name w:val="List Continue 3"/>
    <w:basedOn w:val="List3"/>
    <w:rsid w:val="00D1503D"/>
    <w:pPr>
      <w:ind w:left="1021" w:firstLine="0"/>
    </w:pPr>
  </w:style>
  <w:style w:type="paragraph" w:styleId="ListContinue4">
    <w:name w:val="List Continue 4"/>
    <w:basedOn w:val="List4"/>
    <w:rsid w:val="00D1503D"/>
    <w:pPr>
      <w:ind w:firstLine="0"/>
    </w:pPr>
  </w:style>
  <w:style w:type="paragraph" w:styleId="ListContinue5">
    <w:name w:val="List Continue 5"/>
    <w:basedOn w:val="List5"/>
    <w:rsid w:val="00D1503D"/>
    <w:pPr>
      <w:ind w:firstLine="0"/>
    </w:pPr>
  </w:style>
  <w:style w:type="paragraph" w:styleId="ListNumber3">
    <w:name w:val="List Number 3"/>
    <w:basedOn w:val="List3"/>
    <w:rsid w:val="00D1503D"/>
    <w:pPr>
      <w:numPr>
        <w:numId w:val="4"/>
      </w:numPr>
    </w:pPr>
  </w:style>
  <w:style w:type="paragraph" w:styleId="ListNumber4">
    <w:name w:val="List Number 4"/>
    <w:basedOn w:val="List4"/>
    <w:rsid w:val="00D1503D"/>
    <w:pPr>
      <w:numPr>
        <w:numId w:val="5"/>
      </w:numPr>
    </w:pPr>
  </w:style>
  <w:style w:type="paragraph" w:styleId="ListNumber5">
    <w:name w:val="List Number 5"/>
    <w:basedOn w:val="List5"/>
    <w:rsid w:val="00D1503D"/>
    <w:pPr>
      <w:numPr>
        <w:numId w:val="6"/>
      </w:numPr>
    </w:pPr>
  </w:style>
  <w:style w:type="paragraph" w:styleId="BlockText">
    <w:name w:val="Block Text"/>
    <w:basedOn w:val="Normal"/>
    <w:rsid w:val="00D1503D"/>
    <w:pPr>
      <w:spacing w:after="120"/>
      <w:ind w:left="1440" w:right="1440"/>
    </w:pPr>
  </w:style>
  <w:style w:type="character" w:customStyle="1" w:styleId="Subscript">
    <w:name w:val="Subscript"/>
    <w:basedOn w:val="DefaultParagraphFont"/>
    <w:rsid w:val="00D1503D"/>
    <w:rPr>
      <w:sz w:val="16"/>
      <w:vertAlign w:val="subscript"/>
    </w:rPr>
  </w:style>
  <w:style w:type="character" w:customStyle="1" w:styleId="Superscript">
    <w:name w:val="Superscript"/>
    <w:basedOn w:val="DefaultParagraphFont"/>
    <w:rsid w:val="00D1503D"/>
    <w:rPr>
      <w:sz w:val="16"/>
      <w:vertAlign w:val="superscript"/>
    </w:rPr>
  </w:style>
  <w:style w:type="character" w:customStyle="1" w:styleId="Symbols">
    <w:name w:val="Symbols"/>
    <w:basedOn w:val="DefaultParagraphFont"/>
    <w:rsid w:val="00D1503D"/>
    <w:rPr>
      <w:rFonts w:ascii="Symbol" w:hAnsi="Symbol"/>
    </w:rPr>
  </w:style>
  <w:style w:type="character" w:customStyle="1" w:styleId="MenuOptions">
    <w:name w:val="Menu Options"/>
    <w:basedOn w:val="DefaultParagraphFont"/>
    <w:rsid w:val="00D1503D"/>
    <w:rPr>
      <w:rFonts w:ascii="Arial Narrow" w:hAnsi="Arial Narrow"/>
      <w:smallCaps/>
    </w:rPr>
  </w:style>
  <w:style w:type="character" w:customStyle="1" w:styleId="Buttons">
    <w:name w:val="Buttons"/>
    <w:basedOn w:val="DefaultParagraphFont"/>
    <w:rsid w:val="00D1503D"/>
    <w:rPr>
      <w:b/>
    </w:rPr>
  </w:style>
  <w:style w:type="character" w:customStyle="1" w:styleId="Underlined">
    <w:name w:val="Underlined"/>
    <w:basedOn w:val="DefaultParagraphFont"/>
    <w:rsid w:val="00D1503D"/>
    <w:rPr>
      <w:u w:val="single"/>
    </w:rPr>
  </w:style>
  <w:style w:type="paragraph" w:customStyle="1" w:styleId="TableBodyTextRight">
    <w:name w:val="Table Body Text Right"/>
    <w:basedOn w:val="TableBodyText"/>
    <w:rsid w:val="00D1503D"/>
    <w:pPr>
      <w:widowControl w:val="0"/>
      <w:autoSpaceDE w:val="0"/>
      <w:autoSpaceDN w:val="0"/>
      <w:adjustRightInd w:val="0"/>
      <w:jc w:val="right"/>
    </w:pPr>
    <w:rPr>
      <w:rFonts w:cs="Arial"/>
      <w:szCs w:val="18"/>
    </w:rPr>
  </w:style>
  <w:style w:type="paragraph" w:customStyle="1" w:styleId="CopyrightText">
    <w:name w:val="Copyright Text"/>
    <w:basedOn w:val="BodyText"/>
    <w:rsid w:val="00D1503D"/>
    <w:rPr>
      <w:sz w:val="18"/>
    </w:rPr>
  </w:style>
  <w:style w:type="paragraph" w:customStyle="1" w:styleId="BodySmallRight">
    <w:name w:val="Body Small Right"/>
    <w:basedOn w:val="BodyTextRight"/>
    <w:rsid w:val="00D1503D"/>
    <w:rPr>
      <w:sz w:val="18"/>
      <w:szCs w:val="18"/>
    </w:rPr>
  </w:style>
  <w:style w:type="paragraph" w:customStyle="1" w:styleId="MarginEdition">
    <w:name w:val="Margin Edition"/>
    <w:basedOn w:val="MarginNote"/>
    <w:rsid w:val="00D1503D"/>
    <w:pPr>
      <w:spacing w:before="0" w:after="0"/>
    </w:pPr>
    <w:rPr>
      <w:rFonts w:ascii="Times New Roman" w:hAnsi="Times New Roman"/>
      <w:color w:val="999999"/>
    </w:rPr>
  </w:style>
  <w:style w:type="paragraph" w:customStyle="1" w:styleId="Spacer">
    <w:name w:val="Spacer"/>
    <w:basedOn w:val="Normal"/>
    <w:rsid w:val="00D1503D"/>
    <w:rPr>
      <w:sz w:val="2"/>
      <w:szCs w:val="2"/>
    </w:rPr>
  </w:style>
  <w:style w:type="character" w:customStyle="1" w:styleId="Small">
    <w:name w:val="Small"/>
    <w:basedOn w:val="DefaultParagraphFont"/>
    <w:rsid w:val="00D1503D"/>
    <w:rPr>
      <w:sz w:val="16"/>
    </w:rPr>
  </w:style>
  <w:style w:type="paragraph" w:customStyle="1" w:styleId="WideTable">
    <w:name w:val="Wide Table"/>
    <w:basedOn w:val="Normal"/>
    <w:rsid w:val="00D1503D"/>
    <w:pPr>
      <w:ind w:left="-1418"/>
    </w:pPr>
    <w:rPr>
      <w:sz w:val="2"/>
      <w:szCs w:val="2"/>
    </w:rPr>
  </w:style>
  <w:style w:type="character" w:styleId="PageNumber">
    <w:name w:val="page number"/>
    <w:basedOn w:val="DefaultParagraphFont"/>
    <w:rsid w:val="00D1503D"/>
  </w:style>
  <w:style w:type="paragraph" w:styleId="Quote">
    <w:name w:val="Quote"/>
    <w:basedOn w:val="Heading1"/>
    <w:link w:val="QuoteChar"/>
    <w:qFormat/>
    <w:rsid w:val="00D1503D"/>
    <w:rPr>
      <w:b w:val="0"/>
      <w:sz w:val="72"/>
      <w:szCs w:val="72"/>
      <w:lang w:val="en-NZ"/>
    </w:rPr>
  </w:style>
  <w:style w:type="character" w:customStyle="1" w:styleId="QuoteChar">
    <w:name w:val="Quote Char"/>
    <w:basedOn w:val="DefaultParagraphFont"/>
    <w:link w:val="Quote"/>
    <w:rsid w:val="00D150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503D"/>
    <w:pPr>
      <w:pageBreakBefore/>
    </w:pPr>
  </w:style>
  <w:style w:type="paragraph" w:customStyle="1" w:styleId="Border">
    <w:name w:val="Border"/>
    <w:basedOn w:val="Normal"/>
    <w:qFormat/>
    <w:rsid w:val="00D150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503D"/>
    <w:rPr>
      <w:b/>
      <w:bCs/>
      <w:i/>
      <w:iCs/>
      <w:color w:val="auto"/>
    </w:rPr>
  </w:style>
  <w:style w:type="paragraph" w:styleId="IntenseQuote">
    <w:name w:val="Intense Quote"/>
    <w:basedOn w:val="Normal"/>
    <w:next w:val="Normal"/>
    <w:link w:val="IntenseQuoteChar"/>
    <w:uiPriority w:val="30"/>
    <w:qFormat/>
    <w:rsid w:val="00D150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50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503D"/>
    <w:rPr>
      <w:smallCaps/>
      <w:color w:val="auto"/>
      <w:u w:val="single"/>
    </w:rPr>
  </w:style>
  <w:style w:type="character" w:styleId="IntenseReference">
    <w:name w:val="Intense Reference"/>
    <w:basedOn w:val="DefaultParagraphFont"/>
    <w:uiPriority w:val="32"/>
    <w:qFormat/>
    <w:rsid w:val="00D1503D"/>
    <w:rPr>
      <w:b/>
      <w:bCs/>
      <w:smallCaps/>
      <w:color w:val="auto"/>
      <w:spacing w:val="5"/>
      <w:u w:val="single"/>
    </w:rPr>
  </w:style>
  <w:style w:type="paragraph" w:customStyle="1" w:styleId="2ColumnHeading">
    <w:name w:val="2Column Heading"/>
    <w:basedOn w:val="BodyText"/>
    <w:qFormat/>
    <w:rsid w:val="00D1503D"/>
    <w:pPr>
      <w:spacing w:after="60"/>
      <w:ind w:left="-2268"/>
    </w:pPr>
    <w:rPr>
      <w:b/>
    </w:rPr>
  </w:style>
  <w:style w:type="paragraph" w:customStyle="1" w:styleId="Heading1TOC">
    <w:name w:val="Heading1 TOC"/>
    <w:basedOn w:val="Normal"/>
    <w:qFormat/>
    <w:rsid w:val="00D1503D"/>
    <w:pPr>
      <w:spacing w:before="240" w:after="120"/>
    </w:pPr>
    <w:rPr>
      <w:rFonts w:ascii="Times New Roman" w:hAnsi="Times New Roman"/>
      <w:b/>
      <w:sz w:val="32"/>
    </w:rPr>
  </w:style>
  <w:style w:type="paragraph" w:customStyle="1" w:styleId="Heading2TOC">
    <w:name w:val="Heading2 TOC"/>
    <w:basedOn w:val="Normal"/>
    <w:qFormat/>
    <w:rsid w:val="00D1503D"/>
    <w:pPr>
      <w:spacing w:before="240" w:after="60"/>
    </w:pPr>
    <w:rPr>
      <w:rFonts w:ascii="Times New Roman" w:hAnsi="Times New Roman"/>
      <w:b/>
      <w:sz w:val="28"/>
    </w:rPr>
  </w:style>
  <w:style w:type="character" w:customStyle="1" w:styleId="Underline">
    <w:name w:val="Underline"/>
    <w:basedOn w:val="DefaultParagraphFont"/>
    <w:qFormat/>
    <w:rsid w:val="00D1503D"/>
    <w:rPr>
      <w:u w:val="single"/>
    </w:rPr>
  </w:style>
  <w:style w:type="character" w:customStyle="1" w:styleId="BoldandItalics">
    <w:name w:val="Bold and Italics"/>
    <w:qFormat/>
    <w:rsid w:val="00D1503D"/>
    <w:rPr>
      <w:b/>
      <w:i/>
      <w:u w:val="none"/>
    </w:rPr>
  </w:style>
  <w:style w:type="paragraph" w:styleId="BalloonText">
    <w:name w:val="Balloon Text"/>
    <w:basedOn w:val="Normal"/>
    <w:link w:val="BalloonTextChar"/>
    <w:rsid w:val="00D1503D"/>
    <w:rPr>
      <w:rFonts w:ascii="Tahoma" w:hAnsi="Tahoma" w:cs="Tahoma"/>
      <w:sz w:val="16"/>
      <w:szCs w:val="16"/>
    </w:rPr>
  </w:style>
  <w:style w:type="character" w:customStyle="1" w:styleId="BalloonTextChar">
    <w:name w:val="Balloon Text Char"/>
    <w:basedOn w:val="DefaultParagraphFont"/>
    <w:link w:val="BalloonText"/>
    <w:rsid w:val="00D150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50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50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503D"/>
    <w:rPr>
      <w:b/>
      <w:color w:val="660033"/>
      <w:spacing w:val="0"/>
    </w:rPr>
  </w:style>
  <w:style w:type="paragraph" w:customStyle="1" w:styleId="Nameditemlist">
    <w:name w:val="Named item list"/>
    <w:basedOn w:val="BodyText"/>
    <w:qFormat/>
    <w:rsid w:val="00D1503D"/>
    <w:pPr>
      <w:tabs>
        <w:tab w:val="left" w:pos="2835"/>
      </w:tabs>
      <w:ind w:left="2835" w:hanging="2835"/>
    </w:pPr>
  </w:style>
  <w:style w:type="paragraph" w:customStyle="1" w:styleId="BodyTextnopadding">
    <w:name w:val="Body Text no padding"/>
    <w:basedOn w:val="BodyText"/>
    <w:qFormat/>
    <w:rsid w:val="00D1503D"/>
    <w:pPr>
      <w:spacing w:before="0" w:after="0"/>
    </w:pPr>
  </w:style>
  <w:style w:type="character" w:styleId="Hyperlink">
    <w:name w:val="Hyperlink"/>
    <w:basedOn w:val="DefaultParagraphFont"/>
    <w:uiPriority w:val="99"/>
    <w:unhideWhenUsed/>
    <w:rsid w:val="00EF6F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526</Words>
  <Characters>3330</Characters>
  <Application>Microsoft Office Word</Application>
  <DocSecurity>0</DocSecurity>
  <Lines>107</Lines>
  <Paragraphs>65</Paragraphs>
  <ScaleCrop>false</ScaleCrop>
  <Company>Author-it Software Corporation Ltd.</Company>
  <LinksUpToDate>false</LinksUpToDate>
  <CharactersWithSpaces>3791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RIICRC305E Conduct road construction paver screeding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2022-10-18T14:58:00Z</dcterms:created>
  <dcterms:modified xsi:type="dcterms:W3CDTF">2022-10-18T14:58:00Z</dcterms:modified>
</cp:coreProperties>
</file>