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113" w:rsidP="00413113">
      <w:pPr>
        <w:pStyle w:val="Title"/>
      </w:pPr>
      <w:r>
        <w:fldChar w:fldCharType="begin"/>
      </w:r>
      <w:r>
        <w:instrText xml:space="preserve"> TITLE   \* MERGEFORMAT </w:instrText>
      </w:r>
      <w:r>
        <w:fldChar w:fldCharType="separate"/>
      </w:r>
      <w:r>
        <w:t>RIICRC304E Maintain sealed roads</w:t>
      </w:r>
      <w:r>
        <w:fldChar w:fldCharType="end"/>
      </w:r>
    </w:p>
    <w:p w:rsidR="00413113" w:rsidP="00413113">
      <w:pPr>
        <w:pStyle w:val="Version"/>
        <w:sectPr w:rsidSect="001A5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F32" w:rsidP="001A5F32">
      <w:pPr>
        <w:pStyle w:val="SuperHeading"/>
      </w:pPr>
      <w:r w:rsidRPr="001A5F32">
        <w:t>RIICRC304E Maintain sealed roads</w:t>
      </w:r>
    </w:p>
    <w:p w:rsidR="00000000" w:rsidRPr="001A5F32" w:rsidP="001A5F32">
      <w:pPr>
        <w:pStyle w:val="Heading1"/>
      </w:pPr>
      <w:bookmarkStart w:id="1" w:name="O_1137514"/>
      <w:bookmarkEnd w:id="1"/>
      <w:r w:rsidRPr="001A5F32">
        <w:t>Modification History</w:t>
      </w:r>
    </w:p>
    <w:tbl>
      <w:tblPr>
        <w:tblW w:w="0" w:type="auto"/>
        <w:tblCellMar>
          <w:left w:w="62" w:type="dxa"/>
          <w:right w:w="62" w:type="dxa"/>
        </w:tblCellMar>
        <w:tblLook w:val="0000"/>
      </w:tblPr>
      <w:tblGrid>
        <w:gridCol w:w="2491"/>
        <w:gridCol w:w="6705"/>
      </w:tblGrid>
      <w:tr w:rsidTr="0041311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5F32" w:rsidP="001A5F32">
            <w:pPr>
              <w:pStyle w:val="BodyText"/>
            </w:pPr>
            <w:r w:rsidRPr="001A5F32">
              <w:rPr>
                <w:rStyle w:val="SpecialBold"/>
              </w:rPr>
              <w:t>Release</w:t>
            </w:r>
            <w:r w:rsidRPr="001A5F3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5F32">
            <w:pPr>
              <w:pStyle w:val="BodyText"/>
              <w:rPr>
                <w:lang w:val="en-NZ"/>
              </w:rPr>
            </w:pPr>
            <w:r w:rsidRPr="001A5F32">
              <w:rPr>
                <w:rStyle w:val="SpecialBold"/>
              </w:rPr>
              <w:t>Comments</w:t>
            </w:r>
            <w:r w:rsidRPr="001A5F32">
              <w:t> </w:t>
            </w:r>
          </w:p>
        </w:tc>
      </w:tr>
      <w:tr w:rsidTr="0041311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5F32">
            <w:pPr>
              <w:pStyle w:val="BodyText"/>
              <w:rPr>
                <w:lang w:val="en-NZ"/>
              </w:rPr>
            </w:pPr>
            <w:r w:rsidRPr="001A5F3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5F32" w:rsidP="001A5F32">
            <w:pPr>
              <w:pStyle w:val="BodyText"/>
            </w:pPr>
            <w:r w:rsidRPr="001A5F32">
              <w:t>This version first released with RII Resources and Infrastructure Industry Training Package Version 6.0.</w:t>
            </w:r>
          </w:p>
        </w:tc>
      </w:tr>
    </w:tbl>
    <w:p w:rsidR="00000000" w:rsidRPr="001A5F32" w:rsidP="001A5F32">
      <w:pPr>
        <w:pStyle w:val="BodyText"/>
      </w:pPr>
    </w:p>
    <w:p w:rsidR="00000000" w:rsidRPr="001A5F32" w:rsidP="001A5F32">
      <w:pPr>
        <w:pStyle w:val="AllowPageBreak"/>
      </w:pPr>
    </w:p>
    <w:p w:rsidR="00000000" w:rsidRPr="001A5F32" w:rsidP="001A5F32">
      <w:pPr>
        <w:pStyle w:val="Heading1"/>
      </w:pPr>
      <w:bookmarkStart w:id="2" w:name="O_1137519"/>
      <w:bookmarkEnd w:id="2"/>
      <w:r w:rsidRPr="001A5F32">
        <w:t>Application</w:t>
      </w:r>
    </w:p>
    <w:p w:rsidR="00000000" w:rsidRPr="001A5F32" w:rsidP="00413113">
      <w:pPr>
        <w:pStyle w:val="BodyText"/>
      </w:pPr>
      <w:r w:rsidRPr="001A5F32">
        <w:t>This unit describes the skills and knowledge required to maintain s</w:t>
      </w:r>
      <w:r w:rsidRPr="001A5F32">
        <w:t>ealed roads in civil construction, including repairing damaged or wearing surfaces, edges and pavement fail and sealing surface cracks.</w:t>
      </w:r>
    </w:p>
    <w:p w:rsidR="00000000" w:rsidRPr="001A5F32" w:rsidP="00413113">
      <w:pPr>
        <w:pStyle w:val="BodyText"/>
      </w:pPr>
      <w:r w:rsidRPr="001A5F32">
        <w:t>It applies to those working in operational roles. They generally work under minimal supervision to undertake a broad ran</w:t>
      </w:r>
      <w:r w:rsidRPr="001A5F32">
        <w:t>ge of tasks in varied work contexts, using some discretion and judgement in selecting equipment, services or contingency measures.</w:t>
      </w:r>
    </w:p>
    <w:p w:rsidR="00000000" w:rsidRPr="001A5F32" w:rsidP="00413113">
      <w:pPr>
        <w:pStyle w:val="BodyText"/>
      </w:pPr>
      <w:r w:rsidRPr="001A5F32">
        <w:t>Licensing, legislative and certification requirements that apply to this unit can vary between states, territories and indust</w:t>
      </w:r>
      <w:r w:rsidRPr="001A5F32">
        <w:t>ry sectors. Users must check requirements with relevant body before applying the unit.</w:t>
      </w:r>
    </w:p>
    <w:p w:rsidR="00000000" w:rsidRPr="001A5F32" w:rsidP="001A5F32">
      <w:pPr>
        <w:pStyle w:val="Heading1"/>
      </w:pPr>
      <w:bookmarkStart w:id="3" w:name="O_1137518"/>
      <w:bookmarkEnd w:id="3"/>
      <w:r w:rsidRPr="001A5F32">
        <w:t>Unit Sector</w:t>
      </w:r>
    </w:p>
    <w:p w:rsidR="00000000" w:rsidRPr="001A5F32" w:rsidP="00413113">
      <w:pPr>
        <w:pStyle w:val="BodyText"/>
      </w:pPr>
      <w:r w:rsidRPr="001A5F32">
        <w:t>Civil construction</w:t>
      </w:r>
    </w:p>
    <w:p w:rsidR="00000000" w:rsidRPr="001A5F32" w:rsidP="001A5F32">
      <w:pPr>
        <w:pStyle w:val="Heading1"/>
      </w:pPr>
      <w:bookmarkStart w:id="4" w:name="O_1137517"/>
      <w:bookmarkEnd w:id="4"/>
      <w:r w:rsidRPr="001A5F32">
        <w:t>Elements and Performance Criteria</w:t>
      </w:r>
    </w:p>
    <w:tbl>
      <w:tblPr>
        <w:tblW w:w="9286" w:type="dxa"/>
        <w:tblLayout w:type="fixed"/>
        <w:tblCellMar>
          <w:left w:w="62" w:type="dxa"/>
          <w:right w:w="62" w:type="dxa"/>
        </w:tblCellMar>
        <w:tblLook w:val="0000"/>
      </w:tblPr>
      <w:tblGrid>
        <w:gridCol w:w="2305"/>
        <w:gridCol w:w="6981"/>
      </w:tblGrid>
      <w:tr w:rsidTr="001A5F32">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A5F32">
            <w:pPr>
              <w:pStyle w:val="BodyTextBold"/>
              <w:rPr>
                <w:lang w:val="en-NZ"/>
              </w:rPr>
            </w:pPr>
            <w:r w:rsidRPr="001A5F32">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A5F32">
            <w:pPr>
              <w:pStyle w:val="BodyTextBold"/>
              <w:rPr>
                <w:lang w:val="en-NZ"/>
              </w:rPr>
            </w:pPr>
            <w:r w:rsidRPr="001A5F32">
              <w:t>PERFORMANCE CRITERIA</w:t>
            </w:r>
          </w:p>
        </w:tc>
      </w:tr>
      <w:tr w:rsidTr="001A5F32">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BodyText"/>
            </w:pPr>
            <w:r w:rsidRPr="001A5F32">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BodyText"/>
              <w:rPr>
                <w:lang w:val="en-NZ"/>
              </w:rPr>
            </w:pPr>
            <w:r w:rsidRPr="001A5F32">
              <w:rPr>
                <w:rStyle w:val="Emphasis"/>
              </w:rPr>
              <w:t>Performance criteria describe the performance needed to demonstrate achievement of the element.</w:t>
            </w:r>
          </w:p>
        </w:tc>
      </w:tr>
      <w:tr w:rsidTr="001A5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
              <w:rPr>
                <w:lang w:val="en-NZ"/>
              </w:rPr>
            </w:pPr>
            <w:r w:rsidRPr="001A5F32">
              <w:t>1. Plan and prepare work to maintain sealed roads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
            </w:pPr>
            <w:r w:rsidRPr="001A5F32">
              <w:t xml:space="preserve">1.1 Obtain, interpret, clarify and confirm work requirements </w:t>
            </w:r>
          </w:p>
          <w:p w:rsidR="00000000" w:rsidRPr="001A5F32" w:rsidP="001A5F32">
            <w:pPr>
              <w:pStyle w:val="List"/>
            </w:pPr>
            <w:r w:rsidRPr="001A5F32">
              <w:t>1.2 A</w:t>
            </w:r>
            <w:r w:rsidRPr="001A5F32">
              <w:t xml:space="preserve">ccess, interpret and apply documentation required to maintain sealed roads and confirm work activity is compliant </w:t>
            </w:r>
          </w:p>
          <w:p w:rsidR="00000000" w:rsidRPr="001A5F32" w:rsidP="001A5F32">
            <w:pPr>
              <w:pStyle w:val="List"/>
            </w:pPr>
            <w:r w:rsidRPr="001A5F32">
              <w:t xml:space="preserve">1.3 Identify and address potential risks, hazards and environmental issues, and implement control measures </w:t>
            </w:r>
          </w:p>
          <w:p w:rsidR="00000000" w:rsidRPr="001A5F32" w:rsidP="001A5F32">
            <w:pPr>
              <w:pStyle w:val="List"/>
            </w:pPr>
            <w:r w:rsidRPr="001A5F32">
              <w:t>1.4 Select and wear personal prot</w:t>
            </w:r>
            <w:r w:rsidRPr="001A5F32">
              <w:t xml:space="preserve">ective equipment according to site requirements </w:t>
            </w:r>
          </w:p>
          <w:p w:rsidR="00000000" w:rsidRPr="001A5F32" w:rsidP="001A5F32">
            <w:pPr>
              <w:pStyle w:val="List"/>
            </w:pPr>
            <w:r w:rsidRPr="001A5F32">
              <w:t xml:space="preserve">1.5 Identify, obtain, confirm and implement signage and barrier requirements </w:t>
            </w:r>
          </w:p>
          <w:p w:rsidR="00000000" w:rsidRPr="001A5F32" w:rsidP="001A5F32">
            <w:pPr>
              <w:pStyle w:val="List"/>
            </w:pPr>
            <w:r w:rsidRPr="001A5F32">
              <w:t xml:space="preserve">1.6 Select plant, tools and equipment required to carry out tasks and check for faults </w:t>
            </w:r>
          </w:p>
          <w:p w:rsidR="00000000" w:rsidP="001A5F32">
            <w:pPr>
              <w:pStyle w:val="List"/>
              <w:rPr>
                <w:lang w:val="en-NZ"/>
              </w:rPr>
            </w:pPr>
            <w:r w:rsidRPr="001A5F32">
              <w:t>1.7 Locate stockpile area in proximity to</w:t>
            </w:r>
            <w:r w:rsidRPr="001A5F32">
              <w:t xml:space="preserve"> job site</w:t>
            </w:r>
          </w:p>
        </w:tc>
      </w:tr>
      <w:tr w:rsidTr="001A5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
              <w:rPr>
                <w:lang w:val="en-NZ"/>
              </w:rPr>
            </w:pPr>
            <w:r w:rsidRPr="001A5F32">
              <w:t>2. Store, prepare and transport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
            </w:pPr>
            <w:r w:rsidRPr="001A5F32">
              <w:t>2.1 Store and maintain materials in quantity and condition required for regular maintenance program</w:t>
            </w:r>
          </w:p>
          <w:p w:rsidR="00000000" w:rsidRPr="001A5F32" w:rsidP="001A5F32">
            <w:pPr>
              <w:pStyle w:val="List"/>
            </w:pPr>
            <w:r w:rsidRPr="001A5F32">
              <w:t>2.2 Prepare materials to specified mix according to job requirements</w:t>
            </w:r>
          </w:p>
          <w:p w:rsidR="00000000" w:rsidP="001A5F32">
            <w:pPr>
              <w:pStyle w:val="List"/>
              <w:rPr>
                <w:lang w:val="en-NZ"/>
              </w:rPr>
            </w:pPr>
            <w:r w:rsidRPr="001A5F32">
              <w:t>2.3 Load, transport and unload materials according to job requirements and minimise spillage and water</w:t>
            </w:r>
          </w:p>
        </w:tc>
      </w:tr>
      <w:tr w:rsidTr="001A5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
              <w:rPr>
                <w:lang w:val="en-NZ"/>
              </w:rPr>
            </w:pPr>
            <w:r w:rsidRPr="001A5F32">
              <w:t>3. Repair damaged or wearing surfaces and edges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
            </w:pPr>
            <w:r w:rsidRPr="001A5F32">
              <w:t>3.1 Identify faults in roads and apply specified repair method according to job requirements</w:t>
            </w:r>
          </w:p>
          <w:p w:rsidR="00000000" w:rsidRPr="001A5F32" w:rsidP="001A5F32">
            <w:pPr>
              <w:pStyle w:val="List"/>
            </w:pPr>
            <w:r w:rsidRPr="001A5F32">
              <w:t xml:space="preserve">3.2 Remove </w:t>
            </w:r>
            <w:r w:rsidRPr="001A5F32">
              <w:t>water and loose material from damaged section</w:t>
            </w:r>
          </w:p>
          <w:p w:rsidR="00000000" w:rsidRPr="001A5F32" w:rsidP="001A5F32">
            <w:pPr>
              <w:pStyle w:val="List"/>
            </w:pPr>
            <w:r w:rsidRPr="001A5F32">
              <w:t>3.3 Trim section according to job requirements</w:t>
            </w:r>
          </w:p>
          <w:p w:rsidR="00000000" w:rsidRPr="001A5F32" w:rsidP="001A5F32">
            <w:pPr>
              <w:pStyle w:val="List"/>
            </w:pPr>
            <w:r w:rsidRPr="001A5F32">
              <w:t xml:space="preserve">3.4 Prepare base and sides of sections and confirm bonding of repair material according to job requirements </w:t>
            </w:r>
          </w:p>
          <w:p w:rsidR="00000000" w:rsidP="001A5F32">
            <w:pPr>
              <w:pStyle w:val="List"/>
              <w:rPr>
                <w:lang w:val="en-NZ"/>
              </w:rPr>
            </w:pPr>
            <w:r w:rsidRPr="001A5F32">
              <w:t xml:space="preserve">3.5 Place and compact material and maintain alignment </w:t>
            </w:r>
            <w:r w:rsidRPr="001A5F32">
              <w:t>of surface according to job requirements</w:t>
            </w:r>
          </w:p>
        </w:tc>
      </w:tr>
      <w:tr w:rsidTr="001A5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
              <w:rPr>
                <w:lang w:val="en-NZ"/>
              </w:rPr>
            </w:pPr>
            <w:r w:rsidRPr="001A5F32">
              <w:t>4. Repair pavement failures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
            </w:pPr>
            <w:r w:rsidRPr="001A5F32">
              <w:t>4.1 Remove water and loose material</w:t>
            </w:r>
          </w:p>
          <w:p w:rsidR="00000000" w:rsidRPr="001A5F32" w:rsidP="001A5F32">
            <w:pPr>
              <w:pStyle w:val="List"/>
            </w:pPr>
            <w:r w:rsidRPr="001A5F32">
              <w:t>4.2 Excavate failed area and create a firm base</w:t>
            </w:r>
          </w:p>
          <w:p w:rsidR="00000000" w:rsidRPr="001A5F32" w:rsidP="001A5F32">
            <w:pPr>
              <w:pStyle w:val="List"/>
            </w:pPr>
            <w:r w:rsidRPr="001A5F32">
              <w:t>4.3 Trim edges and confirm appropriate adhesion of repair material</w:t>
            </w:r>
          </w:p>
          <w:p w:rsidR="00000000" w:rsidP="001A5F32">
            <w:pPr>
              <w:pStyle w:val="List"/>
              <w:rPr>
                <w:lang w:val="en-NZ"/>
              </w:rPr>
            </w:pPr>
            <w:r w:rsidRPr="001A5F32">
              <w:t xml:space="preserve">4.4 Place and compact material and </w:t>
            </w:r>
            <w:r w:rsidRPr="001A5F32">
              <w:t>maintain alignment of surface according to job requirements</w:t>
            </w:r>
          </w:p>
        </w:tc>
      </w:tr>
      <w:tr w:rsidTr="001A5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
              <w:rPr>
                <w:lang w:val="en-NZ"/>
              </w:rPr>
            </w:pPr>
            <w:r w:rsidRPr="001A5F32">
              <w:t>5. Repair and seal surface cracks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
            </w:pPr>
            <w:r w:rsidRPr="001A5F32">
              <w:t>5.1 Identify cracks and surface drainage conditions and determine appropriate repair and sealing process</w:t>
            </w:r>
          </w:p>
          <w:p w:rsidR="00000000" w:rsidRPr="001A5F32" w:rsidP="001A5F32">
            <w:pPr>
              <w:pStyle w:val="List"/>
            </w:pPr>
            <w:r w:rsidRPr="001A5F32">
              <w:t>5.2 Clear cracks of foreign materials</w:t>
            </w:r>
          </w:p>
          <w:p w:rsidR="00000000" w:rsidP="001A5F32">
            <w:pPr>
              <w:pStyle w:val="List"/>
              <w:rPr>
                <w:lang w:val="en-NZ"/>
              </w:rPr>
            </w:pPr>
            <w:r w:rsidRPr="001A5F32">
              <w:t xml:space="preserve">5.3 Apply sealant </w:t>
            </w:r>
            <w:r w:rsidRPr="001A5F32">
              <w:t xml:space="preserve">to cracks and finish </w:t>
            </w:r>
          </w:p>
        </w:tc>
      </w:tr>
      <w:tr w:rsidTr="001A5F3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
              <w:rPr>
                <w:lang w:val="en-NZ"/>
              </w:rPr>
            </w:pPr>
            <w:r w:rsidRPr="001A5F32">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
            </w:pPr>
            <w:r w:rsidRPr="001A5F32">
              <w:t>6.1 Clear work area and dispose of or recycle materials according to site requirements</w:t>
            </w:r>
          </w:p>
          <w:p w:rsidR="00000000" w:rsidRPr="001A5F32" w:rsidP="001A5F32">
            <w:pPr>
              <w:pStyle w:val="List"/>
            </w:pPr>
            <w:r w:rsidRPr="001A5F32">
              <w:t>6.2 Protect storm water systems according to site requirements</w:t>
            </w:r>
          </w:p>
          <w:p w:rsidR="00000000" w:rsidRPr="001A5F32" w:rsidP="001A5F32">
            <w:pPr>
              <w:pStyle w:val="List"/>
            </w:pPr>
            <w:r w:rsidRPr="001A5F32">
              <w:t>6.3 Clean, check, maintain and store plant, tools and equipment according to manufacturer specifications and site requirements</w:t>
            </w:r>
          </w:p>
        </w:tc>
      </w:tr>
    </w:tbl>
    <w:p w:rsidR="00000000" w:rsidRPr="001A5F32" w:rsidP="001A5F32">
      <w:pPr>
        <w:pStyle w:val="BodyText"/>
      </w:pPr>
    </w:p>
    <w:p w:rsidR="00000000" w:rsidRPr="001A5F32" w:rsidP="001A5F32">
      <w:pPr>
        <w:pStyle w:val="AllowPageBreak"/>
      </w:pPr>
    </w:p>
    <w:p w:rsidR="00000000" w:rsidRPr="001A5F32" w:rsidP="001A5F32">
      <w:pPr>
        <w:pStyle w:val="Heading1"/>
      </w:pPr>
      <w:bookmarkStart w:id="5" w:name="O_1137516"/>
      <w:bookmarkEnd w:id="5"/>
      <w:r w:rsidRPr="001A5F32">
        <w:t>Foundation Skills</w:t>
      </w:r>
    </w:p>
    <w:p w:rsidR="00000000" w:rsidRPr="00413113" w:rsidP="00413113">
      <w:pPr>
        <w:pStyle w:val="BodyText"/>
        <w:rPr>
          <w:i/>
        </w:rPr>
      </w:pPr>
      <w:r w:rsidRPr="00413113">
        <w:rPr>
          <w:rStyle w:val="Emphasis"/>
        </w:rPr>
        <w:t>This section describes those language, literacy, numeracy and employment skills that are e</w:t>
      </w:r>
      <w:r w:rsidRPr="00413113">
        <w:rPr>
          <w:rStyle w:val="Emphasis"/>
        </w:rPr>
        <w:t>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1A5F32">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BodyTextBold"/>
              <w:rPr>
                <w:lang w:val="en-NZ"/>
              </w:rPr>
            </w:pPr>
            <w:r w:rsidRPr="001A5F32">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BodyTextBold"/>
              <w:rPr>
                <w:lang w:val="en-NZ"/>
              </w:rPr>
            </w:pPr>
            <w:r w:rsidRPr="001A5F32">
              <w:t>DESCRIPTION</w:t>
            </w:r>
          </w:p>
        </w:tc>
      </w:tr>
      <w:tr w:rsidTr="001A5F32">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BodyText"/>
              <w:rPr>
                <w:lang w:val="en-NZ"/>
              </w:rPr>
            </w:pPr>
            <w:r w:rsidRPr="001A5F32">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ListBullet"/>
              <w:rPr>
                <w:lang w:val="en-NZ"/>
              </w:rPr>
            </w:pPr>
            <w:r w:rsidRPr="001A5F32">
              <w:t xml:space="preserve">Calculates basic measurements including mass and dimensions </w:t>
            </w:r>
          </w:p>
        </w:tc>
      </w:tr>
      <w:tr w:rsidTr="001A5F32">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F32">
            <w:pPr>
              <w:pStyle w:val="BodyText"/>
              <w:rPr>
                <w:lang w:val="en-NZ"/>
              </w:rPr>
            </w:pPr>
            <w:r w:rsidRPr="001A5F32">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F32" w:rsidP="001A5F32">
            <w:pPr>
              <w:pStyle w:val="ListBullet"/>
            </w:pPr>
            <w:r w:rsidRPr="001A5F32">
              <w:t>Monitors and minimises own exposure to worksite risks and hazards during work activities</w:t>
            </w:r>
          </w:p>
        </w:tc>
      </w:tr>
    </w:tbl>
    <w:p w:rsidR="00000000" w:rsidRPr="001A5F32" w:rsidP="001A5F32">
      <w:pPr>
        <w:pStyle w:val="BodyText"/>
      </w:pPr>
    </w:p>
    <w:p w:rsidR="00000000" w:rsidRPr="001A5F32" w:rsidP="001A5F32">
      <w:pPr>
        <w:pStyle w:val="AllowPageBreak"/>
      </w:pPr>
    </w:p>
    <w:p w:rsidR="00000000" w:rsidRPr="001A5F32" w:rsidP="001A5F32">
      <w:pPr>
        <w:pStyle w:val="Heading1"/>
      </w:pPr>
      <w:bookmarkStart w:id="6" w:name="O_1137515"/>
      <w:bookmarkEnd w:id="6"/>
      <w:r w:rsidRPr="001A5F32">
        <w:t>Unit Mapping Information</w:t>
      </w:r>
    </w:p>
    <w:p w:rsidR="00000000" w:rsidRPr="001A5F32" w:rsidP="00413113">
      <w:pPr>
        <w:pStyle w:val="BodyText"/>
      </w:pPr>
      <w:r w:rsidRPr="001A5F32">
        <w:t>Supersedes and is equivalent to RIICRC304D Maintain sealed roads.</w:t>
      </w:r>
    </w:p>
    <w:p w:rsidR="00000000" w:rsidRPr="001A5F32" w:rsidP="001A5F32">
      <w:pPr>
        <w:pStyle w:val="Heading1"/>
      </w:pPr>
      <w:bookmarkStart w:id="7" w:name="O_1137508"/>
      <w:bookmarkEnd w:id="7"/>
      <w:r w:rsidRPr="001A5F32">
        <w:t>Links</w:t>
      </w:r>
    </w:p>
    <w:p w:rsidR="00000000" w:rsidRPr="001A5F32" w:rsidP="00413113">
      <w:pPr>
        <w:pStyle w:val="BodyText"/>
      </w:pPr>
      <w:r w:rsidRPr="001A5F32">
        <w:t>Companion Volume Implementatio</w:t>
      </w:r>
      <w:r w:rsidRPr="001A5F32">
        <w:t xml:space="preserve">n Guide is found on VETNet - </w:t>
      </w:r>
      <w:r>
        <w:fldChar w:fldCharType="begin"/>
      </w:r>
      <w:r>
        <w:instrText xml:space="preserve"> HYPERLINK "https://vetnet.gov.au/Pages/TrainingDocs.aspx?q=88a61002-9a21-4386-aaf8-69c76e675272" </w:instrText>
      </w:r>
      <w:r>
        <w:fldChar w:fldCharType="separate"/>
      </w:r>
      <w:r w:rsidRPr="0081624B">
        <w:rPr>
          <w:rStyle w:val="Hyperlink"/>
        </w:rPr>
        <w:t>https://vetnet.gov.au/Pages/TrainingDocs.aspx?q=88a61002-9a21-4386-aaf8-69c76e675272</w:t>
      </w:r>
      <w:r>
        <w:fldChar w:fldCharType="end"/>
      </w:r>
    </w:p>
    <w:p w:rsidR="00000000" w:rsidRPr="001A5F32" w:rsidP="00413113">
      <w:pPr>
        <w:pStyle w:val="BodyText"/>
        <w:sectPr w:rsidSect="001A5F32">
          <w:headerReference w:type="default" r:id="rId10"/>
          <w:footerReference w:type="default" r:id="rId11"/>
          <w:pgSz w:w="11908" w:h="16833"/>
          <w:pgMar w:top="1702" w:right="1418" w:bottom="1702" w:left="1418" w:header="992" w:footer="992" w:gutter="0"/>
          <w:cols w:space="720"/>
          <w:noEndnote/>
          <w:docGrid w:linePitch="299"/>
        </w:sectPr>
      </w:pPr>
    </w:p>
    <w:p w:rsidR="00000000" w:rsidRPr="001A5F32" w:rsidP="001A5F32">
      <w:pPr>
        <w:pStyle w:val="SuperHeading"/>
      </w:pPr>
      <w:r w:rsidRPr="001A5F32">
        <w:t>Assessment Requirements for RIICRC304E Maintain sealed roads</w:t>
      </w:r>
    </w:p>
    <w:p w:rsidR="00000000" w:rsidRPr="001A5F32" w:rsidP="001A5F32">
      <w:pPr>
        <w:pStyle w:val="Heading1"/>
      </w:pPr>
      <w:bookmarkStart w:id="8" w:name="O_1137510"/>
      <w:bookmarkEnd w:id="8"/>
      <w:r w:rsidRPr="001A5F32">
        <w:t>Mod</w:t>
      </w:r>
      <w:r w:rsidRPr="001A5F32">
        <w:t>ification History</w:t>
      </w:r>
    </w:p>
    <w:tbl>
      <w:tblPr>
        <w:tblW w:w="0" w:type="auto"/>
        <w:tblCellMar>
          <w:left w:w="62" w:type="dxa"/>
          <w:right w:w="62" w:type="dxa"/>
        </w:tblCellMar>
        <w:tblLook w:val="0000"/>
      </w:tblPr>
      <w:tblGrid>
        <w:gridCol w:w="2491"/>
        <w:gridCol w:w="6705"/>
      </w:tblGrid>
      <w:tr w:rsidTr="0041311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5F32" w:rsidP="001A5F32">
            <w:pPr>
              <w:pStyle w:val="BodyText"/>
            </w:pPr>
            <w:r w:rsidRPr="001A5F32">
              <w:rPr>
                <w:rStyle w:val="SpecialBold"/>
              </w:rPr>
              <w:t>Release</w:t>
            </w:r>
            <w:r w:rsidRPr="001A5F3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5F32">
            <w:pPr>
              <w:pStyle w:val="BodyText"/>
              <w:rPr>
                <w:lang w:val="en-NZ"/>
              </w:rPr>
            </w:pPr>
            <w:r w:rsidRPr="001A5F32">
              <w:rPr>
                <w:rStyle w:val="SpecialBold"/>
              </w:rPr>
              <w:t>Comments</w:t>
            </w:r>
            <w:r w:rsidRPr="001A5F32">
              <w:t> </w:t>
            </w:r>
          </w:p>
        </w:tc>
      </w:tr>
      <w:tr w:rsidTr="0041311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5F32">
            <w:pPr>
              <w:pStyle w:val="BodyText"/>
              <w:rPr>
                <w:lang w:val="en-NZ"/>
              </w:rPr>
            </w:pPr>
            <w:r w:rsidRPr="001A5F3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5F32" w:rsidP="001A5F32">
            <w:pPr>
              <w:pStyle w:val="BodyText"/>
            </w:pPr>
            <w:r w:rsidRPr="001A5F32">
              <w:t>This version first released with RII Resources and Infrastructure Industry Training Package Version 6.0.</w:t>
            </w:r>
          </w:p>
        </w:tc>
      </w:tr>
    </w:tbl>
    <w:p w:rsidR="00000000" w:rsidRPr="001A5F32" w:rsidP="001A5F32">
      <w:pPr>
        <w:pStyle w:val="BodyText"/>
      </w:pPr>
    </w:p>
    <w:p w:rsidR="00000000" w:rsidRPr="001A5F32" w:rsidP="001A5F32">
      <w:pPr>
        <w:pStyle w:val="AllowPageBreak"/>
      </w:pPr>
    </w:p>
    <w:p w:rsidR="00000000" w:rsidRPr="001A5F32" w:rsidP="001A5F32">
      <w:pPr>
        <w:pStyle w:val="Heading1"/>
      </w:pPr>
      <w:bookmarkStart w:id="9" w:name="O_1137513"/>
      <w:bookmarkEnd w:id="9"/>
      <w:r w:rsidRPr="001A5F32">
        <w:t>Performance Evidence</w:t>
      </w:r>
    </w:p>
    <w:p w:rsidR="00000000" w:rsidRPr="001A5F32" w:rsidP="00413113">
      <w:pPr>
        <w:pStyle w:val="BodyText"/>
      </w:pPr>
      <w:r w:rsidRPr="001A5F32">
        <w:t>The candidate must demonstrate the ability to complete the tasks outlined in the elements, performance criteria and foundation skills of this unit, including evidence of the ability to:</w:t>
      </w:r>
    </w:p>
    <w:p w:rsidR="00000000" w:rsidRPr="001A5F32" w:rsidP="001A5F32">
      <w:pPr>
        <w:pStyle w:val="ListBullet"/>
      </w:pPr>
      <w:r w:rsidRPr="001A5F32">
        <w:t xml:space="preserve">maintain sealed roads on at least two occasions, including: </w:t>
      </w:r>
    </w:p>
    <w:p w:rsidR="00000000" w:rsidRPr="001A5F32" w:rsidP="001A5F32">
      <w:pPr>
        <w:pStyle w:val="ListBullet2"/>
      </w:pPr>
      <w:r w:rsidRPr="001A5F32">
        <w:t xml:space="preserve">storing, preparing and transporting materials to job site </w:t>
      </w:r>
    </w:p>
    <w:p w:rsidR="00000000" w:rsidRPr="001A5F32" w:rsidP="001A5F32">
      <w:pPr>
        <w:pStyle w:val="ListBullet2"/>
      </w:pPr>
      <w:r w:rsidRPr="001A5F32">
        <w:t>preparing materials according to job requirements</w:t>
      </w:r>
    </w:p>
    <w:p w:rsidR="00000000" w:rsidRPr="001A5F32" w:rsidP="001A5F32">
      <w:pPr>
        <w:pStyle w:val="ListBullet2"/>
      </w:pPr>
      <w:r w:rsidRPr="001A5F32">
        <w:t xml:space="preserve">repairing damaged or wearing surfaces and edges </w:t>
      </w:r>
    </w:p>
    <w:p w:rsidR="00000000" w:rsidRPr="001A5F32" w:rsidP="001A5F32">
      <w:pPr>
        <w:pStyle w:val="ListBullet2"/>
      </w:pPr>
      <w:r w:rsidRPr="001A5F32">
        <w:t>repairing pavement failures</w:t>
      </w:r>
    </w:p>
    <w:p w:rsidR="00000000" w:rsidRPr="001A5F32" w:rsidP="001A5F32">
      <w:pPr>
        <w:pStyle w:val="ListBullet2"/>
      </w:pPr>
      <w:r w:rsidRPr="001A5F32">
        <w:t>repairing and sealing surface cracks</w:t>
      </w:r>
    </w:p>
    <w:p w:rsidR="00000000" w:rsidRPr="001A5F32" w:rsidP="001A5F32">
      <w:pPr>
        <w:pStyle w:val="ListBullet2"/>
      </w:pPr>
      <w:r w:rsidRPr="001A5F32">
        <w:t>protecting storm water systems, i</w:t>
      </w:r>
      <w:r w:rsidRPr="001A5F32">
        <w:t>ncluding by clearing debris and loose material</w:t>
      </w:r>
    </w:p>
    <w:p w:rsidR="00000000" w:rsidRPr="001A5F32" w:rsidP="001A5F32">
      <w:pPr>
        <w:pStyle w:val="ListBullet2"/>
      </w:pPr>
      <w:r w:rsidRPr="001A5F32">
        <w:t>clearing work area and disposing of, recycling or storing materials.</w:t>
      </w:r>
    </w:p>
    <w:p w:rsidR="00000000" w:rsidRPr="001A5F32" w:rsidP="001A5F32">
      <w:pPr>
        <w:pStyle w:val="BodyText"/>
      </w:pPr>
    </w:p>
    <w:p w:rsidR="00000000" w:rsidRPr="001A5F32" w:rsidP="00413113">
      <w:pPr>
        <w:pStyle w:val="BodyText"/>
      </w:pPr>
      <w:r w:rsidRPr="001A5F32">
        <w:t xml:space="preserve">During the above, the candidate must: </w:t>
      </w:r>
    </w:p>
    <w:p w:rsidR="00000000" w:rsidRPr="001A5F32" w:rsidP="001A5F32">
      <w:pPr>
        <w:pStyle w:val="ListBullet"/>
      </w:pPr>
      <w:r w:rsidRPr="001A5F32">
        <w:t>locate and apply required documentation, policies and procedures and confirm work activity is compl</w:t>
      </w:r>
      <w:r w:rsidRPr="001A5F32">
        <w:t>iant</w:t>
      </w:r>
    </w:p>
    <w:p w:rsidR="00000000" w:rsidRPr="001A5F32" w:rsidP="001A5F32">
      <w:pPr>
        <w:pStyle w:val="ListBullet"/>
      </w:pPr>
      <w:r w:rsidRPr="001A5F32">
        <w:t>implement the requirements, procedures and techniques to maintain sealed roads, including:</w:t>
      </w:r>
    </w:p>
    <w:p w:rsidR="00000000" w:rsidRPr="001A5F32" w:rsidP="001A5F32">
      <w:pPr>
        <w:pStyle w:val="ListBullet2"/>
      </w:pPr>
      <w:r w:rsidRPr="001A5F32">
        <w:t>identifying and applying required specifications to all work activities</w:t>
      </w:r>
    </w:p>
    <w:p w:rsidR="00000000" w:rsidRPr="001A5F32" w:rsidP="001A5F32">
      <w:pPr>
        <w:pStyle w:val="ListBullet2"/>
      </w:pPr>
      <w:r w:rsidRPr="001A5F32">
        <w:t>identifying, addressing and reporting potential hazards and risks</w:t>
      </w:r>
    </w:p>
    <w:p w:rsidR="00000000" w:rsidRPr="001A5F32" w:rsidP="001A5F32">
      <w:pPr>
        <w:pStyle w:val="ListBullet2"/>
      </w:pPr>
      <w:r w:rsidRPr="001A5F32">
        <w:t xml:space="preserve">identifying, obtaining, confirming and implementing signage and barriers requirements </w:t>
      </w:r>
    </w:p>
    <w:p w:rsidR="00000000" w:rsidRPr="001A5F32" w:rsidP="001A5F32">
      <w:pPr>
        <w:pStyle w:val="ListBullet2"/>
      </w:pPr>
      <w:r w:rsidRPr="001A5F32">
        <w:t xml:space="preserve">selecting and checking for faults all plant, tools and equipment required to carry out tasks </w:t>
      </w:r>
    </w:p>
    <w:p w:rsidR="00000000" w:rsidRPr="001A5F32" w:rsidP="001A5F32">
      <w:pPr>
        <w:pStyle w:val="ListBullet2"/>
      </w:pPr>
      <w:r w:rsidRPr="001A5F32">
        <w:t>identifying, addressing and reporting environmental issues</w:t>
      </w:r>
    </w:p>
    <w:p w:rsidR="00000000" w:rsidRPr="001A5F32" w:rsidP="001A5F32">
      <w:pPr>
        <w:pStyle w:val="ListBullet"/>
      </w:pPr>
      <w:r w:rsidRPr="001A5F32">
        <w:t>work with other</w:t>
      </w:r>
      <w:r w:rsidRPr="001A5F32">
        <w:t>s to maintain sealed roads in a way that meets requirements, including:</w:t>
      </w:r>
    </w:p>
    <w:p w:rsidR="00000000" w:rsidRPr="001A5F32" w:rsidP="001A5F32">
      <w:pPr>
        <w:pStyle w:val="ListBullet2"/>
      </w:pPr>
      <w:r w:rsidRPr="001A5F32">
        <w:t>preparing for and organising work activities to meet task requirements</w:t>
      </w:r>
    </w:p>
    <w:p w:rsidR="00000000" w:rsidRPr="001A5F32" w:rsidP="001A5F32">
      <w:pPr>
        <w:pStyle w:val="ListBullet2"/>
      </w:pPr>
      <w:r w:rsidRPr="001A5F32">
        <w:t>communicating with others to receive and clarify work instructions</w:t>
      </w:r>
    </w:p>
    <w:p w:rsidR="00000000" w:rsidRPr="001A5F32" w:rsidP="001A5F32">
      <w:pPr>
        <w:pStyle w:val="ListBullet2"/>
      </w:pPr>
      <w:r w:rsidRPr="001A5F32">
        <w:t>using communication techniques and aids to ad</w:t>
      </w:r>
      <w:r w:rsidRPr="001A5F32">
        <w:t>vise others of work activity and exclusion zones</w:t>
      </w:r>
    </w:p>
    <w:p w:rsidR="00000000" w:rsidRPr="001A5F32" w:rsidP="001A5F32">
      <w:pPr>
        <w:pStyle w:val="ListBullet2"/>
      </w:pPr>
      <w:r w:rsidRPr="001A5F32">
        <w:t>monitoring hazards and identifying and communicating changes to work environment.</w:t>
      </w:r>
    </w:p>
    <w:p w:rsidR="00000000" w:rsidRPr="001A5F32" w:rsidP="001A5F32">
      <w:pPr>
        <w:pStyle w:val="AllowPageBreak"/>
      </w:pPr>
    </w:p>
    <w:p w:rsidR="00000000" w:rsidRPr="001A5F32" w:rsidP="001A5F32">
      <w:pPr>
        <w:pStyle w:val="Heading1"/>
      </w:pPr>
      <w:bookmarkStart w:id="10" w:name="O_1137512"/>
      <w:bookmarkEnd w:id="10"/>
      <w:r w:rsidRPr="001A5F32">
        <w:t>Knowledge Evidence</w:t>
      </w:r>
    </w:p>
    <w:p w:rsidR="00000000" w:rsidRPr="001A5F32" w:rsidP="00413113">
      <w:pPr>
        <w:pStyle w:val="BodyText"/>
      </w:pPr>
      <w:r w:rsidRPr="001A5F32">
        <w:t>The candidate must be able to demonstrate knowledge to complete the tasks outlined in t</w:t>
      </w:r>
      <w:r w:rsidRPr="001A5F32">
        <w:t>he elements, performance criteria and foundation skills of this unit, including knowledge of:</w:t>
      </w:r>
    </w:p>
    <w:p w:rsidR="00000000" w:rsidRPr="001A5F32" w:rsidP="001A5F32">
      <w:pPr>
        <w:pStyle w:val="ListBullet"/>
      </w:pPr>
      <w:r w:rsidRPr="001A5F32">
        <w:t>legislation required to maintain sealed roads</w:t>
      </w:r>
    </w:p>
    <w:p w:rsidR="00000000" w:rsidRPr="001A5F32" w:rsidP="001A5F32">
      <w:pPr>
        <w:pStyle w:val="ListBullet"/>
      </w:pPr>
      <w:r w:rsidRPr="001A5F32">
        <w:t>policies, procedures and documentation required to maintain sealed roads, including those relating to:</w:t>
      </w:r>
    </w:p>
    <w:p w:rsidR="00000000" w:rsidRPr="001A5F32" w:rsidP="001A5F32">
      <w:pPr>
        <w:pStyle w:val="ListBullet2"/>
      </w:pPr>
      <w:r w:rsidRPr="001A5F32">
        <w:t>site requirements</w:t>
      </w:r>
    </w:p>
    <w:p w:rsidR="00000000" w:rsidRPr="001A5F32" w:rsidP="001A5F32">
      <w:pPr>
        <w:pStyle w:val="ListBullet2"/>
      </w:pPr>
      <w:r w:rsidRPr="001A5F32">
        <w:t>manufacturer specifications for required plant and equipment</w:t>
      </w:r>
    </w:p>
    <w:p w:rsidR="00000000" w:rsidRPr="001A5F32" w:rsidP="001A5F32">
      <w:pPr>
        <w:pStyle w:val="ListBullet2"/>
      </w:pPr>
      <w:r w:rsidRPr="001A5F32">
        <w:t xml:space="preserve">relevant job specifications </w:t>
      </w:r>
    </w:p>
    <w:p w:rsidR="00000000" w:rsidRPr="001A5F32" w:rsidP="001A5F32">
      <w:pPr>
        <w:pStyle w:val="ListBullet2"/>
      </w:pPr>
      <w:r w:rsidRPr="001A5F32">
        <w:t>hazard and risk management</w:t>
      </w:r>
    </w:p>
    <w:p w:rsidR="00000000" w:rsidRPr="001A5F32" w:rsidP="001A5F32">
      <w:pPr>
        <w:pStyle w:val="ListBullet2"/>
      </w:pPr>
      <w:r w:rsidRPr="001A5F32">
        <w:t>environmental protection and ground conditions</w:t>
      </w:r>
    </w:p>
    <w:p w:rsidR="00000000" w:rsidRPr="001A5F32" w:rsidP="001A5F32">
      <w:pPr>
        <w:pStyle w:val="ListBullet2"/>
      </w:pPr>
      <w:r w:rsidRPr="001A5F32">
        <w:t>work activity set up procedures</w:t>
      </w:r>
    </w:p>
    <w:p w:rsidR="00000000" w:rsidRPr="001A5F32" w:rsidP="001A5F32">
      <w:pPr>
        <w:pStyle w:val="ListBullet2"/>
      </w:pPr>
      <w:r w:rsidRPr="001A5F32">
        <w:t>communication techniques and aids</w:t>
      </w:r>
    </w:p>
    <w:p w:rsidR="00000000" w:rsidRPr="001A5F32" w:rsidP="001A5F32">
      <w:pPr>
        <w:pStyle w:val="ListBullet2"/>
      </w:pPr>
      <w:r w:rsidRPr="001A5F32">
        <w:t>site iso</w:t>
      </w:r>
      <w:r w:rsidRPr="001A5F32">
        <w:t>lation, signage, erecting barriers and traffic control</w:t>
      </w:r>
    </w:p>
    <w:p w:rsidR="00000000" w:rsidRPr="001A5F32" w:rsidP="001A5F32">
      <w:pPr>
        <w:pStyle w:val="ListBullet2"/>
      </w:pPr>
      <w:r w:rsidRPr="001A5F32">
        <w:t>work health and safety</w:t>
      </w:r>
    </w:p>
    <w:p w:rsidR="00000000" w:rsidRPr="001A5F32" w:rsidP="001A5F32">
      <w:pPr>
        <w:pStyle w:val="ListBullet2"/>
      </w:pPr>
      <w:r w:rsidRPr="001A5F32">
        <w:t>waste management</w:t>
      </w:r>
    </w:p>
    <w:p w:rsidR="00000000" w:rsidRPr="001A5F32" w:rsidP="001A5F32">
      <w:pPr>
        <w:pStyle w:val="ListBullet"/>
      </w:pPr>
      <w:r w:rsidRPr="001A5F32">
        <w:t>types, characteristics, technical capabilities and limitations of equipment required to maintain sealed roads</w:t>
      </w:r>
    </w:p>
    <w:p w:rsidR="00000000" w:rsidRPr="001A5F32" w:rsidP="001A5F32">
      <w:pPr>
        <w:pStyle w:val="ListBullet"/>
      </w:pPr>
      <w:r w:rsidRPr="001A5F32">
        <w:t>principles and techniques for effective sealed roa</w:t>
      </w:r>
      <w:r w:rsidRPr="001A5F32">
        <w:t>ds maintenance, including:</w:t>
      </w:r>
    </w:p>
    <w:p w:rsidR="00000000" w:rsidRPr="001A5F32" w:rsidP="001A5F32">
      <w:pPr>
        <w:pStyle w:val="ListBullet2"/>
      </w:pPr>
      <w:r w:rsidRPr="001A5F32">
        <w:t>repair road techniques, including those relating to:</w:t>
      </w:r>
    </w:p>
    <w:p w:rsidR="00000000" w:rsidRPr="001A5F32" w:rsidP="001A5F32">
      <w:pPr>
        <w:pStyle w:val="ListBullet3"/>
      </w:pPr>
      <w:r w:rsidRPr="001A5F32">
        <w:t>damaged and wearing surfaces and edges</w:t>
      </w:r>
    </w:p>
    <w:p w:rsidR="00000000" w:rsidRPr="001A5F32" w:rsidP="001A5F32">
      <w:pPr>
        <w:pStyle w:val="ListBullet3"/>
      </w:pPr>
      <w:r w:rsidRPr="001A5F32">
        <w:t>pavement failures</w:t>
      </w:r>
    </w:p>
    <w:p w:rsidR="00000000" w:rsidRPr="001A5F32" w:rsidP="001A5F32">
      <w:pPr>
        <w:pStyle w:val="ListBullet3"/>
      </w:pPr>
      <w:r w:rsidRPr="001A5F32">
        <w:t>surface cracks</w:t>
      </w:r>
    </w:p>
    <w:p w:rsidR="00000000" w:rsidRPr="001A5F32" w:rsidP="001A5F32">
      <w:pPr>
        <w:pStyle w:val="ListBullet2"/>
      </w:pPr>
      <w:r w:rsidRPr="001A5F32">
        <w:t>storm water system protection techniques.</w:t>
      </w:r>
    </w:p>
    <w:p w:rsidR="00000000" w:rsidRPr="001A5F32" w:rsidP="001A5F32">
      <w:pPr>
        <w:pStyle w:val="AllowPageBreak"/>
      </w:pPr>
    </w:p>
    <w:p w:rsidR="00000000" w:rsidRPr="001A5F32" w:rsidP="001A5F32">
      <w:pPr>
        <w:pStyle w:val="Heading1"/>
      </w:pPr>
      <w:bookmarkStart w:id="11" w:name="O_1137511"/>
      <w:bookmarkEnd w:id="11"/>
      <w:r w:rsidRPr="001A5F32">
        <w:t>Assessment Conditions</w:t>
      </w:r>
    </w:p>
    <w:p w:rsidR="00000000" w:rsidRPr="001A5F32" w:rsidP="00413113">
      <w:pPr>
        <w:pStyle w:val="BodyText"/>
      </w:pPr>
      <w:r w:rsidRPr="001A5F32">
        <w:t>Mandatory conditions for assessment of this unit are stipulated below. The assessment must:</w:t>
      </w:r>
    </w:p>
    <w:p w:rsidR="00000000" w:rsidRPr="001A5F32" w:rsidP="001A5F32">
      <w:pPr>
        <w:pStyle w:val="ListBullet"/>
      </w:pPr>
      <w:r w:rsidRPr="001A5F32">
        <w:t>include access to:</w:t>
      </w:r>
    </w:p>
    <w:p w:rsidR="00000000" w:rsidRPr="001A5F32" w:rsidP="001A5F32">
      <w:pPr>
        <w:pStyle w:val="ListBullet2"/>
      </w:pPr>
      <w:r w:rsidRPr="001A5F32">
        <w:t>personal protective equipment</w:t>
      </w:r>
    </w:p>
    <w:p w:rsidR="00000000" w:rsidRPr="001A5F32" w:rsidP="001A5F32">
      <w:pPr>
        <w:pStyle w:val="ListBullet2"/>
      </w:pPr>
      <w:r w:rsidRPr="001A5F32">
        <w:t>equipment required to maintain sealed roads</w:t>
      </w:r>
    </w:p>
    <w:p w:rsidR="00000000" w:rsidRPr="001A5F32" w:rsidP="001A5F32">
      <w:pPr>
        <w:pStyle w:val="ListBullet"/>
      </w:pPr>
      <w:r w:rsidRPr="001A5F32">
        <w:t xml:space="preserve">be conducted in a safe environment; and, </w:t>
      </w:r>
    </w:p>
    <w:p w:rsidR="00000000" w:rsidRPr="001A5F32" w:rsidP="001A5F32">
      <w:pPr>
        <w:pStyle w:val="ListBullet"/>
      </w:pPr>
      <w:r w:rsidRPr="001A5F32">
        <w:t>be assessed in the context</w:t>
      </w:r>
      <w:r w:rsidRPr="001A5F32">
        <w:t xml:space="preserve"> of this sector</w:t>
      </w:r>
      <w:r>
        <w:t>’</w:t>
      </w:r>
      <w:r w:rsidRPr="001A5F32">
        <w:t xml:space="preserve">s work environment; and, </w:t>
      </w:r>
    </w:p>
    <w:p w:rsidR="00000000" w:rsidRPr="001A5F32" w:rsidP="001A5F32">
      <w:pPr>
        <w:pStyle w:val="ListBullet"/>
      </w:pPr>
      <w:r w:rsidRPr="001A5F32">
        <w:t>be assessed in compliance with relevant legislation/regulation and using policies, procedures and processes directly related to the industry sector for which it is being assessed; and,</w:t>
      </w:r>
    </w:p>
    <w:p w:rsidR="00000000" w:rsidRPr="001A5F32" w:rsidP="001A5F32">
      <w:pPr>
        <w:pStyle w:val="ListBullet"/>
      </w:pPr>
      <w:r w:rsidRPr="001A5F32">
        <w:t>confirm consistent performanc</w:t>
      </w:r>
      <w:r w:rsidRPr="001A5F32">
        <w:t>e can be applied in a range of relevant workplace circumstances.</w:t>
      </w:r>
    </w:p>
    <w:p w:rsidR="00000000" w:rsidRPr="001A5F32" w:rsidP="00413113">
      <w:pPr>
        <w:pStyle w:val="BodyText"/>
      </w:pPr>
      <w:r w:rsidRPr="001A5F32">
        <w:t>Where personal safety or environmental damage are limiting factors, assessment may occur in a simulated work environment* provided it is realistic and sufficiently rigorous to cover all aspec</w:t>
      </w:r>
      <w:r w:rsidRPr="001A5F32">
        <w:t>ts of this sector’s workplace performance, including environment, task skills, task management skills, contingency management skills and job role environment skills.</w:t>
      </w:r>
    </w:p>
    <w:p w:rsidR="00000000" w:rsidRPr="001A5F32" w:rsidP="00413113">
      <w:pPr>
        <w:pStyle w:val="Heading4"/>
      </w:pPr>
      <w:r w:rsidRPr="001A5F32">
        <w:rPr>
          <w:rStyle w:val="SpecialBold"/>
        </w:rPr>
        <w:t>Assessor requirements</w:t>
      </w:r>
    </w:p>
    <w:p w:rsidR="00000000" w:rsidRPr="001A5F32" w:rsidP="00413113">
      <w:pPr>
        <w:pStyle w:val="BodyText"/>
      </w:pPr>
      <w:r w:rsidRPr="001A5F32">
        <w:t>Assessors must be able to clearly demonstrate current and relevant industry knowledge and experience to satisfy the mandatory regulatory standards as set out in the Standards for Registered Training Organisations (RTOs) 2015/Australian Quality Training Fra</w:t>
      </w:r>
      <w:r w:rsidRPr="001A5F32">
        <w:t>mework mandatory requirements for assessors current at the time of assessment and any relevant licensing and certification requirements. This includes:</w:t>
      </w:r>
    </w:p>
    <w:p w:rsidR="00000000" w:rsidRPr="001A5F32" w:rsidP="001A5F32">
      <w:pPr>
        <w:pStyle w:val="ListBullet"/>
      </w:pPr>
      <w:r w:rsidRPr="001A5F32">
        <w:t>vocational competencies at least to the level being delivered and assessed</w:t>
      </w:r>
    </w:p>
    <w:p w:rsidR="00000000" w:rsidRPr="001A5F32" w:rsidP="001A5F32">
      <w:pPr>
        <w:pStyle w:val="ListBullet"/>
      </w:pPr>
      <w:r w:rsidRPr="001A5F32">
        <w:t>current industry skills dire</w:t>
      </w:r>
      <w:r w:rsidRPr="001A5F32">
        <w:t>ctly relevant to the training and assessment being provided</w:t>
      </w:r>
    </w:p>
    <w:p w:rsidR="00000000" w:rsidRPr="001A5F32" w:rsidP="001A5F32">
      <w:pPr>
        <w:pStyle w:val="ListBullet"/>
      </w:pPr>
      <w:r w:rsidRPr="001A5F32">
        <w:t>current knowledge and skills in vocational training and learning that informs their training and assessment</w:t>
      </w:r>
    </w:p>
    <w:p w:rsidR="00000000" w:rsidRPr="001A5F32" w:rsidP="001A5F32">
      <w:pPr>
        <w:pStyle w:val="ListBullet"/>
      </w:pPr>
      <w:r w:rsidRPr="001A5F32">
        <w:t>formal relevant qualifications in training and assessment</w:t>
      </w:r>
    </w:p>
    <w:p w:rsidR="00000000" w:rsidRPr="001A5F32" w:rsidP="001A5F32">
      <w:pPr>
        <w:pStyle w:val="ListBullet"/>
      </w:pPr>
      <w:r w:rsidRPr="001A5F32">
        <w:t>having knowledge of and/or exp</w:t>
      </w:r>
      <w:r w:rsidRPr="001A5F32">
        <w:t xml:space="preserve">erience using the latest techniques and processes </w:t>
      </w:r>
    </w:p>
    <w:p w:rsidR="00000000" w:rsidRPr="001A5F32" w:rsidP="001A5F32">
      <w:pPr>
        <w:pStyle w:val="ListBullet"/>
      </w:pPr>
      <w:r w:rsidRPr="001A5F32">
        <w:t>possessing the required level of RII training product knowledge</w:t>
      </w:r>
    </w:p>
    <w:p w:rsidR="00000000" w:rsidRPr="001A5F32" w:rsidP="001A5F32">
      <w:pPr>
        <w:pStyle w:val="ListBullet"/>
      </w:pPr>
      <w:r w:rsidRPr="001A5F32">
        <w:t>having an understanding and knowledge of legislation and regulations relevant to the industry and to employment and workplaces</w:t>
      </w:r>
    </w:p>
    <w:p w:rsidR="00000000" w:rsidRPr="001A5F32" w:rsidP="001A5F32">
      <w:pPr>
        <w:pStyle w:val="ListBullet"/>
      </w:pPr>
      <w:r w:rsidRPr="001A5F32">
        <w:t xml:space="preserve">demonstrating </w:t>
      </w:r>
      <w:r w:rsidRPr="001A5F32">
        <w:t>the performance evidence, and knowledge evidence outlined in this unit of competency, and</w:t>
      </w:r>
    </w:p>
    <w:p w:rsidR="00000000" w:rsidRPr="001A5F32" w:rsidP="001A5F32">
      <w:pPr>
        <w:pStyle w:val="ListBullet"/>
      </w:pPr>
      <w:r w:rsidRPr="001A5F32">
        <w:t>the minimum years of current** work experience after competency has been obtained as specified below in an industry sector relevant to the outcomes of the unit.</w:t>
      </w:r>
    </w:p>
    <w:p w:rsidR="00000000" w:rsidRPr="001A5F32" w:rsidP="00413113">
      <w:pPr>
        <w:pStyle w:val="BodyText"/>
      </w:pPr>
      <w:r w:rsidRPr="001A5F32">
        <w:t>It is</w:t>
      </w:r>
      <w:r w:rsidRPr="001A5F3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1A5F32">
        <w:t>relevant to the training and assessment being provided. This means the industry subject matter expert must demonstrate skills and knowledge from the minimum years of current work experience after competency has been obtained as specified below, including t</w:t>
      </w:r>
      <w:r w:rsidRPr="001A5F32">
        <w:t>ime spent in roles related to the unit being assessed:</w:t>
      </w:r>
    </w:p>
    <w:tbl>
      <w:tblPr>
        <w:tblW w:w="0" w:type="auto"/>
        <w:tblCellMar>
          <w:left w:w="62" w:type="dxa"/>
          <w:right w:w="62" w:type="dxa"/>
        </w:tblCellMar>
        <w:tblLook w:val="0000"/>
      </w:tblPr>
      <w:tblGrid>
        <w:gridCol w:w="4330"/>
        <w:gridCol w:w="1622"/>
        <w:gridCol w:w="3244"/>
      </w:tblGrid>
      <w:tr w:rsidTr="004131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Heading4"/>
              <w:rPr>
                <w:lang w:val="en-NZ"/>
              </w:rPr>
            </w:pPr>
            <w:r w:rsidRPr="001A5F3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Heading4"/>
              <w:rPr>
                <w:lang w:val="en-NZ"/>
              </w:rPr>
            </w:pPr>
            <w:r w:rsidRPr="001A5F3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Heading4"/>
              <w:rPr>
                <w:lang w:val="en-NZ"/>
              </w:rPr>
            </w:pPr>
            <w:r w:rsidRPr="001A5F32">
              <w:t>Required assessor or industry subject matter expert experience</w:t>
            </w:r>
          </w:p>
        </w:tc>
      </w:tr>
      <w:tr w:rsidTr="0041311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1 year</w:t>
            </w:r>
          </w:p>
        </w:tc>
      </w:tr>
      <w:tr w:rsidTr="0041311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2 years</w:t>
            </w:r>
          </w:p>
        </w:tc>
      </w:tr>
      <w:tr w:rsidTr="004131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3 years</w:t>
            </w:r>
          </w:p>
        </w:tc>
      </w:tr>
      <w:tr w:rsidTr="004131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5F32">
            <w:pPr>
              <w:pStyle w:val="BodyText"/>
              <w:rPr>
                <w:lang w:val="en-NZ"/>
              </w:rPr>
            </w:pPr>
            <w:r w:rsidRPr="001A5F3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5F32" w:rsidP="001A5F32">
            <w:pPr>
              <w:pStyle w:val="BodyText"/>
            </w:pPr>
            <w:r w:rsidRPr="001A5F32">
              <w:t>Where this unit is being assessed outside of the resources and infrastructure sectors assessor and/or industry subject matter expert experience should be in-line with industry standards for the sector in which it is being assessed and where no industry sta</w:t>
            </w:r>
            <w:r w:rsidRPr="001A5F32">
              <w:t>ndard is specified should comply with any relevant regulation.</w:t>
            </w:r>
          </w:p>
        </w:tc>
      </w:tr>
    </w:tbl>
    <w:p w:rsidR="00000000" w:rsidRPr="001A5F32" w:rsidP="00413113">
      <w:pPr>
        <w:pStyle w:val="BodyText"/>
      </w:pPr>
      <w:r w:rsidRPr="001A5F32">
        <w:t>*Guidance on simulated environments has been stipulated in the Companion Volume Implementation Guide located on VETNet.</w:t>
      </w:r>
    </w:p>
    <w:p w:rsidR="00000000" w:rsidRPr="001A5F32" w:rsidP="00413113">
      <w:pPr>
        <w:pStyle w:val="BodyText"/>
      </w:pPr>
      <w:r w:rsidRPr="001A5F32">
        <w:t xml:space="preserve">**Assessors can demonstrate current work experience through employment </w:t>
      </w:r>
      <w:r w:rsidRPr="001A5F32">
        <w:t>within industry in a role relevant to the outcomes of the unit; or, for external assessors this can be demonstrated through exposure to industry by conducting a minimum number of site assessments as determined by the relevant industry sector, across variou</w:t>
      </w:r>
      <w:r w:rsidRPr="001A5F32">
        <w:t>s locations.</w:t>
      </w:r>
    </w:p>
    <w:p w:rsidR="00000000" w:rsidRPr="001A5F32" w:rsidP="00413113">
      <w:pPr>
        <w:pStyle w:val="BodyText"/>
      </w:pPr>
      <w:r w:rsidRPr="001A5F32">
        <w:t>*** While a unit of competency does not have an AQF level, where a unit is being delivered outside of a qualification the first numeric character in the unit code should be considered as the AQF indicator level for assessment purposes.</w:t>
      </w:r>
    </w:p>
    <w:p w:rsidR="00000000" w:rsidRPr="001A5F32" w:rsidP="001A5F32">
      <w:pPr>
        <w:pStyle w:val="Heading1"/>
      </w:pPr>
      <w:bookmarkStart w:id="12" w:name="O_1137509"/>
      <w:bookmarkEnd w:id="12"/>
      <w:r w:rsidRPr="001A5F32">
        <w:t>Links</w:t>
      </w:r>
    </w:p>
    <w:p w:rsidR="00000000" w:rsidRPr="001A5F32" w:rsidP="00413113">
      <w:pPr>
        <w:pStyle w:val="BodyText"/>
      </w:pPr>
      <w:r w:rsidRPr="001A5F3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1624B">
        <w:rPr>
          <w:rStyle w:val="Hyperlink"/>
        </w:rPr>
        <w:t>https://vetnet.gov.au/Pages/TrainingDocs.aspx?q=88a61002-9a21-4386-aaf8-69c76e675272</w:t>
      </w:r>
      <w:r>
        <w:fldChar w:fldCharType="end"/>
      </w:r>
    </w:p>
    <w:p w:rsidR="00000000" w:rsidRPr="001A5F32" w:rsidP="001A5F32"/>
    <w:sectPr w:rsidSect="001A5F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rsidRPr="00413113" w:rsidP="004131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13" w:rsidP="001A5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3113" w:rsidP="001A5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3113" w:rsidP="001A5F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rsidP="001A5F32">
    <w:pPr>
      <w:pStyle w:val="Footer"/>
      <w:framePr w:wrap="around"/>
    </w:pPr>
    <w:r>
      <w:fldChar w:fldCharType="begin"/>
    </w:r>
    <w:r>
      <w:instrText xml:space="preserve"> DOCPROPERTY  Subject  \* MERGEFORMAT </w:instrText>
    </w:r>
    <w:r>
      <w:fldChar w:fldCharType="separate"/>
    </w:r>
    <w:r w:rsidR="00413113">
      <w:t>Approved</w:t>
    </w:r>
    <w:r w:rsidR="00413113">
      <w:fldChar w:fldCharType="end"/>
    </w:r>
    <w:r>
      <w:tab/>
      <w:t xml:space="preserve">Page </w:t>
    </w:r>
    <w:r>
      <w:fldChar w:fldCharType="begin"/>
    </w:r>
    <w:r>
      <w:instrText xml:space="preserve"> PAGE  \* Arabic  \* MERGEFORMAT </w:instrText>
    </w:r>
    <w:r>
      <w:fldChar w:fldCharType="separate"/>
    </w:r>
    <w:r w:rsidR="004131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3113">
      <w:rPr>
        <w:noProof/>
      </w:rPr>
      <w:t>5</w:t>
    </w:r>
    <w:r>
      <w:rPr>
        <w:noProof/>
      </w:rPr>
      <w:fldChar w:fldCharType="end"/>
    </w:r>
  </w:p>
  <w:p w:rsidR="001A5F32" w:rsidP="001A5F32">
    <w:pPr>
      <w:pStyle w:val="Footer"/>
      <w:framePr w:wrap="around"/>
    </w:pPr>
    <w:r>
      <w:t xml:space="preserve">© Commonwealth of Australia, </w:t>
    </w:r>
    <w:r>
      <w:fldChar w:fldCharType="begin"/>
    </w:r>
    <w:r>
      <w:instrText xml:space="preserve"> DATE  \@ "yyyy"  \* MERGEFORMAT </w:instrText>
    </w:r>
    <w:r>
      <w:fldChar w:fldCharType="separate"/>
    </w:r>
    <w:r w:rsidR="00413113">
      <w:rPr>
        <w:noProof/>
      </w:rPr>
      <w:t>2025</w:t>
    </w:r>
    <w:r>
      <w:fldChar w:fldCharType="end"/>
    </w:r>
    <w:r>
      <w:tab/>
    </w:r>
    <w:r>
      <w:fldChar w:fldCharType="begin"/>
    </w:r>
    <w:r>
      <w:instrText xml:space="preserve"> DOCPROPERTY  Author  \* MERGEFORMAT </w:instrText>
    </w:r>
    <w:r>
      <w:fldChar w:fldCharType="separate"/>
    </w:r>
    <w:r w:rsidR="00413113">
      <w:t>Mining and Automotive Skills Alliance</w:t>
    </w:r>
    <w:r w:rsidR="00413113">
      <w:fldChar w:fldCharType="end"/>
    </w:r>
  </w:p>
  <w:p w:rsidR="001A5F32" w:rsidP="001A5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F32" w:rsidRPr="00413113" w:rsidP="004131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13" w:rsidRPr="002D2AF8" w:rsidP="001A5F32">
    <w:pPr>
      <w:pStyle w:val="Header"/>
      <w:framePr w:wrap="around"/>
    </w:pPr>
    <w:r>
      <w:fldChar w:fldCharType="begin"/>
    </w:r>
    <w:r>
      <w:instrText xml:space="preserve"> TITLE   \* MERGEFORMAT </w:instrText>
    </w:r>
    <w:r>
      <w:fldChar w:fldCharType="separate"/>
    </w:r>
    <w:r>
      <w:t>RIICRC304E Maintain 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3113" w:rsidP="001A5F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32" w:rsidRPr="002D2AF8" w:rsidP="001A5F32">
    <w:pPr>
      <w:pStyle w:val="Header"/>
      <w:framePr w:wrap="around"/>
    </w:pPr>
    <w:r>
      <w:fldChar w:fldCharType="begin"/>
    </w:r>
    <w:r>
      <w:instrText xml:space="preserve"> TITLE   \* MERGEFORMAT </w:instrText>
    </w:r>
    <w:r>
      <w:fldChar w:fldCharType="separate"/>
    </w:r>
    <w:r w:rsidR="00413113">
      <w:t>RIICRC304E Maintain sealed roads</w:t>
    </w:r>
    <w:r w:rsidR="00413113">
      <w:fldChar w:fldCharType="end"/>
    </w:r>
    <w:r>
      <w:tab/>
      <w:t xml:space="preserve">Date this document was generated: </w:t>
    </w:r>
    <w:r>
      <w:fldChar w:fldCharType="begin"/>
    </w:r>
    <w:r>
      <w:instrText xml:space="preserve"> CREATEDATE  \@ "d MMMM yyyy"  \* MERGEFORMAT </w:instrText>
    </w:r>
    <w:r>
      <w:fldChar w:fldCharType="separate"/>
    </w:r>
    <w:r w:rsidR="00413113">
      <w:rPr>
        <w:noProof/>
      </w:rPr>
      <w:t>1 March 2025</w:t>
    </w:r>
    <w:r>
      <w:fldChar w:fldCharType="end"/>
    </w:r>
  </w:p>
  <w:p w:rsidR="001A5F32" w:rsidP="001A5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2B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CD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6A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F32"/>
    <w:pPr>
      <w:spacing w:before="360" w:after="60"/>
      <w:outlineLvl w:val="0"/>
    </w:pPr>
    <w:rPr>
      <w:sz w:val="32"/>
    </w:rPr>
  </w:style>
  <w:style w:type="paragraph" w:styleId="Heading2">
    <w:name w:val="heading 2"/>
    <w:basedOn w:val="HeadingBase"/>
    <w:next w:val="BodyText"/>
    <w:link w:val="Heading2Char"/>
    <w:qFormat/>
    <w:rsid w:val="001A5F32"/>
    <w:pPr>
      <w:keepLines/>
      <w:spacing w:before="240" w:after="120"/>
      <w:outlineLvl w:val="1"/>
    </w:pPr>
    <w:rPr>
      <w:sz w:val="28"/>
      <w:szCs w:val="40"/>
    </w:rPr>
  </w:style>
  <w:style w:type="paragraph" w:styleId="Heading3">
    <w:name w:val="heading 3"/>
    <w:basedOn w:val="HeadingBase"/>
    <w:next w:val="BodyText"/>
    <w:link w:val="Heading3Char"/>
    <w:qFormat/>
    <w:rsid w:val="001A5F32"/>
    <w:pPr>
      <w:spacing w:before="180" w:after="120"/>
      <w:outlineLvl w:val="2"/>
    </w:pPr>
    <w:rPr>
      <w:spacing w:val="-10"/>
      <w:kern w:val="32"/>
    </w:rPr>
  </w:style>
  <w:style w:type="paragraph" w:styleId="Heading4">
    <w:name w:val="heading 4"/>
    <w:basedOn w:val="HeadingBase"/>
    <w:next w:val="BodyText"/>
    <w:link w:val="Heading4Char"/>
    <w:qFormat/>
    <w:rsid w:val="001A5F32"/>
    <w:pPr>
      <w:spacing w:before="160" w:after="120"/>
      <w:outlineLvl w:val="3"/>
    </w:pPr>
    <w:rPr>
      <w:sz w:val="22"/>
    </w:rPr>
  </w:style>
  <w:style w:type="paragraph" w:styleId="Heading5">
    <w:name w:val="heading 5"/>
    <w:basedOn w:val="HeadingBase"/>
    <w:next w:val="Normal"/>
    <w:link w:val="Heading5Char"/>
    <w:qFormat/>
    <w:rsid w:val="001A5F32"/>
    <w:pPr>
      <w:spacing w:before="80"/>
      <w:outlineLvl w:val="4"/>
    </w:pPr>
    <w:rPr>
      <w:color w:val="918585"/>
      <w:sz w:val="20"/>
    </w:rPr>
  </w:style>
  <w:style w:type="paragraph" w:styleId="Heading6">
    <w:name w:val="heading 6"/>
    <w:basedOn w:val="HeadingBase"/>
    <w:next w:val="Normal"/>
    <w:link w:val="Heading6Char"/>
    <w:qFormat/>
    <w:rsid w:val="001A5F32"/>
    <w:pPr>
      <w:spacing w:before="60"/>
      <w:outlineLvl w:val="5"/>
    </w:pPr>
    <w:rPr>
      <w:color w:val="918585"/>
      <w:sz w:val="20"/>
    </w:rPr>
  </w:style>
  <w:style w:type="paragraph" w:styleId="Heading7">
    <w:name w:val="heading 7"/>
    <w:basedOn w:val="Normal"/>
    <w:next w:val="Normal"/>
    <w:link w:val="Heading7Char"/>
    <w:qFormat/>
    <w:rsid w:val="001A5F32"/>
    <w:pPr>
      <w:ind w:left="720"/>
      <w:outlineLvl w:val="6"/>
    </w:pPr>
    <w:rPr>
      <w:i/>
    </w:rPr>
  </w:style>
  <w:style w:type="paragraph" w:styleId="Heading8">
    <w:name w:val="heading 8"/>
    <w:basedOn w:val="Normal"/>
    <w:next w:val="Normal"/>
    <w:link w:val="Heading8Char"/>
    <w:qFormat/>
    <w:rsid w:val="001A5F32"/>
    <w:pPr>
      <w:ind w:left="720"/>
      <w:outlineLvl w:val="7"/>
    </w:pPr>
    <w:rPr>
      <w:i/>
    </w:rPr>
  </w:style>
  <w:style w:type="paragraph" w:styleId="Heading9">
    <w:name w:val="heading 9"/>
    <w:basedOn w:val="Normal"/>
    <w:next w:val="Normal"/>
    <w:link w:val="Heading9Char"/>
    <w:qFormat/>
    <w:rsid w:val="001A5F32"/>
    <w:pPr>
      <w:ind w:left="720"/>
      <w:outlineLvl w:val="8"/>
    </w:pPr>
    <w:rPr>
      <w:i/>
    </w:rPr>
  </w:style>
  <w:style w:type="character" w:default="1" w:styleId="DefaultParagraphFont">
    <w:name w:val="Default Paragraph Font"/>
    <w:uiPriority w:val="1"/>
    <w:unhideWhenUsed/>
    <w:rsid w:val="001A5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F32"/>
  </w:style>
  <w:style w:type="character" w:customStyle="1" w:styleId="Heading1Char">
    <w:name w:val="Heading 1 Char"/>
    <w:basedOn w:val="DefaultParagraphFont"/>
    <w:link w:val="Heading1"/>
    <w:rsid w:val="001A5F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A5F32"/>
    <w:rPr>
      <w:rFonts w:ascii="Times New Roman" w:eastAsia="Times New Roman" w:hAnsi="Times New Roman" w:cs="Times New Roman"/>
      <w:b/>
      <w:szCs w:val="20"/>
      <w:lang w:eastAsia="en-US"/>
    </w:rPr>
  </w:style>
  <w:style w:type="paragraph" w:styleId="BodyText">
    <w:name w:val="Body Text"/>
    <w:basedOn w:val="Normal"/>
    <w:link w:val="BodyTextChar"/>
    <w:rsid w:val="001A5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F32"/>
    <w:rPr>
      <w:rFonts w:ascii="Times New Roman" w:eastAsia="Times New Roman" w:hAnsi="Times New Roman" w:cs="Times New Roman"/>
      <w:sz w:val="24"/>
      <w:lang w:eastAsia="en-US"/>
    </w:rPr>
  </w:style>
  <w:style w:type="paragraph" w:styleId="List">
    <w:name w:val="List"/>
    <w:basedOn w:val="BodyText"/>
    <w:next w:val="BodyText"/>
    <w:rsid w:val="001A5F32"/>
    <w:pPr>
      <w:tabs>
        <w:tab w:val="left" w:pos="340"/>
      </w:tabs>
      <w:spacing w:before="60" w:after="60"/>
      <w:ind w:left="340" w:hanging="340"/>
    </w:pPr>
  </w:style>
  <w:style w:type="paragraph" w:styleId="ListBullet">
    <w:name w:val="List Bullet"/>
    <w:basedOn w:val="List"/>
    <w:rsid w:val="001A5F32"/>
    <w:pPr>
      <w:numPr>
        <w:numId w:val="13"/>
      </w:numPr>
      <w:tabs>
        <w:tab w:val="clear" w:pos="340"/>
      </w:tabs>
      <w:spacing w:before="40" w:after="40"/>
    </w:pPr>
  </w:style>
  <w:style w:type="character" w:customStyle="1" w:styleId="SpecialBold">
    <w:name w:val="Special Bold"/>
    <w:basedOn w:val="DefaultParagraphFont"/>
    <w:rsid w:val="001A5F32"/>
    <w:rPr>
      <w:b/>
      <w:spacing w:val="0"/>
    </w:rPr>
  </w:style>
  <w:style w:type="paragraph" w:styleId="ListBullet2">
    <w:name w:val="List Bullet 2"/>
    <w:basedOn w:val="List2"/>
    <w:rsid w:val="001A5F32"/>
    <w:pPr>
      <w:numPr>
        <w:numId w:val="14"/>
      </w:numPr>
      <w:tabs>
        <w:tab w:val="clear" w:pos="680"/>
      </w:tabs>
    </w:pPr>
  </w:style>
  <w:style w:type="character" w:styleId="Emphasis">
    <w:name w:val="Emphasis"/>
    <w:basedOn w:val="DefaultParagraphFont"/>
    <w:qFormat/>
    <w:rsid w:val="001A5F32"/>
    <w:rPr>
      <w:i/>
    </w:rPr>
  </w:style>
  <w:style w:type="paragraph" w:customStyle="1" w:styleId="SuperHeading">
    <w:name w:val="SuperHeading"/>
    <w:basedOn w:val="Normal"/>
    <w:rsid w:val="001A5F32"/>
    <w:pPr>
      <w:spacing w:before="240" w:after="120"/>
      <w:outlineLvl w:val="0"/>
    </w:pPr>
    <w:rPr>
      <w:rFonts w:ascii="Times New Roman" w:hAnsi="Times New Roman"/>
      <w:b/>
      <w:sz w:val="32"/>
    </w:rPr>
  </w:style>
  <w:style w:type="paragraph" w:customStyle="1" w:styleId="AllowPageBreak">
    <w:name w:val="AllowPageBreak"/>
    <w:rsid w:val="001A5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5F32"/>
    <w:pPr>
      <w:numPr>
        <w:numId w:val="3"/>
      </w:numPr>
      <w:tabs>
        <w:tab w:val="clear" w:pos="1021"/>
      </w:tabs>
      <w:ind w:left="1037" w:hanging="357"/>
    </w:pPr>
  </w:style>
  <w:style w:type="paragraph" w:customStyle="1" w:styleId="BodyTextBold">
    <w:name w:val="Body Text Bold"/>
    <w:basedOn w:val="BodyText"/>
    <w:qFormat/>
    <w:rsid w:val="001A5F32"/>
    <w:rPr>
      <w:b/>
    </w:rPr>
  </w:style>
  <w:style w:type="character" w:customStyle="1" w:styleId="Heading2Char">
    <w:name w:val="Heading 2 Char"/>
    <w:basedOn w:val="DefaultParagraphFont"/>
    <w:link w:val="Heading2"/>
    <w:rsid w:val="001A5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F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A5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F32"/>
    <w:rPr>
      <w:rFonts w:ascii="Courier New" w:eastAsia="Times New Roman" w:hAnsi="Courier New" w:cs="Times New Roman"/>
      <w:i/>
      <w:szCs w:val="20"/>
      <w:lang w:eastAsia="en-US"/>
    </w:rPr>
  </w:style>
  <w:style w:type="paragraph" w:customStyle="1" w:styleId="HeadingBase">
    <w:name w:val="Heading Base"/>
    <w:rsid w:val="001A5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F32"/>
    <w:pPr>
      <w:tabs>
        <w:tab w:val="right" w:leader="dot" w:pos="9072"/>
      </w:tabs>
      <w:ind w:left="567"/>
    </w:pPr>
    <w:rPr>
      <w:szCs w:val="22"/>
    </w:rPr>
  </w:style>
  <w:style w:type="paragraph" w:customStyle="1" w:styleId="TOCBase">
    <w:name w:val="TOC Base"/>
    <w:rsid w:val="001A5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F32"/>
    <w:pPr>
      <w:tabs>
        <w:tab w:val="right" w:leader="dot" w:pos="9072"/>
      </w:tabs>
      <w:spacing w:before="40" w:after="40"/>
      <w:ind w:left="284"/>
    </w:pPr>
    <w:rPr>
      <w:rFonts w:ascii="Times New Roman" w:hAnsi="Times New Roman"/>
    </w:rPr>
  </w:style>
  <w:style w:type="paragraph" w:styleId="TOC1">
    <w:name w:val="toc 1"/>
    <w:basedOn w:val="TOCBase"/>
    <w:next w:val="Normal"/>
    <w:rsid w:val="001A5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F32"/>
    <w:rPr>
      <w:rFonts w:ascii="Times New Roman" w:eastAsia="Times New Roman" w:hAnsi="Times New Roman" w:cs="Times New Roman"/>
      <w:sz w:val="16"/>
      <w:lang w:eastAsia="en-US"/>
    </w:rPr>
  </w:style>
  <w:style w:type="paragraph" w:styleId="Title">
    <w:name w:val="Title"/>
    <w:basedOn w:val="HeadingBase"/>
    <w:link w:val="TitleChar"/>
    <w:qFormat/>
    <w:rsid w:val="001A5F32"/>
    <w:pPr>
      <w:spacing w:before="5040"/>
      <w:jc w:val="center"/>
    </w:pPr>
    <w:rPr>
      <w:sz w:val="48"/>
      <w:szCs w:val="72"/>
      <w:lang w:val="en-US"/>
    </w:rPr>
  </w:style>
  <w:style w:type="character" w:customStyle="1" w:styleId="TitleChar">
    <w:name w:val="Title Char"/>
    <w:basedOn w:val="DefaultParagraphFont"/>
    <w:link w:val="Title"/>
    <w:rsid w:val="001A5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F32"/>
    <w:pPr>
      <w:tabs>
        <w:tab w:val="left" w:pos="3600"/>
        <w:tab w:val="left" w:pos="3958"/>
      </w:tabs>
    </w:pPr>
  </w:style>
  <w:style w:type="paragraph" w:customStyle="1" w:styleId="Note">
    <w:name w:val="Note"/>
    <w:basedOn w:val="BodyText"/>
    <w:rsid w:val="001A5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F32"/>
    <w:pPr>
      <w:framePr w:wrap="auto" w:hAnchor="text" w:y="6049"/>
    </w:pPr>
    <w:rPr>
      <w:color w:val="000000"/>
      <w:sz w:val="40"/>
    </w:rPr>
  </w:style>
  <w:style w:type="paragraph" w:customStyle="1" w:styleId="TOCTitle">
    <w:name w:val="TOCTitle"/>
    <w:basedOn w:val="Heading1"/>
    <w:rsid w:val="001A5F32"/>
    <w:pPr>
      <w:spacing w:after="240"/>
      <w:jc w:val="center"/>
      <w:outlineLvl w:val="9"/>
    </w:pPr>
    <w:rPr>
      <w:caps/>
    </w:rPr>
  </w:style>
  <w:style w:type="paragraph" w:customStyle="1" w:styleId="Version">
    <w:name w:val="Version"/>
    <w:rsid w:val="001A5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F32"/>
    <w:pPr>
      <w:keepNext w:val="0"/>
      <w:tabs>
        <w:tab w:val="right" w:pos="4176"/>
      </w:tabs>
      <w:ind w:left="198" w:hanging="198"/>
    </w:pPr>
    <w:rPr>
      <w:rFonts w:ascii="Garamond" w:hAnsi="Garamond"/>
    </w:rPr>
  </w:style>
  <w:style w:type="paragraph" w:styleId="IndexHeading">
    <w:name w:val="index heading"/>
    <w:basedOn w:val="Normal"/>
    <w:next w:val="Index1"/>
    <w:semiHidden/>
    <w:rsid w:val="001A5F32"/>
    <w:pPr>
      <w:spacing w:before="120" w:after="120"/>
    </w:pPr>
    <w:rPr>
      <w:rFonts w:ascii="Arial" w:hAnsi="Arial"/>
      <w:b/>
      <w:color w:val="918585"/>
      <w:sz w:val="24"/>
    </w:rPr>
  </w:style>
  <w:style w:type="paragraph" w:styleId="Header">
    <w:name w:val="header"/>
    <w:basedOn w:val="Normal"/>
    <w:link w:val="HeaderChar"/>
    <w:rsid w:val="001A5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F32"/>
    <w:rPr>
      <w:rFonts w:ascii="Times New Roman" w:eastAsia="Times New Roman" w:hAnsi="Times New Roman" w:cs="Times New Roman"/>
      <w:sz w:val="16"/>
      <w:szCs w:val="20"/>
      <w:lang w:val="en-GB" w:eastAsia="en-US"/>
    </w:rPr>
  </w:style>
  <w:style w:type="paragraph" w:customStyle="1" w:styleId="Chapter">
    <w:name w:val="Chapter"/>
    <w:basedOn w:val="Normal"/>
    <w:rsid w:val="001A5F32"/>
    <w:pPr>
      <w:spacing w:before="240"/>
    </w:pPr>
    <w:rPr>
      <w:rFonts w:ascii="Times New Roman" w:hAnsi="Times New Roman"/>
      <w:smallCaps/>
      <w:spacing w:val="80"/>
      <w:sz w:val="28"/>
    </w:rPr>
  </w:style>
  <w:style w:type="paragraph" w:customStyle="1" w:styleId="InChapter">
    <w:name w:val="InChapter"/>
    <w:basedOn w:val="Heading3"/>
    <w:rsid w:val="001A5F32"/>
    <w:pPr>
      <w:spacing w:after="240"/>
      <w:outlineLvl w:val="9"/>
    </w:pPr>
    <w:rPr>
      <w:noProof/>
    </w:rPr>
  </w:style>
  <w:style w:type="paragraph" w:styleId="Index2">
    <w:name w:val="index 2"/>
    <w:basedOn w:val="Normal"/>
    <w:next w:val="Normal"/>
    <w:semiHidden/>
    <w:rsid w:val="001A5F32"/>
    <w:pPr>
      <w:tabs>
        <w:tab w:val="right" w:pos="4176"/>
      </w:tabs>
      <w:ind w:left="568" w:hanging="284"/>
    </w:pPr>
    <w:rPr>
      <w:rFonts w:ascii="Garamond" w:hAnsi="Garamond"/>
    </w:rPr>
  </w:style>
  <w:style w:type="paragraph" w:customStyle="1" w:styleId="Byline">
    <w:name w:val="Byline"/>
    <w:rsid w:val="001A5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F32"/>
    <w:pPr>
      <w:tabs>
        <w:tab w:val="clear" w:pos="3600"/>
        <w:tab w:val="clear" w:pos="3958"/>
      </w:tabs>
      <w:jc w:val="right"/>
    </w:pPr>
  </w:style>
  <w:style w:type="paragraph" w:styleId="Caption">
    <w:name w:val="caption"/>
    <w:basedOn w:val="BodyText"/>
    <w:next w:val="Normal"/>
    <w:qFormat/>
    <w:rsid w:val="001A5F32"/>
    <w:pPr>
      <w:framePr w:w="2268" w:hSpace="181" w:vSpace="181" w:wrap="around" w:vAnchor="text" w:hAnchor="page" w:x="1135" w:y="285" w:anchorLock="1"/>
    </w:pPr>
    <w:rPr>
      <w:i/>
    </w:rPr>
  </w:style>
  <w:style w:type="paragraph" w:customStyle="1" w:styleId="MiniTOCTitle">
    <w:name w:val="MiniTOCTitle"/>
    <w:basedOn w:val="Heading4"/>
    <w:rsid w:val="001A5F32"/>
    <w:pPr>
      <w:spacing w:before="240"/>
      <w:outlineLvl w:val="9"/>
    </w:pPr>
    <w:rPr>
      <w:noProof/>
      <w:sz w:val="24"/>
    </w:rPr>
  </w:style>
  <w:style w:type="paragraph" w:customStyle="1" w:styleId="MiniTOCItem">
    <w:name w:val="MiniTOCItem"/>
    <w:basedOn w:val="ListBullet"/>
    <w:rsid w:val="001A5F32"/>
    <w:pPr>
      <w:numPr>
        <w:numId w:val="0"/>
      </w:numPr>
      <w:tabs>
        <w:tab w:val="right" w:leader="dot" w:pos="6521"/>
      </w:tabs>
      <w:spacing w:before="0" w:after="0"/>
    </w:pPr>
  </w:style>
  <w:style w:type="paragraph" w:customStyle="1" w:styleId="TOFTitle">
    <w:name w:val="TOFTitle"/>
    <w:basedOn w:val="TOCTitle"/>
    <w:rsid w:val="001A5F32"/>
  </w:style>
  <w:style w:type="paragraph" w:styleId="TableofFigures">
    <w:name w:val="table of figures"/>
    <w:basedOn w:val="Normal"/>
    <w:next w:val="Normal"/>
    <w:semiHidden/>
    <w:rsid w:val="001A5F32"/>
    <w:pPr>
      <w:tabs>
        <w:tab w:val="right" w:leader="dot" w:pos="9072"/>
      </w:tabs>
      <w:ind w:left="970" w:hanging="403"/>
    </w:pPr>
    <w:rPr>
      <w:rFonts w:ascii="Times New Roman" w:hAnsi="Times New Roman"/>
      <w:b/>
    </w:rPr>
  </w:style>
  <w:style w:type="paragraph" w:styleId="ListNumber">
    <w:name w:val="List Number"/>
    <w:basedOn w:val="List"/>
    <w:rsid w:val="001A5F32"/>
    <w:pPr>
      <w:numPr>
        <w:numId w:val="16"/>
      </w:numPr>
      <w:tabs>
        <w:tab w:val="clear" w:pos="340"/>
      </w:tabs>
    </w:pPr>
  </w:style>
  <w:style w:type="character" w:customStyle="1" w:styleId="WingdingSymbols">
    <w:name w:val="Wingding Symbols"/>
    <w:rsid w:val="001A5F32"/>
    <w:rPr>
      <w:rFonts w:ascii="Wingdings" w:hAnsi="Wingdings"/>
    </w:rPr>
  </w:style>
  <w:style w:type="paragraph" w:customStyle="1" w:styleId="TableHeading">
    <w:name w:val="Table Heading"/>
    <w:basedOn w:val="HeadingBase"/>
    <w:rsid w:val="001A5F32"/>
    <w:pPr>
      <w:keepLines/>
      <w:pBdr>
        <w:bottom w:val="single" w:sz="6" w:space="1" w:color="918585"/>
      </w:pBdr>
      <w:spacing w:before="240"/>
    </w:pPr>
  </w:style>
  <w:style w:type="character" w:customStyle="1" w:styleId="HotSpot">
    <w:name w:val="HotSpot"/>
    <w:rsid w:val="001A5F32"/>
    <w:rPr>
      <w:color w:val="0033CC"/>
      <w:u w:val="none"/>
    </w:rPr>
  </w:style>
  <w:style w:type="paragraph" w:customStyle="1" w:styleId="BodyTextRight">
    <w:name w:val="Body Text Right"/>
    <w:basedOn w:val="BodyText"/>
    <w:rsid w:val="001A5F32"/>
    <w:pPr>
      <w:spacing w:before="0" w:after="0"/>
      <w:jc w:val="right"/>
    </w:pPr>
  </w:style>
  <w:style w:type="paragraph" w:styleId="Index3">
    <w:name w:val="index 3"/>
    <w:basedOn w:val="ListNumber2"/>
    <w:next w:val="Normal"/>
    <w:semiHidden/>
    <w:rsid w:val="001A5F32"/>
    <w:pPr>
      <w:numPr>
        <w:numId w:val="0"/>
      </w:numPr>
      <w:tabs>
        <w:tab w:val="right" w:leader="dot" w:pos="4176"/>
      </w:tabs>
    </w:pPr>
  </w:style>
  <w:style w:type="paragraph" w:styleId="ListNumber2">
    <w:name w:val="List Number 2"/>
    <w:basedOn w:val="List2"/>
    <w:rsid w:val="001A5F32"/>
    <w:pPr>
      <w:numPr>
        <w:numId w:val="11"/>
      </w:numPr>
      <w:tabs>
        <w:tab w:val="clear" w:pos="1060"/>
      </w:tabs>
    </w:pPr>
  </w:style>
  <w:style w:type="paragraph" w:customStyle="1" w:styleId="MarginNote">
    <w:name w:val="Margin Note"/>
    <w:basedOn w:val="BodyText"/>
    <w:rsid w:val="001A5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F32"/>
    <w:rPr>
      <w:sz w:val="32"/>
    </w:rPr>
  </w:style>
  <w:style w:type="paragraph" w:customStyle="1" w:styleId="HeadingProcedure">
    <w:name w:val="Heading Procedure"/>
    <w:basedOn w:val="HeadingBase"/>
    <w:next w:val="Normal"/>
    <w:rsid w:val="001A5F32"/>
    <w:pPr>
      <w:tabs>
        <w:tab w:val="left" w:pos="0"/>
      </w:tabs>
      <w:spacing w:before="120" w:after="60"/>
    </w:pPr>
    <w:rPr>
      <w:i/>
      <w:color w:val="918585"/>
      <w:sz w:val="22"/>
    </w:rPr>
  </w:style>
  <w:style w:type="paragraph" w:customStyle="1" w:styleId="TableBodyText">
    <w:name w:val="Table Body Text"/>
    <w:basedOn w:val="BodyText"/>
    <w:rsid w:val="001A5F32"/>
    <w:pPr>
      <w:spacing w:before="60" w:after="60"/>
    </w:pPr>
  </w:style>
  <w:style w:type="paragraph" w:styleId="ListContinue">
    <w:name w:val="List Continue"/>
    <w:basedOn w:val="List"/>
    <w:rsid w:val="001A5F32"/>
    <w:pPr>
      <w:ind w:firstLine="0"/>
    </w:pPr>
  </w:style>
  <w:style w:type="paragraph" w:customStyle="1" w:styleId="ListNote">
    <w:name w:val="List Note"/>
    <w:basedOn w:val="List"/>
    <w:rsid w:val="001A5F32"/>
    <w:pPr>
      <w:pBdr>
        <w:top w:val="single" w:sz="6" w:space="2" w:color="918585"/>
        <w:bottom w:val="single" w:sz="6" w:space="2" w:color="918585"/>
      </w:pBdr>
      <w:tabs>
        <w:tab w:val="left" w:pos="1021"/>
      </w:tabs>
      <w:ind w:firstLine="0"/>
    </w:pPr>
  </w:style>
  <w:style w:type="paragraph" w:customStyle="1" w:styleId="Warning">
    <w:name w:val="Warning"/>
    <w:basedOn w:val="BodyText"/>
    <w:rsid w:val="001A5F32"/>
    <w:pPr>
      <w:shd w:val="clear" w:color="auto" w:fill="D9D9D9"/>
      <w:tabs>
        <w:tab w:val="left" w:pos="992"/>
      </w:tabs>
      <w:ind w:left="119" w:right="119"/>
    </w:pPr>
    <w:rPr>
      <w:sz w:val="20"/>
    </w:rPr>
  </w:style>
  <w:style w:type="paragraph" w:customStyle="1" w:styleId="MarginIcons">
    <w:name w:val="Margin Icons"/>
    <w:basedOn w:val="BodyText"/>
    <w:rsid w:val="001A5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F32"/>
    <w:rPr>
      <w:rFonts w:ascii="Courier New" w:hAnsi="Courier New"/>
    </w:rPr>
  </w:style>
  <w:style w:type="paragraph" w:customStyle="1" w:styleId="NoteBullet">
    <w:name w:val="Note Bullet"/>
    <w:basedOn w:val="Note"/>
    <w:rsid w:val="001A5F32"/>
    <w:pPr>
      <w:tabs>
        <w:tab w:val="clear" w:pos="680"/>
      </w:tabs>
      <w:spacing w:before="60" w:after="60"/>
    </w:pPr>
  </w:style>
  <w:style w:type="paragraph" w:customStyle="1" w:styleId="SubHeading2">
    <w:name w:val="SubHeading2"/>
    <w:basedOn w:val="HeadingBase"/>
    <w:rsid w:val="001A5F32"/>
    <w:pPr>
      <w:spacing w:before="240" w:after="60"/>
    </w:pPr>
    <w:rPr>
      <w:sz w:val="20"/>
    </w:rPr>
  </w:style>
  <w:style w:type="paragraph" w:customStyle="1" w:styleId="SubHeading1">
    <w:name w:val="SubHeading1"/>
    <w:basedOn w:val="HeadingBase"/>
    <w:rsid w:val="001A5F32"/>
    <w:pPr>
      <w:spacing w:before="240" w:after="60"/>
    </w:pPr>
    <w:rPr>
      <w:color w:val="918585"/>
      <w:sz w:val="22"/>
    </w:rPr>
  </w:style>
  <w:style w:type="paragraph" w:customStyle="1" w:styleId="SideHeading">
    <w:name w:val="Side Heading"/>
    <w:basedOn w:val="HeadingBase"/>
    <w:rsid w:val="001A5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F32"/>
    <w:pPr>
      <w:numPr>
        <w:numId w:val="12"/>
      </w:numPr>
    </w:pPr>
  </w:style>
  <w:style w:type="paragraph" w:styleId="PlainText">
    <w:name w:val="Plain Text"/>
    <w:basedOn w:val="Normal"/>
    <w:link w:val="PlainTextChar"/>
    <w:rsid w:val="001A5F32"/>
    <w:rPr>
      <w:sz w:val="20"/>
    </w:rPr>
  </w:style>
  <w:style w:type="character" w:customStyle="1" w:styleId="PlainTextChar">
    <w:name w:val="Plain Text Char"/>
    <w:basedOn w:val="DefaultParagraphFont"/>
    <w:link w:val="PlainText"/>
    <w:rsid w:val="001A5F32"/>
    <w:rPr>
      <w:rFonts w:ascii="Courier New" w:eastAsia="Times New Roman" w:hAnsi="Courier New" w:cs="Times New Roman"/>
      <w:sz w:val="20"/>
      <w:szCs w:val="20"/>
      <w:lang w:eastAsia="en-US"/>
    </w:rPr>
  </w:style>
  <w:style w:type="character" w:customStyle="1" w:styleId="MenuOption">
    <w:name w:val="Menu Option"/>
    <w:basedOn w:val="DefaultParagraphFont"/>
    <w:rsid w:val="001A5F32"/>
    <w:rPr>
      <w:b/>
      <w:smallCaps/>
    </w:rPr>
  </w:style>
  <w:style w:type="paragraph" w:customStyle="1" w:styleId="TableListNumber">
    <w:name w:val="Table List Number"/>
    <w:basedOn w:val="ListNumber"/>
    <w:rsid w:val="001A5F32"/>
    <w:pPr>
      <w:numPr>
        <w:numId w:val="0"/>
      </w:numPr>
    </w:pPr>
  </w:style>
  <w:style w:type="paragraph" w:styleId="TOC4">
    <w:name w:val="toc 4"/>
    <w:basedOn w:val="TOCBase"/>
    <w:next w:val="Normal"/>
    <w:semiHidden/>
    <w:rsid w:val="001A5F32"/>
    <w:pPr>
      <w:tabs>
        <w:tab w:val="right" w:leader="dot" w:pos="9071"/>
      </w:tabs>
      <w:ind w:left="1701"/>
    </w:pPr>
  </w:style>
  <w:style w:type="paragraph" w:customStyle="1" w:styleId="ListAlpha">
    <w:name w:val="List Alpha"/>
    <w:basedOn w:val="List"/>
    <w:rsid w:val="001A5F32"/>
    <w:pPr>
      <w:numPr>
        <w:numId w:val="10"/>
      </w:numPr>
    </w:pPr>
  </w:style>
  <w:style w:type="paragraph" w:customStyle="1" w:styleId="ListAlpha2">
    <w:name w:val="List Alpha 2"/>
    <w:basedOn w:val="List2"/>
    <w:rsid w:val="001A5F32"/>
    <w:pPr>
      <w:numPr>
        <w:numId w:val="9"/>
      </w:numPr>
    </w:pPr>
  </w:style>
  <w:style w:type="paragraph" w:styleId="List2">
    <w:name w:val="List 2"/>
    <w:basedOn w:val="BodyText"/>
    <w:rsid w:val="001A5F32"/>
    <w:pPr>
      <w:tabs>
        <w:tab w:val="left" w:pos="680"/>
      </w:tabs>
      <w:spacing w:before="60" w:after="60"/>
      <w:ind w:left="680" w:hanging="340"/>
    </w:pPr>
  </w:style>
  <w:style w:type="paragraph" w:styleId="List3">
    <w:name w:val="List 3"/>
    <w:basedOn w:val="BodyText"/>
    <w:rsid w:val="001A5F32"/>
    <w:pPr>
      <w:tabs>
        <w:tab w:val="left" w:pos="1021"/>
      </w:tabs>
      <w:spacing w:before="60" w:after="60"/>
      <w:ind w:left="1020" w:hanging="340"/>
    </w:pPr>
  </w:style>
  <w:style w:type="paragraph" w:styleId="List4">
    <w:name w:val="List 4"/>
    <w:basedOn w:val="BodyText"/>
    <w:rsid w:val="001A5F32"/>
    <w:pPr>
      <w:tabs>
        <w:tab w:val="left" w:pos="1361"/>
      </w:tabs>
      <w:spacing w:before="60" w:after="60"/>
      <w:ind w:left="1361" w:hanging="340"/>
    </w:pPr>
  </w:style>
  <w:style w:type="paragraph" w:styleId="List5">
    <w:name w:val="List 5"/>
    <w:basedOn w:val="BodyText"/>
    <w:rsid w:val="001A5F32"/>
    <w:pPr>
      <w:tabs>
        <w:tab w:val="left" w:pos="1701"/>
      </w:tabs>
      <w:spacing w:before="60" w:after="60"/>
      <w:ind w:left="1701" w:hanging="340"/>
    </w:pPr>
  </w:style>
  <w:style w:type="paragraph" w:styleId="ListBullet4">
    <w:name w:val="List Bullet 4"/>
    <w:basedOn w:val="List4"/>
    <w:rsid w:val="001A5F32"/>
    <w:pPr>
      <w:numPr>
        <w:numId w:val="4"/>
      </w:numPr>
      <w:tabs>
        <w:tab w:val="clear" w:pos="1361"/>
      </w:tabs>
    </w:pPr>
  </w:style>
  <w:style w:type="paragraph" w:styleId="ListBullet5">
    <w:name w:val="List Bullet 5"/>
    <w:basedOn w:val="List5"/>
    <w:rsid w:val="001A5F32"/>
    <w:pPr>
      <w:numPr>
        <w:numId w:val="5"/>
      </w:numPr>
    </w:pPr>
  </w:style>
  <w:style w:type="paragraph" w:styleId="ListContinue2">
    <w:name w:val="List Continue 2"/>
    <w:basedOn w:val="List2"/>
    <w:rsid w:val="001A5F32"/>
    <w:pPr>
      <w:ind w:firstLine="0"/>
    </w:pPr>
  </w:style>
  <w:style w:type="paragraph" w:styleId="ListContinue3">
    <w:name w:val="List Continue 3"/>
    <w:basedOn w:val="List3"/>
    <w:rsid w:val="001A5F32"/>
    <w:pPr>
      <w:ind w:left="1021" w:firstLine="0"/>
    </w:pPr>
  </w:style>
  <w:style w:type="paragraph" w:styleId="ListContinue4">
    <w:name w:val="List Continue 4"/>
    <w:basedOn w:val="List4"/>
    <w:rsid w:val="001A5F32"/>
    <w:pPr>
      <w:ind w:firstLine="0"/>
    </w:pPr>
  </w:style>
  <w:style w:type="paragraph" w:styleId="ListContinue5">
    <w:name w:val="List Continue 5"/>
    <w:basedOn w:val="List5"/>
    <w:rsid w:val="001A5F32"/>
    <w:pPr>
      <w:ind w:firstLine="0"/>
    </w:pPr>
  </w:style>
  <w:style w:type="paragraph" w:styleId="ListNumber3">
    <w:name w:val="List Number 3"/>
    <w:basedOn w:val="List3"/>
    <w:rsid w:val="001A5F32"/>
    <w:pPr>
      <w:numPr>
        <w:numId w:val="6"/>
      </w:numPr>
    </w:pPr>
  </w:style>
  <w:style w:type="paragraph" w:styleId="ListNumber4">
    <w:name w:val="List Number 4"/>
    <w:basedOn w:val="List4"/>
    <w:rsid w:val="001A5F32"/>
    <w:pPr>
      <w:numPr>
        <w:numId w:val="7"/>
      </w:numPr>
    </w:pPr>
  </w:style>
  <w:style w:type="paragraph" w:styleId="ListNumber5">
    <w:name w:val="List Number 5"/>
    <w:basedOn w:val="List5"/>
    <w:rsid w:val="001A5F32"/>
    <w:pPr>
      <w:numPr>
        <w:numId w:val="8"/>
      </w:numPr>
    </w:pPr>
  </w:style>
  <w:style w:type="paragraph" w:styleId="BlockText">
    <w:name w:val="Block Text"/>
    <w:basedOn w:val="Normal"/>
    <w:rsid w:val="001A5F32"/>
    <w:pPr>
      <w:spacing w:after="120"/>
      <w:ind w:left="1440" w:right="1440"/>
    </w:pPr>
  </w:style>
  <w:style w:type="character" w:customStyle="1" w:styleId="Subscript">
    <w:name w:val="Subscript"/>
    <w:basedOn w:val="DefaultParagraphFont"/>
    <w:rsid w:val="001A5F32"/>
    <w:rPr>
      <w:sz w:val="16"/>
      <w:vertAlign w:val="subscript"/>
    </w:rPr>
  </w:style>
  <w:style w:type="character" w:customStyle="1" w:styleId="Superscript">
    <w:name w:val="Superscript"/>
    <w:basedOn w:val="DefaultParagraphFont"/>
    <w:rsid w:val="001A5F32"/>
    <w:rPr>
      <w:sz w:val="16"/>
      <w:vertAlign w:val="superscript"/>
    </w:rPr>
  </w:style>
  <w:style w:type="character" w:customStyle="1" w:styleId="Symbols">
    <w:name w:val="Symbols"/>
    <w:basedOn w:val="DefaultParagraphFont"/>
    <w:rsid w:val="001A5F32"/>
    <w:rPr>
      <w:rFonts w:ascii="Symbol" w:hAnsi="Symbol"/>
    </w:rPr>
  </w:style>
  <w:style w:type="character" w:customStyle="1" w:styleId="MenuOptions">
    <w:name w:val="Menu Options"/>
    <w:basedOn w:val="DefaultParagraphFont"/>
    <w:rsid w:val="001A5F32"/>
    <w:rPr>
      <w:rFonts w:ascii="Arial Narrow" w:hAnsi="Arial Narrow"/>
      <w:smallCaps/>
    </w:rPr>
  </w:style>
  <w:style w:type="character" w:customStyle="1" w:styleId="Buttons">
    <w:name w:val="Buttons"/>
    <w:basedOn w:val="DefaultParagraphFont"/>
    <w:rsid w:val="001A5F32"/>
    <w:rPr>
      <w:b/>
    </w:rPr>
  </w:style>
  <w:style w:type="character" w:customStyle="1" w:styleId="Underlined">
    <w:name w:val="Underlined"/>
    <w:basedOn w:val="DefaultParagraphFont"/>
    <w:rsid w:val="001A5F32"/>
    <w:rPr>
      <w:u w:val="single"/>
    </w:rPr>
  </w:style>
  <w:style w:type="paragraph" w:customStyle="1" w:styleId="TableBodyTextRight">
    <w:name w:val="Table Body Text Right"/>
    <w:basedOn w:val="TableBodyText"/>
    <w:rsid w:val="001A5F32"/>
    <w:pPr>
      <w:widowControl w:val="0"/>
      <w:autoSpaceDE w:val="0"/>
      <w:autoSpaceDN w:val="0"/>
      <w:adjustRightInd w:val="0"/>
      <w:jc w:val="right"/>
    </w:pPr>
    <w:rPr>
      <w:rFonts w:cs="Arial"/>
      <w:szCs w:val="18"/>
    </w:rPr>
  </w:style>
  <w:style w:type="paragraph" w:customStyle="1" w:styleId="CopyrightText">
    <w:name w:val="Copyright Text"/>
    <w:basedOn w:val="BodyText"/>
    <w:rsid w:val="001A5F32"/>
    <w:rPr>
      <w:sz w:val="18"/>
    </w:rPr>
  </w:style>
  <w:style w:type="paragraph" w:customStyle="1" w:styleId="BodySmallRight">
    <w:name w:val="Body Small Right"/>
    <w:basedOn w:val="BodyTextRight"/>
    <w:rsid w:val="001A5F32"/>
    <w:rPr>
      <w:sz w:val="18"/>
      <w:szCs w:val="18"/>
    </w:rPr>
  </w:style>
  <w:style w:type="paragraph" w:customStyle="1" w:styleId="MarginEdition">
    <w:name w:val="Margin Edition"/>
    <w:basedOn w:val="MarginNote"/>
    <w:rsid w:val="001A5F32"/>
    <w:pPr>
      <w:spacing w:before="0" w:after="0"/>
    </w:pPr>
    <w:rPr>
      <w:rFonts w:ascii="Times New Roman" w:hAnsi="Times New Roman"/>
      <w:color w:val="999999"/>
    </w:rPr>
  </w:style>
  <w:style w:type="paragraph" w:customStyle="1" w:styleId="Spacer">
    <w:name w:val="Spacer"/>
    <w:basedOn w:val="Normal"/>
    <w:rsid w:val="001A5F32"/>
    <w:rPr>
      <w:sz w:val="2"/>
      <w:szCs w:val="2"/>
    </w:rPr>
  </w:style>
  <w:style w:type="character" w:customStyle="1" w:styleId="Small">
    <w:name w:val="Small"/>
    <w:basedOn w:val="DefaultParagraphFont"/>
    <w:rsid w:val="001A5F32"/>
    <w:rPr>
      <w:sz w:val="16"/>
    </w:rPr>
  </w:style>
  <w:style w:type="paragraph" w:customStyle="1" w:styleId="WideTable">
    <w:name w:val="Wide Table"/>
    <w:basedOn w:val="Normal"/>
    <w:rsid w:val="001A5F32"/>
    <w:pPr>
      <w:ind w:left="-1418"/>
    </w:pPr>
    <w:rPr>
      <w:sz w:val="2"/>
      <w:szCs w:val="2"/>
    </w:rPr>
  </w:style>
  <w:style w:type="character" w:styleId="PageNumber">
    <w:name w:val="page number"/>
    <w:basedOn w:val="DefaultParagraphFont"/>
    <w:rsid w:val="001A5F32"/>
  </w:style>
  <w:style w:type="paragraph" w:styleId="Quote">
    <w:name w:val="Quote"/>
    <w:basedOn w:val="Heading1"/>
    <w:link w:val="QuoteChar"/>
    <w:qFormat/>
    <w:rsid w:val="001A5F32"/>
    <w:rPr>
      <w:b w:val="0"/>
      <w:sz w:val="72"/>
      <w:szCs w:val="72"/>
      <w:lang w:val="en-NZ"/>
    </w:rPr>
  </w:style>
  <w:style w:type="character" w:customStyle="1" w:styleId="QuoteChar">
    <w:name w:val="Quote Char"/>
    <w:basedOn w:val="DefaultParagraphFont"/>
    <w:link w:val="Quote"/>
    <w:rsid w:val="001A5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F32"/>
    <w:pPr>
      <w:pageBreakBefore/>
    </w:pPr>
  </w:style>
  <w:style w:type="paragraph" w:customStyle="1" w:styleId="Border">
    <w:name w:val="Border"/>
    <w:basedOn w:val="Normal"/>
    <w:qFormat/>
    <w:rsid w:val="001A5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F32"/>
    <w:rPr>
      <w:b/>
      <w:bCs/>
      <w:i/>
      <w:iCs/>
      <w:color w:val="auto"/>
    </w:rPr>
  </w:style>
  <w:style w:type="paragraph" w:styleId="IntenseQuote">
    <w:name w:val="Intense Quote"/>
    <w:basedOn w:val="Normal"/>
    <w:next w:val="Normal"/>
    <w:link w:val="IntenseQuoteChar"/>
    <w:uiPriority w:val="30"/>
    <w:qFormat/>
    <w:rsid w:val="001A5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F32"/>
    <w:rPr>
      <w:smallCaps/>
      <w:color w:val="auto"/>
      <w:u w:val="single"/>
    </w:rPr>
  </w:style>
  <w:style w:type="character" w:styleId="IntenseReference">
    <w:name w:val="Intense Reference"/>
    <w:basedOn w:val="DefaultParagraphFont"/>
    <w:uiPriority w:val="32"/>
    <w:qFormat/>
    <w:rsid w:val="001A5F32"/>
    <w:rPr>
      <w:b/>
      <w:bCs/>
      <w:smallCaps/>
      <w:color w:val="auto"/>
      <w:spacing w:val="5"/>
      <w:u w:val="single"/>
    </w:rPr>
  </w:style>
  <w:style w:type="paragraph" w:customStyle="1" w:styleId="2ColumnHeading">
    <w:name w:val="2Column Heading"/>
    <w:basedOn w:val="BodyText"/>
    <w:qFormat/>
    <w:rsid w:val="001A5F32"/>
    <w:pPr>
      <w:spacing w:after="60"/>
      <w:ind w:left="-2268"/>
    </w:pPr>
    <w:rPr>
      <w:b/>
    </w:rPr>
  </w:style>
  <w:style w:type="paragraph" w:customStyle="1" w:styleId="Heading1TOC">
    <w:name w:val="Heading1 TOC"/>
    <w:basedOn w:val="Normal"/>
    <w:qFormat/>
    <w:rsid w:val="001A5F32"/>
    <w:pPr>
      <w:spacing w:before="240" w:after="120"/>
    </w:pPr>
    <w:rPr>
      <w:rFonts w:ascii="Times New Roman" w:hAnsi="Times New Roman"/>
      <w:b/>
      <w:sz w:val="32"/>
    </w:rPr>
  </w:style>
  <w:style w:type="paragraph" w:customStyle="1" w:styleId="Heading2TOC">
    <w:name w:val="Heading2 TOC"/>
    <w:basedOn w:val="Normal"/>
    <w:qFormat/>
    <w:rsid w:val="001A5F32"/>
    <w:pPr>
      <w:spacing w:before="240" w:after="60"/>
    </w:pPr>
    <w:rPr>
      <w:rFonts w:ascii="Times New Roman" w:hAnsi="Times New Roman"/>
      <w:b/>
      <w:sz w:val="28"/>
    </w:rPr>
  </w:style>
  <w:style w:type="character" w:customStyle="1" w:styleId="Underline">
    <w:name w:val="Underline"/>
    <w:basedOn w:val="DefaultParagraphFont"/>
    <w:qFormat/>
    <w:rsid w:val="001A5F32"/>
    <w:rPr>
      <w:u w:val="single"/>
    </w:rPr>
  </w:style>
  <w:style w:type="character" w:customStyle="1" w:styleId="BoldandItalics">
    <w:name w:val="Bold and Italics"/>
    <w:qFormat/>
    <w:rsid w:val="001A5F32"/>
    <w:rPr>
      <w:b/>
      <w:i/>
      <w:u w:val="none"/>
    </w:rPr>
  </w:style>
  <w:style w:type="paragraph" w:styleId="BalloonText">
    <w:name w:val="Balloon Text"/>
    <w:basedOn w:val="Normal"/>
    <w:link w:val="BalloonTextChar"/>
    <w:rsid w:val="001A5F32"/>
    <w:rPr>
      <w:rFonts w:ascii="Tahoma" w:hAnsi="Tahoma" w:cs="Tahoma"/>
      <w:sz w:val="16"/>
      <w:szCs w:val="16"/>
    </w:rPr>
  </w:style>
  <w:style w:type="character" w:customStyle="1" w:styleId="BalloonTextChar">
    <w:name w:val="Balloon Text Char"/>
    <w:basedOn w:val="DefaultParagraphFont"/>
    <w:link w:val="BalloonText"/>
    <w:rsid w:val="001A5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F32"/>
    <w:rPr>
      <w:b/>
      <w:color w:val="660033"/>
      <w:spacing w:val="0"/>
    </w:rPr>
  </w:style>
  <w:style w:type="paragraph" w:customStyle="1" w:styleId="Nameditemlist">
    <w:name w:val="Named item list"/>
    <w:basedOn w:val="BodyText"/>
    <w:qFormat/>
    <w:rsid w:val="001A5F32"/>
    <w:pPr>
      <w:tabs>
        <w:tab w:val="left" w:pos="2835"/>
      </w:tabs>
      <w:ind w:left="2835" w:hanging="2835"/>
    </w:pPr>
  </w:style>
  <w:style w:type="paragraph" w:customStyle="1" w:styleId="BodyTextnopadding">
    <w:name w:val="Body Text no padding"/>
    <w:basedOn w:val="BodyText"/>
    <w:qFormat/>
    <w:rsid w:val="001A5F32"/>
    <w:pPr>
      <w:spacing w:before="0" w:after="0"/>
    </w:pPr>
  </w:style>
  <w:style w:type="character" w:styleId="Hyperlink">
    <w:name w:val="Hyperlink"/>
    <w:basedOn w:val="DefaultParagraphFont"/>
    <w:uiPriority w:val="99"/>
    <w:unhideWhenUsed/>
    <w:rsid w:val="004131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1586</Words>
  <Characters>9917</Characters>
  <Application>Microsoft Office Word</Application>
  <DocSecurity>0</DocSecurity>
  <Lines>260</Lines>
  <Paragraphs>179</Paragraphs>
  <ScaleCrop>false</ScaleCrop>
  <Company>Author-it Software Corporation Ltd.</Company>
  <LinksUpToDate>false</LinksUpToDate>
  <CharactersWithSpaces>11324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RIICRC304E Maintain sealed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