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CA4" w:rsidP="006A7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RIICRC302D Place and form concrete kerb, channel and fixtures</w:t>
      </w:r>
      <w:r>
        <w:fldChar w:fldCharType="end"/>
      </w:r>
    </w:p>
    <w:p w:rsidR="006A7CA4" w:rsidP="006A7CA4">
      <w:pPr>
        <w:pStyle w:val="Version"/>
        <w:sectPr w:rsidSect="002E4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4494" w:rsidP="002E4494">
      <w:pPr>
        <w:pStyle w:val="SuperHeading"/>
      </w:pPr>
      <w:r w:rsidRPr="002E4494">
        <w:t>RIICRC302D Place and form concrete kerb, channel and fixtures</w:t>
      </w:r>
    </w:p>
    <w:p w:rsidR="00000000" w:rsidRPr="002E4494" w:rsidP="002E4494">
      <w:pPr>
        <w:pStyle w:val="Heading1"/>
      </w:pPr>
      <w:bookmarkStart w:id="1" w:name="O_682381"/>
      <w:bookmarkEnd w:id="1"/>
      <w:r w:rsidRPr="002E449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A7CA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Comment</w:t>
            </w:r>
          </w:p>
        </w:tc>
      </w:tr>
      <w:tr w:rsidTr="006A7CA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This unit replaces RIICRC302A Place and form concrete kerb, channel and fixtures</w:t>
            </w:r>
          </w:p>
        </w:tc>
      </w:tr>
      <w:tr w:rsidTr="006A7CA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Required frequency and volume of evidence amended in Performance evidence.</w:t>
            </w:r>
          </w:p>
          <w:p w:rsidR="00000000" w:rsidRPr="002E4494" w:rsidP="002E4494">
            <w:pPr>
              <w:pStyle w:val="BodyText"/>
            </w:pPr>
            <w:r w:rsidRPr="002E4494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E4494" w:rsidP="002E4494">
      <w:pPr>
        <w:pStyle w:val="BodyText"/>
      </w:pPr>
    </w:p>
    <w:p w:rsidR="00000000" w:rsidRPr="002E4494" w:rsidP="002E4494">
      <w:pPr>
        <w:pStyle w:val="AllowPageBreak"/>
      </w:pPr>
    </w:p>
    <w:p w:rsidR="00000000" w:rsidRPr="002E4494" w:rsidP="002E4494">
      <w:pPr>
        <w:pStyle w:val="Heading1"/>
      </w:pPr>
      <w:bookmarkStart w:id="2" w:name="O_682380"/>
      <w:bookmarkEnd w:id="2"/>
      <w:r w:rsidRPr="002E4494">
        <w:t>Application</w:t>
      </w:r>
    </w:p>
    <w:p w:rsidR="00000000" w:rsidRPr="002E4494" w:rsidP="006A7CA4">
      <w:pPr>
        <w:pStyle w:val="BodyText"/>
      </w:pPr>
      <w:r w:rsidRPr="002E4494">
        <w:t>This unit describes a participant’s skills and knowledge required to place and form concrete kerb, channel and fixtures in Civil Construction.</w:t>
      </w:r>
    </w:p>
    <w:p w:rsidR="00000000" w:rsidRPr="002E4494" w:rsidP="006A7CA4">
      <w:pPr>
        <w:pStyle w:val="BodyText"/>
      </w:pPr>
      <w:r w:rsidRPr="002E4494">
        <w:t>This unit is appropriate for those working in operational roles.</w:t>
      </w:r>
    </w:p>
    <w:p w:rsidR="006A7CA4" w:rsidP="006A7CA4">
      <w:pPr>
        <w:pStyle w:val="BodyText"/>
      </w:pPr>
      <w:r w:rsidRPr="002E4494">
        <w:t>Licensing, legislative, regulatory and certific</w:t>
      </w:r>
      <w:r w:rsidRPr="002E4494">
        <w:t>ation requirements that apply to this unit can vary between states, territories, and Industry sectors. Relevant information must be sourced prior to application of the unit.</w:t>
      </w:r>
    </w:p>
    <w:p w:rsidR="00000000" w:rsidRPr="002E4494" w:rsidP="002E4494">
      <w:pPr>
        <w:pStyle w:val="Heading1"/>
      </w:pPr>
      <w:bookmarkStart w:id="3" w:name="O_682379"/>
      <w:bookmarkEnd w:id="3"/>
      <w:r w:rsidRPr="002E4494">
        <w:t>Unit Sector</w:t>
      </w:r>
    </w:p>
    <w:p w:rsidR="00000000" w:rsidRPr="002E4494" w:rsidP="006A7CA4">
      <w:pPr>
        <w:pStyle w:val="BodyText"/>
      </w:pPr>
      <w:r w:rsidRPr="002E4494">
        <w:t>Civil construction</w:t>
      </w:r>
    </w:p>
    <w:p w:rsidR="00000000" w:rsidRPr="002E4494" w:rsidP="002E4494">
      <w:pPr>
        <w:pStyle w:val="Heading1"/>
      </w:pPr>
      <w:bookmarkStart w:id="4" w:name="O_682378"/>
      <w:bookmarkEnd w:id="4"/>
      <w:r w:rsidRPr="002E449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1.</w:t>
            </w:r>
            <w:r w:rsidRPr="002E4494">
              <w:tab/>
              <w:t>Plan and prepare to place and form concrete kerb, channel and fixtures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1.1</w:t>
            </w:r>
            <w:r w:rsidRPr="002E4494">
              <w:tab/>
              <w:t xml:space="preserve">Access, interpret and apply concrete kerb, channel and fixtures documentation and ensure the work activity is compliant </w:t>
            </w:r>
          </w:p>
          <w:p w:rsidR="00000000" w:rsidRPr="002E4494" w:rsidP="002E4494">
            <w:pPr>
              <w:pStyle w:val="BodyText"/>
            </w:pPr>
            <w:r w:rsidRPr="002E4494">
              <w:t>1.2</w:t>
            </w:r>
            <w:r w:rsidRPr="002E4494">
              <w:tab/>
              <w:t>Obtain, read, inter</w:t>
            </w:r>
            <w:r w:rsidRPr="002E4494">
              <w:t xml:space="preserve">pret, clarify and confirm work requirements </w:t>
            </w:r>
          </w:p>
          <w:p w:rsidR="00000000" w:rsidRPr="002E4494" w:rsidP="002E4494">
            <w:pPr>
              <w:pStyle w:val="BodyText"/>
            </w:pPr>
            <w:r w:rsidRPr="002E4494">
              <w:t>1.3</w:t>
            </w:r>
            <w:r w:rsidRPr="002E4494">
              <w:tab/>
              <w:t xml:space="preserve">Identify and address potential risks, hazards and environmental issues, and implement control measures </w:t>
            </w:r>
          </w:p>
          <w:p w:rsidR="00000000" w:rsidRPr="002E4494" w:rsidP="002E4494">
            <w:pPr>
              <w:pStyle w:val="BodyText"/>
            </w:pPr>
            <w:r w:rsidRPr="002E4494">
              <w:t>1.4</w:t>
            </w:r>
            <w:r w:rsidRPr="002E4494">
              <w:tab/>
              <w:t xml:space="preserve">Select and wear correct personal protective equipment appropriate for work activities </w:t>
            </w:r>
          </w:p>
          <w:p w:rsidR="00000000" w:rsidP="002E4494">
            <w:pPr>
              <w:pStyle w:val="BodyText"/>
              <w:rPr>
                <w:lang w:val="en-NZ"/>
              </w:rPr>
            </w:pPr>
          </w:p>
        </w:tc>
      </w:tr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2.</w:t>
            </w:r>
            <w:r w:rsidRPr="002E4494">
              <w:tab/>
              <w:t>Set out</w:t>
            </w:r>
            <w:r w:rsidRPr="002E4494">
              <w:t xml:space="preserve"> and prepare for construction/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2.1</w:t>
            </w:r>
            <w:r w:rsidRPr="002E4494">
              <w:tab/>
              <w:t>Identify and protect existing services to prevent damage</w:t>
            </w:r>
          </w:p>
          <w:p w:rsidR="00000000" w:rsidRPr="002E4494" w:rsidP="002E4494">
            <w:pPr>
              <w:pStyle w:val="BodyText"/>
            </w:pPr>
            <w:r w:rsidRPr="002E4494">
              <w:t>2.2</w:t>
            </w:r>
            <w:r w:rsidRPr="002E4494">
              <w:tab/>
              <w:t>Set out location of kerb, channel and/or fixtures to dimensions from drawings and specifications or to pre-set pegs</w:t>
            </w:r>
          </w:p>
          <w:p w:rsidR="00000000" w:rsidRPr="002E4494" w:rsidP="002E4494">
            <w:pPr>
              <w:pStyle w:val="BodyText"/>
            </w:pPr>
            <w:r w:rsidRPr="002E4494">
              <w:t>2.3</w:t>
            </w:r>
            <w:r w:rsidRPr="002E4494">
              <w:tab/>
              <w:t>Set out driveways and other</w:t>
            </w:r>
            <w:r w:rsidRPr="002E4494">
              <w:t xml:space="preserve"> inverts</w:t>
            </w:r>
          </w:p>
          <w:p w:rsidR="00000000" w:rsidRPr="002E4494" w:rsidP="002E4494">
            <w:pPr>
              <w:pStyle w:val="BodyText"/>
            </w:pPr>
            <w:r w:rsidRPr="002E4494">
              <w:t>2.4</w:t>
            </w:r>
            <w:r w:rsidRPr="002E4494">
              <w:tab/>
              <w:t>Check grades to ensure correct fall</w:t>
            </w:r>
          </w:p>
          <w:p w:rsidR="00000000" w:rsidRPr="002E4494" w:rsidP="002E4494">
            <w:pPr>
              <w:pStyle w:val="BodyText"/>
            </w:pPr>
            <w:r w:rsidRPr="002E4494">
              <w:t>2.5</w:t>
            </w:r>
            <w:r w:rsidRPr="002E4494">
              <w:tab/>
              <w:t>Construct formwork and check to ensure compliance with specifications</w:t>
            </w:r>
          </w:p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2.6</w:t>
            </w:r>
            <w:r w:rsidRPr="002E4494">
              <w:tab/>
              <w:t>Complete services and conduit preparation in accordance with relevant procedures</w:t>
            </w:r>
          </w:p>
        </w:tc>
      </w:tr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3.</w:t>
            </w:r>
            <w:r w:rsidRPr="002E4494">
              <w:tab/>
              <w:t>Form kerb and barrier strips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3.1</w:t>
            </w:r>
            <w:r w:rsidRPr="002E4494">
              <w:tab/>
              <w:t>Maintain ve</w:t>
            </w:r>
            <w:r w:rsidRPr="002E4494">
              <w:t>rtical and horizontal alignment during concrete placement</w:t>
            </w:r>
          </w:p>
          <w:p w:rsidR="00000000" w:rsidRPr="002E4494" w:rsidP="002E4494">
            <w:pPr>
              <w:pStyle w:val="BodyText"/>
            </w:pPr>
            <w:r w:rsidRPr="002E4494">
              <w:t>3.2</w:t>
            </w:r>
            <w:r w:rsidRPr="002E4494">
              <w:tab/>
              <w:t>Place concrete accurately to string line</w:t>
            </w:r>
          </w:p>
          <w:p w:rsidR="00000000" w:rsidRPr="002E4494" w:rsidP="002E4494">
            <w:pPr>
              <w:pStyle w:val="BodyText"/>
            </w:pPr>
            <w:r w:rsidRPr="002E4494">
              <w:t>3.3</w:t>
            </w:r>
            <w:r w:rsidRPr="002E4494">
              <w:tab/>
              <w:t>Maintain concrete to specified standard</w:t>
            </w:r>
          </w:p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3.4</w:t>
            </w:r>
            <w:r w:rsidRPr="002E4494">
              <w:tab/>
              <w:t>Mix and apply mortar at quality and quantity to achieve specified finish</w:t>
            </w:r>
          </w:p>
        </w:tc>
      </w:tr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4.</w:t>
            </w:r>
            <w:r w:rsidRPr="002E4494">
              <w:tab/>
            </w:r>
            <w:r w:rsidRPr="002E4494">
              <w:t>Pour concrete to installed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4.1</w:t>
            </w:r>
            <w:r w:rsidRPr="002E4494">
              <w:tab/>
              <w:t>Place and compact concrete into formwork</w:t>
            </w:r>
          </w:p>
          <w:p w:rsidR="00000000" w:rsidRPr="002E4494" w:rsidP="002E4494">
            <w:pPr>
              <w:pStyle w:val="BodyText"/>
            </w:pPr>
            <w:r w:rsidRPr="002E4494">
              <w:t>4.2</w:t>
            </w:r>
            <w:r w:rsidRPr="002E4494">
              <w:tab/>
              <w:t>Finish surface to alignment specifications</w:t>
            </w:r>
          </w:p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4.3</w:t>
            </w:r>
            <w:r w:rsidRPr="002E4494">
              <w:tab/>
              <w:t>Remove face formwork without damage to concrete following concrete set</w:t>
            </w:r>
          </w:p>
        </w:tc>
      </w:tr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5.</w:t>
            </w:r>
            <w:r w:rsidRPr="002E4494">
              <w:tab/>
              <w:t>Finish kerbs, channels and fixtures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5.1</w:t>
            </w:r>
            <w:r w:rsidRPr="002E4494">
              <w:tab/>
              <w:t>Finish jo</w:t>
            </w:r>
            <w:r w:rsidRPr="002E4494">
              <w:t>b to shape in accordance with specifications or to the relevant Australian standard</w:t>
            </w:r>
          </w:p>
          <w:p w:rsidR="00000000" w:rsidRPr="002E4494" w:rsidP="002E4494">
            <w:pPr>
              <w:pStyle w:val="BodyText"/>
            </w:pPr>
            <w:r w:rsidRPr="002E4494">
              <w:t>5.2</w:t>
            </w:r>
            <w:r w:rsidRPr="002E4494">
              <w:tab/>
              <w:t>Finish concrete to specified quality and texture</w:t>
            </w:r>
          </w:p>
          <w:p w:rsidR="00000000" w:rsidRPr="002E4494" w:rsidP="002E4494">
            <w:pPr>
              <w:pStyle w:val="BodyText"/>
            </w:pPr>
            <w:r w:rsidRPr="002E4494">
              <w:t>5.3</w:t>
            </w:r>
            <w:r w:rsidRPr="002E4494">
              <w:tab/>
              <w:t>Position expansion, construction and dowel joints to specification</w:t>
            </w:r>
          </w:p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5.4</w:t>
            </w:r>
            <w:r w:rsidRPr="002E4494">
              <w:tab/>
              <w:t>Cure and protect finished work during proces</w:t>
            </w:r>
            <w:r w:rsidRPr="002E4494">
              <w:t>s</w:t>
            </w:r>
          </w:p>
        </w:tc>
      </w:tr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6.</w:t>
            </w:r>
            <w:r w:rsidRPr="002E4494">
              <w:tab/>
              <w:t>Install pre-cast concrete units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6.1</w:t>
            </w:r>
            <w:r w:rsidRPr="002E4494">
              <w:tab/>
              <w:t>Prepare base section and finish to specification for pre-cast unit installation</w:t>
            </w:r>
          </w:p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6.2</w:t>
            </w:r>
            <w:r w:rsidRPr="002E4494">
              <w:tab/>
              <w:t>Install and join pre-cast concrete units</w:t>
            </w:r>
          </w:p>
        </w:tc>
      </w:tr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7.</w:t>
            </w:r>
            <w:r w:rsidRPr="002E4494">
              <w:tab/>
              <w:t>Repair kerb, gutters and median, barrier strips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7.1</w:t>
            </w:r>
            <w:r w:rsidRPr="002E4494">
              <w:tab/>
              <w:t>Identify damaged areas, assess re</w:t>
            </w:r>
            <w:r w:rsidRPr="002E4494">
              <w:t>pair requirements and carefully remove or repair damaged section</w:t>
            </w:r>
          </w:p>
          <w:p w:rsidR="00000000" w:rsidRPr="002E4494" w:rsidP="002E4494">
            <w:pPr>
              <w:pStyle w:val="BodyText"/>
            </w:pPr>
            <w:r w:rsidRPr="002E4494">
              <w:t>7.2</w:t>
            </w:r>
            <w:r w:rsidRPr="002E4494">
              <w:tab/>
              <w:t>Set up formwork or slip form machine and use to replace removed section</w:t>
            </w:r>
          </w:p>
          <w:p w:rsidR="00000000" w:rsidRPr="002E4494" w:rsidP="002E4494">
            <w:pPr>
              <w:pStyle w:val="BodyText"/>
            </w:pPr>
            <w:r w:rsidRPr="002E4494">
              <w:t>7.3</w:t>
            </w:r>
            <w:r w:rsidRPr="002E4494">
              <w:tab/>
              <w:t>Place concrete accurately to correct alignment using concrete to the specified mix</w:t>
            </w:r>
          </w:p>
          <w:p w:rsidR="00000000" w:rsidRPr="002E4494" w:rsidP="002E4494">
            <w:pPr>
              <w:pStyle w:val="BodyText"/>
            </w:pPr>
            <w:r w:rsidRPr="002E4494">
              <w:t>7.4</w:t>
            </w:r>
            <w:r w:rsidRPr="002E4494">
              <w:tab/>
              <w:t>Finish concrete to speci</w:t>
            </w:r>
            <w:r w:rsidRPr="002E4494">
              <w:t xml:space="preserve">fication matching the shape of the kerb </w:t>
            </w:r>
            <w:r w:rsidRPr="002E4494">
              <w:t>or gutter in place</w:t>
            </w:r>
          </w:p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7.5</w:t>
            </w:r>
            <w:r w:rsidRPr="002E4494">
              <w:tab/>
              <w:t>Clear, backfill and finish area</w:t>
            </w:r>
          </w:p>
        </w:tc>
      </w:tr>
      <w:tr w:rsidTr="002E449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4">
            <w:pPr>
              <w:pStyle w:val="BodyText"/>
              <w:rPr>
                <w:lang w:val="en-NZ"/>
              </w:rPr>
            </w:pPr>
            <w:r w:rsidRPr="002E4494">
              <w:t>8.</w:t>
            </w:r>
            <w:r w:rsidRPr="002E449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4" w:rsidP="002E4494">
            <w:pPr>
              <w:pStyle w:val="BodyText"/>
            </w:pPr>
            <w:r w:rsidRPr="002E4494">
              <w:t>8.1</w:t>
            </w:r>
            <w:r w:rsidRPr="002E4494">
              <w:tab/>
              <w:t xml:space="preserve">Clear work area and dispose of or recycle materials </w:t>
            </w:r>
          </w:p>
          <w:p w:rsidR="00000000" w:rsidRPr="002E4494" w:rsidP="002E4494">
            <w:pPr>
              <w:pStyle w:val="BodyText"/>
            </w:pPr>
            <w:r w:rsidRPr="002E4494">
              <w:t>8.2</w:t>
            </w:r>
            <w:r w:rsidRPr="002E4494">
              <w:tab/>
              <w:t>Clean, maintain, check and store tools and equipment</w:t>
            </w:r>
          </w:p>
        </w:tc>
      </w:tr>
    </w:tbl>
    <w:p w:rsidR="006A7CA4" w:rsidP="002E4494">
      <w:pPr>
        <w:pStyle w:val="BodyText"/>
      </w:pPr>
    </w:p>
    <w:p w:rsidR="006A7CA4" w:rsidP="002E4494">
      <w:pPr>
        <w:pStyle w:val="BodyText"/>
      </w:pPr>
    </w:p>
    <w:p w:rsidR="00000000" w:rsidRPr="002E4494" w:rsidP="002E4494">
      <w:pPr>
        <w:pStyle w:val="Heading1"/>
      </w:pPr>
      <w:bookmarkStart w:id="5" w:name="O_682377"/>
      <w:bookmarkEnd w:id="5"/>
      <w:r w:rsidRPr="002E4494">
        <w:t>Foundation Skills</w:t>
      </w:r>
    </w:p>
    <w:p w:rsidR="006A7CA4" w:rsidP="006A7CA4">
      <w:pPr>
        <w:pStyle w:val="BodyText"/>
      </w:pPr>
      <w:r w:rsidRPr="002E449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E4494" w:rsidP="002E4494">
      <w:pPr>
        <w:pStyle w:val="Heading1"/>
      </w:pPr>
      <w:bookmarkStart w:id="6" w:name="O_682376"/>
      <w:bookmarkEnd w:id="6"/>
      <w:r w:rsidRPr="002E4494">
        <w:t>Unit Mapp</w:t>
      </w:r>
      <w:r w:rsidRPr="002E4494">
        <w:t>ing Information</w:t>
      </w:r>
    </w:p>
    <w:p w:rsidR="00000000" w:rsidRPr="002E4494" w:rsidP="006A7CA4">
      <w:pPr>
        <w:pStyle w:val="BodyText"/>
      </w:pPr>
      <w:r w:rsidRPr="002E4494">
        <w:t xml:space="preserve">RIICRC302A Place and form concrete kerb, channel and fixtures </w:t>
      </w:r>
    </w:p>
    <w:p w:rsidR="00000000" w:rsidRPr="002E4494" w:rsidP="002E4494">
      <w:pPr>
        <w:pStyle w:val="Heading1"/>
      </w:pPr>
      <w:bookmarkStart w:id="7" w:name="O_682382"/>
      <w:bookmarkEnd w:id="7"/>
      <w:r w:rsidRPr="002E4494">
        <w:t>Links</w:t>
      </w:r>
    </w:p>
    <w:p w:rsidR="00000000" w:rsidRPr="002E4494" w:rsidP="006A7CA4">
      <w:pPr>
        <w:pStyle w:val="BodyText"/>
      </w:pPr>
      <w:r w:rsidRPr="002E4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14E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4494" w:rsidP="002E4494"/>
    <w:sectPr w:rsidSect="002E44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4" w:rsidRPr="006A7CA4" w:rsidP="006A7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A4" w:rsidP="002E4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CA4" w:rsidP="002E4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CA4" w:rsidP="002E4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494" w:rsidRPr="006A7CA4" w:rsidP="006A7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A4" w:rsidRPr="002D2AF8" w:rsidP="002E4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RIICRC302D Place and form concrete kerb, channel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A7CA4" w:rsidP="002E4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494"/>
  </w:style>
  <w:style w:type="character" w:customStyle="1" w:styleId="Heading1Char">
    <w:name w:val="Heading 1 Char"/>
    <w:basedOn w:val="DefaultParagraphFont"/>
    <w:link w:val="Heading1"/>
    <w:rsid w:val="002E4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49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4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4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4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4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4494"/>
    <w:rPr>
      <w:b/>
      <w:spacing w:val="0"/>
    </w:rPr>
  </w:style>
  <w:style w:type="paragraph" w:customStyle="1" w:styleId="SuperTitle">
    <w:name w:val="SuperTitle"/>
    <w:basedOn w:val="Title"/>
    <w:rsid w:val="002E4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4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4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494"/>
    <w:rPr>
      <w:i/>
    </w:rPr>
  </w:style>
  <w:style w:type="paragraph" w:styleId="Caption">
    <w:name w:val="caption"/>
    <w:basedOn w:val="BodyText"/>
    <w:next w:val="Normal"/>
    <w:qFormat/>
    <w:rsid w:val="002E4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494"/>
  </w:style>
  <w:style w:type="paragraph" w:styleId="TableofFigures">
    <w:name w:val="table of figures"/>
    <w:basedOn w:val="Normal"/>
    <w:next w:val="Normal"/>
    <w:semiHidden/>
    <w:rsid w:val="002E4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4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4494"/>
    <w:rPr>
      <w:rFonts w:ascii="Wingdings" w:hAnsi="Wingdings"/>
    </w:rPr>
  </w:style>
  <w:style w:type="paragraph" w:customStyle="1" w:styleId="TableHeading">
    <w:name w:val="Table Heading"/>
    <w:basedOn w:val="HeadingBase"/>
    <w:rsid w:val="002E4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494"/>
    <w:rPr>
      <w:color w:val="0033CC"/>
      <w:u w:val="none"/>
    </w:rPr>
  </w:style>
  <w:style w:type="paragraph" w:customStyle="1" w:styleId="BodyTextRight">
    <w:name w:val="Body Text Right"/>
    <w:basedOn w:val="BodyText"/>
    <w:rsid w:val="002E4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4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494"/>
    <w:rPr>
      <w:sz w:val="32"/>
    </w:rPr>
  </w:style>
  <w:style w:type="paragraph" w:customStyle="1" w:styleId="HeadingProcedure">
    <w:name w:val="Heading Procedure"/>
    <w:basedOn w:val="HeadingBase"/>
    <w:next w:val="Normal"/>
    <w:rsid w:val="002E4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494"/>
    <w:pPr>
      <w:spacing w:before="60" w:after="60"/>
    </w:pPr>
  </w:style>
  <w:style w:type="paragraph" w:styleId="ListContinue">
    <w:name w:val="List Continue"/>
    <w:basedOn w:val="List"/>
    <w:rsid w:val="002E4494"/>
    <w:pPr>
      <w:ind w:firstLine="0"/>
    </w:pPr>
  </w:style>
  <w:style w:type="paragraph" w:customStyle="1" w:styleId="ListNote">
    <w:name w:val="List Note"/>
    <w:basedOn w:val="List"/>
    <w:rsid w:val="002E4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494"/>
    <w:rPr>
      <w:rFonts w:ascii="Courier New" w:hAnsi="Courier New"/>
    </w:rPr>
  </w:style>
  <w:style w:type="paragraph" w:customStyle="1" w:styleId="NoteBullet">
    <w:name w:val="Note Bullet"/>
    <w:basedOn w:val="Note"/>
    <w:rsid w:val="002E4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4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4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494"/>
    <w:rPr>
      <w:b/>
      <w:smallCaps/>
    </w:rPr>
  </w:style>
  <w:style w:type="paragraph" w:customStyle="1" w:styleId="TableListNumber">
    <w:name w:val="Table List Number"/>
    <w:basedOn w:val="ListNumber"/>
    <w:rsid w:val="002E4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494"/>
    <w:pPr>
      <w:numPr>
        <w:numId w:val="7"/>
      </w:numPr>
    </w:pPr>
  </w:style>
  <w:style w:type="paragraph" w:customStyle="1" w:styleId="ListAlpha2">
    <w:name w:val="List Alpha 2"/>
    <w:basedOn w:val="List2"/>
    <w:rsid w:val="002E4494"/>
    <w:pPr>
      <w:numPr>
        <w:numId w:val="6"/>
      </w:numPr>
    </w:pPr>
  </w:style>
  <w:style w:type="paragraph" w:styleId="List2">
    <w:name w:val="List 2"/>
    <w:basedOn w:val="BodyText"/>
    <w:rsid w:val="002E4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4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4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4494"/>
    <w:pPr>
      <w:numPr>
        <w:numId w:val="2"/>
      </w:numPr>
    </w:pPr>
  </w:style>
  <w:style w:type="paragraph" w:styleId="ListContinue2">
    <w:name w:val="List Continue 2"/>
    <w:basedOn w:val="List2"/>
    <w:rsid w:val="002E4494"/>
    <w:pPr>
      <w:ind w:firstLine="0"/>
    </w:pPr>
  </w:style>
  <w:style w:type="paragraph" w:styleId="ListContinue3">
    <w:name w:val="List Continue 3"/>
    <w:basedOn w:val="List3"/>
    <w:rsid w:val="002E4494"/>
    <w:pPr>
      <w:ind w:left="1021" w:firstLine="0"/>
    </w:pPr>
  </w:style>
  <w:style w:type="paragraph" w:styleId="ListContinue4">
    <w:name w:val="List Continue 4"/>
    <w:basedOn w:val="List4"/>
    <w:rsid w:val="002E4494"/>
    <w:pPr>
      <w:ind w:firstLine="0"/>
    </w:pPr>
  </w:style>
  <w:style w:type="paragraph" w:styleId="ListContinue5">
    <w:name w:val="List Continue 5"/>
    <w:basedOn w:val="List5"/>
    <w:rsid w:val="002E4494"/>
    <w:pPr>
      <w:ind w:firstLine="0"/>
    </w:pPr>
  </w:style>
  <w:style w:type="paragraph" w:styleId="ListNumber3">
    <w:name w:val="List Number 3"/>
    <w:basedOn w:val="List3"/>
    <w:rsid w:val="002E4494"/>
    <w:pPr>
      <w:numPr>
        <w:numId w:val="3"/>
      </w:numPr>
    </w:pPr>
  </w:style>
  <w:style w:type="paragraph" w:styleId="ListNumber4">
    <w:name w:val="List Number 4"/>
    <w:basedOn w:val="List4"/>
    <w:rsid w:val="002E4494"/>
    <w:pPr>
      <w:numPr>
        <w:numId w:val="4"/>
      </w:numPr>
    </w:pPr>
  </w:style>
  <w:style w:type="paragraph" w:styleId="ListNumber5">
    <w:name w:val="List Number 5"/>
    <w:basedOn w:val="List5"/>
    <w:rsid w:val="002E4494"/>
    <w:pPr>
      <w:numPr>
        <w:numId w:val="5"/>
      </w:numPr>
    </w:pPr>
  </w:style>
  <w:style w:type="paragraph" w:styleId="BlockText">
    <w:name w:val="Block Text"/>
    <w:basedOn w:val="Normal"/>
    <w:rsid w:val="002E4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494"/>
    <w:rPr>
      <w:sz w:val="16"/>
      <w:vertAlign w:val="superscript"/>
    </w:rPr>
  </w:style>
  <w:style w:type="character" w:customStyle="1" w:styleId="Symbols">
    <w:name w:val="Symbols"/>
    <w:basedOn w:val="DefaultParagraphFont"/>
    <w:rsid w:val="002E4494"/>
    <w:rPr>
      <w:rFonts w:ascii="Symbol" w:hAnsi="Symbol"/>
    </w:rPr>
  </w:style>
  <w:style w:type="character" w:customStyle="1" w:styleId="MenuOptions">
    <w:name w:val="Menu Options"/>
    <w:basedOn w:val="DefaultParagraphFont"/>
    <w:rsid w:val="002E4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494"/>
    <w:rPr>
      <w:b/>
    </w:rPr>
  </w:style>
  <w:style w:type="character" w:customStyle="1" w:styleId="Underlined">
    <w:name w:val="Underlined"/>
    <w:basedOn w:val="DefaultParagraphFont"/>
    <w:rsid w:val="002E4494"/>
    <w:rPr>
      <w:u w:val="single"/>
    </w:rPr>
  </w:style>
  <w:style w:type="paragraph" w:customStyle="1" w:styleId="TableBodyTextRight">
    <w:name w:val="Table Body Text Right"/>
    <w:basedOn w:val="TableBodyText"/>
    <w:rsid w:val="002E4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494"/>
    <w:rPr>
      <w:sz w:val="18"/>
    </w:rPr>
  </w:style>
  <w:style w:type="paragraph" w:customStyle="1" w:styleId="BodySmallRight">
    <w:name w:val="Body Small Right"/>
    <w:basedOn w:val="BodyTextRight"/>
    <w:rsid w:val="002E4494"/>
    <w:rPr>
      <w:sz w:val="18"/>
      <w:szCs w:val="18"/>
    </w:rPr>
  </w:style>
  <w:style w:type="paragraph" w:customStyle="1" w:styleId="MarginEdition">
    <w:name w:val="Margin Edition"/>
    <w:basedOn w:val="MarginNote"/>
    <w:rsid w:val="002E4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494"/>
    <w:rPr>
      <w:sz w:val="2"/>
      <w:szCs w:val="2"/>
    </w:rPr>
  </w:style>
  <w:style w:type="character" w:customStyle="1" w:styleId="Small">
    <w:name w:val="Small"/>
    <w:basedOn w:val="DefaultParagraphFont"/>
    <w:rsid w:val="002E4494"/>
    <w:rPr>
      <w:sz w:val="16"/>
    </w:rPr>
  </w:style>
  <w:style w:type="paragraph" w:customStyle="1" w:styleId="WideTable">
    <w:name w:val="Wide Table"/>
    <w:basedOn w:val="Normal"/>
    <w:rsid w:val="002E4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494"/>
  </w:style>
  <w:style w:type="paragraph" w:styleId="Quote">
    <w:name w:val="Quote"/>
    <w:basedOn w:val="Heading1"/>
    <w:link w:val="QuoteChar"/>
    <w:qFormat/>
    <w:rsid w:val="002E4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494"/>
    <w:pPr>
      <w:pageBreakBefore/>
    </w:pPr>
  </w:style>
  <w:style w:type="paragraph" w:customStyle="1" w:styleId="Border">
    <w:name w:val="Border"/>
    <w:basedOn w:val="Normal"/>
    <w:qFormat/>
    <w:rsid w:val="002E4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494"/>
    <w:rPr>
      <w:u w:val="single"/>
    </w:rPr>
  </w:style>
  <w:style w:type="character" w:customStyle="1" w:styleId="BoldandItalics">
    <w:name w:val="Bold and Italics"/>
    <w:qFormat/>
    <w:rsid w:val="002E4494"/>
    <w:rPr>
      <w:b/>
      <w:i/>
      <w:u w:val="none"/>
    </w:rPr>
  </w:style>
  <w:style w:type="paragraph" w:styleId="BalloonText">
    <w:name w:val="Balloon Text"/>
    <w:basedOn w:val="Normal"/>
    <w:link w:val="BalloonTextChar"/>
    <w:rsid w:val="002E4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494"/>
    <w:pPr>
      <w:spacing w:before="0" w:after="0"/>
    </w:pPr>
  </w:style>
  <w:style w:type="paragraph" w:customStyle="1" w:styleId="BodyTextBold">
    <w:name w:val="Body Text Bold"/>
    <w:basedOn w:val="BodyText"/>
    <w:qFormat/>
    <w:rsid w:val="002E4494"/>
    <w:rPr>
      <w:b/>
    </w:rPr>
  </w:style>
  <w:style w:type="character" w:styleId="Hyperlink">
    <w:name w:val="Hyperlink"/>
    <w:basedOn w:val="DefaultParagraphFont"/>
    <w:uiPriority w:val="99"/>
    <w:unhideWhenUsed/>
    <w:rsid w:val="006A7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3578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RIICRC302D Place and form concrete kerb, channel and fixtures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2020-09-23T09:00:00Z</dcterms:created>
  <dcterms:modified xsi:type="dcterms:W3CDTF">2020-09-23T09:00:00Z</dcterms:modified>
</cp:coreProperties>
</file>